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ゴシック" w:hAnsi="ＭＳ ゴシック" w:eastAsia="ＭＳ ゴシック"/>
          <w:color w:val="000000"/>
          <w:kern w:val="0"/>
          <w:sz w:val="26"/>
        </w:rPr>
      </w:pPr>
      <w:r>
        <w:rPr>
          <w:rFonts w:hint="default" w:ascii="Times New Roman" w:hAnsi="Times New Roman" w:eastAsia="ＭＳ ゴシック"/>
          <w:color w:val="000000"/>
          <w:kern w:val="0"/>
          <w:sz w:val="26"/>
        </w:rPr>
        <w:pict>
          <v:roundrect id="_x0000_s1026" style="margin-top:18pt;mso-position-vertical-relative:text;mso-position-horizontal-relative:text;position:absolute;mso-wrap-mode:square;height:36pt;width:486pt;margin-left:18pt;z-index:2;" filled="t" fillcolor="#c0c0c0" stroked="t" strokecolor="#c0c0c0" o:spt="2" arcsize="32768f">
            <v:fill/>
            <v:textbox style="layout-flow:horizontal;" inset="0mm,0mm,0mm,0mm">
              <w:txbxContent>
                <w:p>
                  <w:pPr>
                    <w:pStyle w:val="0"/>
                    <w:rPr>
                      <w:rFonts w:hint="default"/>
                    </w:rPr>
                  </w:pPr>
                </w:p>
              </w:txbxContent>
            </v:textbox>
            <v:imagedata o:title=""/>
            <w10:wrap type="square" side="right" anchorx="text" anchory="text"/>
          </v:roundrect>
        </w:pict>
      </w:r>
      <w:r>
        <w:rPr>
          <w:rFonts w:hint="default" w:ascii="ＭＳ ゴシック" w:hAnsi="ＭＳ ゴシック" w:eastAsia="ＭＳ ゴシック"/>
          <w:color w:val="000000"/>
          <w:kern w:val="0"/>
          <w:sz w:val="26"/>
        </w:rPr>
        <w:pict>
          <v:roundrect id="_x0000_s1027" style="margin-top:9pt;mso-position-vertical-relative:text;mso-position-horizontal-relative:text;position:absolute;mso-wrap-mode:square;height:36pt;width:486pt;margin-left:0pt;z-index:3;" filled="t" stroked="t" o:spt="2" arcsize="32768f">
            <v:fill/>
            <v:textbox style="layout-flow:horizontal;" inset="0mm,0mm,0mm,0mm">
              <w:txbxContent>
                <w:p>
                  <w:pPr>
                    <w:pStyle w:val="0"/>
                    <w:spacing w:line="400" w:lineRule="exact"/>
                    <w:jc w:val="center"/>
                    <w:rPr>
                      <w:rFonts w:hint="default"/>
                    </w:rPr>
                  </w:pPr>
                  <w:r>
                    <w:rPr>
                      <w:rFonts w:hint="eastAsia" w:ascii="Times New Roman" w:hAnsi="Times New Roman" w:eastAsia="ＭＳ ゴシック"/>
                      <w:color w:val="000000"/>
                      <w:kern w:val="0"/>
                      <w:sz w:val="36"/>
                    </w:rPr>
                    <w:t>居宅介護（介護予防）住宅改修費の支給申請について</w:t>
                  </w:r>
                </w:p>
              </w:txbxContent>
            </v:textbox>
            <v:imagedata o:title=""/>
            <w10:wrap type="square" side="right" anchorx="text" anchory="text"/>
          </v:roundrect>
        </w:pict>
      </w:r>
    </w:p>
    <w:p>
      <w:pPr>
        <w:pStyle w:val="0"/>
        <w:overflowPunct w:val="0"/>
        <w:textAlignment w:val="baseline"/>
        <w:rPr>
          <w:rFonts w:hint="default" w:ascii="HGｺﾞｼｯｸE" w:hAnsi="HGｺﾞｼｯｸE" w:eastAsia="HGｺﾞｼｯｸE"/>
          <w:b w:val="1"/>
          <w:color w:val="000000"/>
          <w:kern w:val="0"/>
          <w:sz w:val="26"/>
        </w:rPr>
      </w:pPr>
      <w:r>
        <w:rPr>
          <w:rFonts w:hint="eastAsia" w:ascii="HGｺﾞｼｯｸE" w:hAnsi="HGｺﾞｼｯｸE" w:eastAsia="HGｺﾞｼｯｸE"/>
          <w:b w:val="1"/>
          <w:color w:val="000000"/>
          <w:kern w:val="0"/>
          <w:sz w:val="26"/>
        </w:rPr>
        <w:t>（１）支給対象者は？</w:t>
      </w:r>
    </w:p>
    <w:tbl>
      <w:tblPr>
        <w:tblStyle w:val="11"/>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20"/>
      </w:tblGrid>
      <w:tr>
        <w:trPr/>
        <w:tc>
          <w:tcPr>
            <w:tcW w:w="972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在宅で生活している要支援者及び要介護者。</w:t>
            </w:r>
          </w:p>
        </w:tc>
      </w:tr>
    </w:tbl>
    <w:p>
      <w:pPr>
        <w:pStyle w:val="0"/>
        <w:overflowPunct w:val="0"/>
        <w:spacing w:before="164" w:beforeLines="50" w:beforeAutospacing="0"/>
        <w:textAlignment w:val="baseline"/>
        <w:rPr>
          <w:rFonts w:hint="default" w:ascii="HGｺﾞｼｯｸE" w:hAnsi="HGｺﾞｼｯｸE" w:eastAsia="HGｺﾞｼｯｸE"/>
          <w:b w:val="1"/>
          <w:color w:val="000000"/>
          <w:kern w:val="0"/>
          <w:sz w:val="26"/>
        </w:rPr>
      </w:pPr>
      <w:r>
        <w:rPr>
          <w:rFonts w:hint="eastAsia" w:ascii="HGｺﾞｼｯｸE" w:hAnsi="HGｺﾞｼｯｸE" w:eastAsia="HGｺﾞｼｯｸE"/>
          <w:b w:val="1"/>
          <w:color w:val="000000"/>
          <w:kern w:val="0"/>
          <w:sz w:val="26"/>
        </w:rPr>
        <w:t>（２）支給対象の工事は？</w:t>
      </w:r>
    </w:p>
    <w:tbl>
      <w:tblPr>
        <w:tblStyle w:val="11"/>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00"/>
        <w:gridCol w:w="7020"/>
      </w:tblGrid>
      <w:tr>
        <w:trPr/>
        <w:tc>
          <w:tcPr>
            <w:tcW w:w="270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①手すりの取付け</w:t>
            </w:r>
          </w:p>
        </w:tc>
        <w:tc>
          <w:tcPr>
            <w:tcW w:w="702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廊下、浴室、便所、玄関等に転倒予防や移動などの目的のために設置するもの。（貸与に該当するものは除く。）</w:t>
            </w:r>
          </w:p>
        </w:tc>
      </w:tr>
      <w:tr>
        <w:trPr/>
        <w:tc>
          <w:tcPr>
            <w:tcW w:w="270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②段差の解消</w:t>
            </w:r>
          </w:p>
        </w:tc>
        <w:tc>
          <w:tcPr>
            <w:tcW w:w="7020" w:type="dxa"/>
            <w:vAlign w:val="top"/>
          </w:tcPr>
          <w:p>
            <w:pPr>
              <w:pStyle w:val="0"/>
              <w:overflowPunct w:val="0"/>
              <w:textAlignment w:val="baseline"/>
              <w:rPr>
                <w:rFonts w:hint="default" w:ascii="Times New Roman" w:hAnsi="Times New Roman" w:eastAsia="ＭＳ ゴシック"/>
                <w:kern w:val="0"/>
                <w:sz w:val="26"/>
              </w:rPr>
            </w:pPr>
            <w:r>
              <w:rPr>
                <w:rFonts w:hint="eastAsia" w:ascii="Times New Roman" w:hAnsi="Times New Roman" w:eastAsia="ＭＳ ゴシック"/>
                <w:kern w:val="0"/>
                <w:sz w:val="26"/>
              </w:rPr>
              <w:t>居室、廊下、便所、浴室、玄関等の床の段差及び玄関から道路までの通路等の段差又は傾斜を解消するためのもの。　　　　　　</w:t>
            </w:r>
          </w:p>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kern w:val="0"/>
                <w:sz w:val="26"/>
              </w:rPr>
              <w:t>（敷居を低くす</w:t>
            </w:r>
            <w:r>
              <w:rPr>
                <w:rFonts w:hint="eastAsia" w:ascii="Times New Roman" w:hAnsi="Times New Roman" w:eastAsia="ＭＳ ゴシック"/>
                <w:color w:val="000000"/>
                <w:kern w:val="0"/>
                <w:sz w:val="26"/>
              </w:rPr>
              <w:t>る工事、スロープを設置する工事、浴室の床のかさ上げ、浴槽の取替など。但し、福祉用具貸与に該当する「スロープ」、購入に該当する「浴室内すのこ」は除く。また、昇降機、リフトなどの機械設置工事を除く。）</w:t>
            </w:r>
          </w:p>
        </w:tc>
      </w:tr>
      <w:tr>
        <w:trPr/>
        <w:tc>
          <w:tcPr>
            <w:tcW w:w="270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③床材の変更</w:t>
            </w:r>
          </w:p>
        </w:tc>
        <w:tc>
          <w:tcPr>
            <w:tcW w:w="7020" w:type="dxa"/>
            <w:vAlign w:val="top"/>
          </w:tcPr>
          <w:p>
            <w:pPr>
              <w:pStyle w:val="0"/>
              <w:overflowPunct w:val="0"/>
              <w:textAlignment w:val="baseline"/>
              <w:rPr>
                <w:rFonts w:hint="default" w:ascii="Times New Roman" w:hAnsi="Times New Roman" w:eastAsia="ＭＳ ゴシック"/>
                <w:color w:val="000000"/>
                <w:kern w:val="0"/>
                <w:sz w:val="26"/>
              </w:rPr>
            </w:pPr>
            <w:r>
              <w:rPr>
                <w:rFonts w:hint="eastAsia" w:ascii="Times New Roman" w:hAnsi="Times New Roman" w:eastAsia="ＭＳ ゴシック"/>
                <w:color w:val="000000"/>
                <w:kern w:val="0"/>
                <w:sz w:val="26"/>
              </w:rPr>
              <w:t>居室においては、畳敷きからフローリング等への変更、</w:t>
            </w:r>
          </w:p>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浴室においては、滑りにくい床材への変更等。</w:t>
            </w:r>
          </w:p>
        </w:tc>
      </w:tr>
      <w:tr>
        <w:trPr/>
        <w:tc>
          <w:tcPr>
            <w:tcW w:w="270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④扉の取替え</w:t>
            </w:r>
          </w:p>
        </w:tc>
        <w:tc>
          <w:tcPr>
            <w:tcW w:w="702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開き戸を引き戸、折戸、アコーディオンカーテン等への取り替</w:t>
            </w:r>
            <w:r>
              <w:rPr>
                <w:rFonts w:hint="eastAsia" w:ascii="Times New Roman" w:hAnsi="Times New Roman" w:eastAsia="ＭＳ ゴシック"/>
                <w:kern w:val="0"/>
                <w:sz w:val="26"/>
              </w:rPr>
              <w:t>えや扉の撤去、ドアノブの変更</w:t>
            </w:r>
            <w:r>
              <w:rPr>
                <w:rFonts w:hint="eastAsia" w:ascii="Times New Roman" w:hAnsi="Times New Roman" w:eastAsia="ＭＳ ゴシック"/>
                <w:color w:val="000000"/>
                <w:kern w:val="0"/>
                <w:sz w:val="26"/>
              </w:rPr>
              <w:t>、戸車の設置等。</w:t>
            </w:r>
          </w:p>
        </w:tc>
      </w:tr>
      <w:tr>
        <w:trPr/>
        <w:tc>
          <w:tcPr>
            <w:tcW w:w="270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⑤便器の取替え</w:t>
            </w:r>
          </w:p>
        </w:tc>
        <w:tc>
          <w:tcPr>
            <w:tcW w:w="702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和式便器から洋式便器への取替え、</w:t>
            </w:r>
            <w:r>
              <w:rPr>
                <w:rFonts w:hint="eastAsia" w:ascii="Times New Roman" w:hAnsi="Times New Roman" w:eastAsia="ＭＳ ゴシック"/>
                <w:color w:val="FF0000"/>
                <w:kern w:val="0"/>
                <w:sz w:val="26"/>
              </w:rPr>
              <w:t>既存の便器の位置や向きの変更</w:t>
            </w:r>
            <w:r>
              <w:rPr>
                <w:rFonts w:hint="eastAsia" w:ascii="Times New Roman" w:hAnsi="Times New Roman" w:eastAsia="ＭＳ ゴシック"/>
                <w:color w:val="000000"/>
                <w:kern w:val="0"/>
                <w:sz w:val="26"/>
              </w:rPr>
              <w:t>。</w:t>
            </w:r>
          </w:p>
        </w:tc>
      </w:tr>
      <w:tr>
        <w:trPr/>
        <w:tc>
          <w:tcPr>
            <w:tcW w:w="2700" w:type="dxa"/>
            <w:vAlign w:val="top"/>
          </w:tcPr>
          <w:p>
            <w:pPr>
              <w:pStyle w:val="0"/>
              <w:overflowPunct w:val="0"/>
              <w:textAlignment w:val="baseline"/>
              <w:rPr>
                <w:rFonts w:hint="default" w:ascii="Times New Roman" w:hAnsi="Times New Roman" w:eastAsia="ＭＳ ゴシック"/>
                <w:color w:val="000000"/>
                <w:kern w:val="0"/>
                <w:sz w:val="26"/>
              </w:rPr>
            </w:pPr>
            <w:r>
              <w:rPr>
                <w:rFonts w:hint="eastAsia" w:ascii="Times New Roman" w:hAnsi="Times New Roman" w:eastAsia="ＭＳ ゴシック"/>
                <w:color w:val="000000"/>
                <w:kern w:val="0"/>
                <w:sz w:val="26"/>
              </w:rPr>
              <w:t>⑥付帯工事</w:t>
            </w:r>
          </w:p>
        </w:tc>
        <w:tc>
          <w:tcPr>
            <w:tcW w:w="702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前各号の住宅改修に付帯して必要となる工事。</w:t>
            </w:r>
          </w:p>
        </w:tc>
      </w:tr>
    </w:tbl>
    <w:p>
      <w:pPr>
        <w:pStyle w:val="0"/>
        <w:overflowPunct w:val="0"/>
        <w:spacing w:before="164" w:beforeLines="50" w:beforeAutospacing="0"/>
        <w:textAlignment w:val="baseline"/>
        <w:rPr>
          <w:rFonts w:hint="default" w:ascii="HGｺﾞｼｯｸE" w:hAnsi="HGｺﾞｼｯｸE" w:eastAsia="HGｺﾞｼｯｸE"/>
          <w:b w:val="1"/>
          <w:color w:val="000000"/>
          <w:kern w:val="0"/>
          <w:sz w:val="26"/>
        </w:rPr>
      </w:pPr>
      <w:r>
        <w:rPr>
          <w:rFonts w:hint="eastAsia" w:ascii="HGｺﾞｼｯｸE" w:hAnsi="HGｺﾞｼｯｸE" w:eastAsia="HGｺﾞｼｯｸE"/>
          <w:b w:val="1"/>
          <w:color w:val="000000"/>
          <w:kern w:val="0"/>
          <w:sz w:val="26"/>
        </w:rPr>
        <w:t>（３）支給限度額は？</w:t>
      </w:r>
      <w:r>
        <w:rPr>
          <w:rFonts w:hint="default" w:ascii="HGｺﾞｼｯｸE" w:hAnsi="HGｺﾞｼｯｸE" w:eastAsia="HGｺﾞｼｯｸE"/>
          <w:b w:val="1"/>
          <w:color w:val="000000"/>
          <w:kern w:val="0"/>
          <w:sz w:val="26"/>
        </w:rPr>
        <w:t xml:space="preserve"> </w:t>
      </w:r>
    </w:p>
    <w:tbl>
      <w:tblPr>
        <w:tblStyle w:val="11"/>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20"/>
      </w:tblGrid>
      <w:tr>
        <w:trPr/>
        <w:tc>
          <w:tcPr>
            <w:tcW w:w="9720" w:type="dxa"/>
            <w:vAlign w:val="top"/>
          </w:tcPr>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u w:val="double" w:color="auto"/>
              </w:rPr>
              <w:t>２０万円までの工事費用</w:t>
            </w:r>
            <w:r>
              <w:rPr>
                <w:rFonts w:hint="eastAsia" w:ascii="Times New Roman" w:hAnsi="Times New Roman" w:eastAsia="ＭＳ ゴシック"/>
                <w:color w:val="000000"/>
                <w:kern w:val="0"/>
                <w:sz w:val="26"/>
              </w:rPr>
              <w:t>について、９割、８割または７割に相当する金額を支給します。</w:t>
            </w:r>
          </w:p>
          <w:p>
            <w:pPr>
              <w:pStyle w:val="0"/>
              <w:overflowPunct w:val="0"/>
              <w:ind w:left="279" w:hanging="281"/>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（介護度が３段階（要支援２と要介護１は性質上、同一段階とする）以上高くなった場合、または転居した場合、再度利用することができます。）</w:t>
            </w:r>
          </w:p>
        </w:tc>
      </w:tr>
    </w:tbl>
    <w:p>
      <w:pPr>
        <w:pStyle w:val="0"/>
        <w:overflowPunct w:val="0"/>
        <w:spacing w:before="164" w:beforeLines="50" w:beforeAutospacing="0"/>
        <w:textAlignment w:val="baseline"/>
        <w:rPr>
          <w:rFonts w:hint="default" w:ascii="HGｺﾞｼｯｸE" w:hAnsi="HGｺﾞｼｯｸE" w:eastAsia="HGｺﾞｼｯｸE"/>
          <w:b w:val="1"/>
          <w:color w:val="000000"/>
          <w:kern w:val="0"/>
          <w:sz w:val="26"/>
        </w:rPr>
      </w:pPr>
      <w:r>
        <w:rPr>
          <w:rFonts w:hint="eastAsia" w:ascii="HGｺﾞｼｯｸE" w:hAnsi="HGｺﾞｼｯｸE" w:eastAsia="HGｺﾞｼｯｸE"/>
          <w:b w:val="1"/>
          <w:color w:val="000000"/>
          <w:kern w:val="0"/>
          <w:sz w:val="26"/>
        </w:rPr>
        <w:t>（４）利用方法は？</w:t>
      </w:r>
      <w:r>
        <w:rPr>
          <w:rFonts w:hint="default" w:ascii="HGｺﾞｼｯｸE" w:hAnsi="HGｺﾞｼｯｸE" w:eastAsia="HGｺﾞｼｯｸE"/>
          <w:b w:val="1"/>
          <w:color w:val="000000"/>
          <w:kern w:val="0"/>
          <w:sz w:val="26"/>
        </w:rPr>
        <w:t xml:space="preserve"> </w:t>
      </w:r>
    </w:p>
    <w:tbl>
      <w:tblPr>
        <w:tblStyle w:val="11"/>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20"/>
      </w:tblGrid>
      <w:tr>
        <w:trPr/>
        <w:tc>
          <w:tcPr>
            <w:tcW w:w="9720" w:type="dxa"/>
            <w:vAlign w:val="top"/>
          </w:tcPr>
          <w:p>
            <w:pPr>
              <w:pStyle w:val="0"/>
              <w:overflowPunct w:val="0"/>
              <w:textAlignment w:val="baseline"/>
              <w:rPr>
                <w:rFonts w:hint="default" w:ascii="Times New Roman" w:hAnsi="Times New Roman" w:eastAsia="ＭＳ ゴシック"/>
                <w:color w:val="000000"/>
                <w:kern w:val="0"/>
                <w:sz w:val="26"/>
              </w:rPr>
            </w:pPr>
            <w:r>
              <w:rPr>
                <w:rFonts w:hint="eastAsia" w:ascii="Times New Roman" w:hAnsi="Times New Roman" w:eastAsia="ＭＳ ゴシック"/>
                <w:color w:val="000000"/>
                <w:kern w:val="0"/>
                <w:sz w:val="26"/>
              </w:rPr>
              <w:t>住宅改修費の支給対象となる工事かどうか、</w:t>
            </w:r>
            <w:r>
              <w:rPr>
                <w:rFonts w:hint="eastAsia" w:ascii="Times New Roman" w:hAnsi="Times New Roman" w:eastAsia="ＭＳ ゴシック"/>
                <w:color w:val="000000"/>
                <w:kern w:val="0"/>
                <w:sz w:val="26"/>
                <w:u w:val="double" w:color="auto"/>
              </w:rPr>
              <w:t>市に事前の申請</w:t>
            </w:r>
            <w:r>
              <w:rPr>
                <w:rFonts w:hint="eastAsia" w:ascii="Times New Roman" w:hAnsi="Times New Roman" w:eastAsia="ＭＳ ゴシック"/>
                <w:color w:val="000000"/>
                <w:kern w:val="0"/>
                <w:sz w:val="26"/>
              </w:rPr>
              <w:t>が必要です。</w:t>
            </w:r>
          </w:p>
          <w:p>
            <w:pPr>
              <w:pStyle w:val="0"/>
              <w:overflowPunct w:val="0"/>
              <w:ind w:left="260" w:hanging="260" w:hangingChars="100"/>
              <w:textAlignment w:val="baseline"/>
              <w:rPr>
                <w:rFonts w:hint="default" w:ascii="ＭＳ ゴシック" w:hAnsi="ＭＳ ゴシック" w:eastAsia="ＭＳ ゴシック"/>
                <w:color w:val="000000"/>
                <w:kern w:val="0"/>
                <w:sz w:val="26"/>
              </w:rPr>
            </w:pPr>
            <w:r>
              <w:rPr>
                <w:rFonts w:hint="eastAsia" w:ascii="ＭＳ ゴシック" w:hAnsi="ＭＳ ゴシック" w:eastAsia="ＭＳ ゴシック"/>
                <w:color w:val="000000"/>
                <w:kern w:val="0"/>
                <w:sz w:val="26"/>
              </w:rPr>
              <w:t>（事前申請書類：支給申請書、理由書</w:t>
            </w:r>
            <w:r>
              <w:rPr>
                <w:rFonts w:hint="eastAsia" w:ascii="ＭＳ ゴシック" w:hAnsi="ＭＳ ゴシック" w:eastAsia="ＭＳ ゴシック"/>
                <w:color w:val="000000"/>
                <w:kern w:val="0"/>
                <w:sz w:val="26"/>
                <w:vertAlign w:val="superscript"/>
              </w:rPr>
              <w:t>※１</w:t>
            </w:r>
            <w:r>
              <w:rPr>
                <w:rFonts w:hint="eastAsia" w:ascii="ＭＳ ゴシック" w:hAnsi="ＭＳ ゴシック" w:eastAsia="ＭＳ ゴシック"/>
                <w:color w:val="000000"/>
                <w:kern w:val="0"/>
                <w:sz w:val="26"/>
              </w:rPr>
              <w:t>、見積書、図面、日付入りの工事前写真、承諾書</w:t>
            </w:r>
            <w:r>
              <w:rPr>
                <w:rFonts w:hint="eastAsia" w:ascii="ＭＳ ゴシック" w:hAnsi="ＭＳ ゴシック" w:eastAsia="ＭＳ ゴシック"/>
                <w:color w:val="000000"/>
                <w:kern w:val="0"/>
                <w:sz w:val="26"/>
                <w:vertAlign w:val="superscript"/>
              </w:rPr>
              <w:t>※２</w:t>
            </w:r>
            <w:r>
              <w:rPr>
                <w:rFonts w:hint="eastAsia" w:ascii="ＭＳ ゴシック" w:hAnsi="ＭＳ ゴシック" w:eastAsia="ＭＳ ゴシック"/>
                <w:color w:val="000000"/>
                <w:kern w:val="0"/>
                <w:sz w:val="26"/>
              </w:rPr>
              <w:t>、受領委任状</w:t>
            </w:r>
            <w:r>
              <w:rPr>
                <w:rFonts w:hint="eastAsia" w:ascii="ＭＳ ゴシック" w:hAnsi="ＭＳ ゴシック" w:eastAsia="ＭＳ ゴシック"/>
                <w:color w:val="000000"/>
                <w:kern w:val="0"/>
                <w:sz w:val="26"/>
                <w:vertAlign w:val="superscript"/>
              </w:rPr>
              <w:t>※３</w:t>
            </w:r>
            <w:r>
              <w:rPr>
                <w:rFonts w:hint="eastAsia" w:ascii="ＭＳ ゴシック" w:hAnsi="ＭＳ ゴシック" w:eastAsia="ＭＳ ゴシック"/>
                <w:color w:val="000000"/>
                <w:kern w:val="0"/>
                <w:sz w:val="26"/>
              </w:rPr>
              <w:t>）</w:t>
            </w:r>
          </w:p>
        </w:tc>
      </w:tr>
    </w:tbl>
    <w:p>
      <w:pPr>
        <w:pStyle w:val="0"/>
        <w:numPr>
          <w:ilvl w:val="0"/>
          <w:numId w:val="1"/>
        </w:numPr>
        <w:overflowPunct w:val="0"/>
        <w:snapToGrid w:val="0"/>
        <w:spacing w:line="0" w:lineRule="atLeas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w:t>
      </w:r>
      <w:r>
        <w:rPr>
          <w:rFonts w:hint="eastAsia" w:ascii="ＭＳ ゴシック" w:hAnsi="ＭＳ ゴシック" w:eastAsia="ＭＳ ゴシック"/>
          <w:color w:val="000000"/>
          <w:kern w:val="0"/>
          <w:sz w:val="20"/>
        </w:rPr>
        <w:t>：次の有資格者が記入できます。</w:t>
      </w:r>
    </w:p>
    <w:p>
      <w:pPr>
        <w:pStyle w:val="0"/>
        <w:overflowPunct w:val="0"/>
        <w:snapToGrid w:val="0"/>
        <w:spacing w:line="0" w:lineRule="atLeast"/>
        <w:ind w:left="200"/>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・介護支援専門員（要介護）・地域包括支援センター（要支援）</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・福祉住環境ｺ</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ﾃﾞｨﾈ</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ﾀ</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２級以上</w:t>
      </w:r>
    </w:p>
    <w:p>
      <w:pPr>
        <w:pStyle w:val="0"/>
        <w:overflowPunct w:val="0"/>
        <w:snapToGrid w:val="0"/>
        <w:spacing w:line="0" w:lineRule="atLeas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2</w:t>
      </w:r>
      <w:r>
        <w:rPr>
          <w:rFonts w:hint="eastAsia" w:ascii="ＭＳ ゴシック" w:hAnsi="ＭＳ ゴシック" w:eastAsia="ＭＳ ゴシック"/>
          <w:color w:val="000000"/>
          <w:kern w:val="0"/>
          <w:sz w:val="20"/>
        </w:rPr>
        <w:t>：改修する家屋が利用者本人の所有では無い場合。（家族所有や借家の場合）</w:t>
      </w:r>
    </w:p>
    <w:p>
      <w:pPr>
        <w:pStyle w:val="0"/>
        <w:overflowPunct w:val="0"/>
        <w:snapToGrid w:val="0"/>
        <w:spacing w:line="0" w:lineRule="atLeas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3</w:t>
      </w:r>
      <w:r>
        <w:rPr>
          <w:rFonts w:hint="eastAsia" w:ascii="ＭＳ ゴシック" w:hAnsi="ＭＳ ゴシック" w:eastAsia="ＭＳ ゴシック"/>
          <w:color w:val="000000"/>
          <w:kern w:val="0"/>
          <w:sz w:val="20"/>
        </w:rPr>
        <w:t>：事業所の同意が得られた場合</w:t>
      </w:r>
    </w:p>
    <w:p>
      <w:pPr>
        <w:pStyle w:val="0"/>
        <w:overflowPunct w:val="0"/>
        <w:snapToGrid w:val="0"/>
        <w:spacing w:line="0" w:lineRule="atLeast"/>
        <w:textAlignment w:val="baseline"/>
        <w:rPr>
          <w:rFonts w:hint="default" w:ascii="HGｺﾞｼｯｸE" w:hAnsi="HGｺﾞｼｯｸE" w:eastAsia="HGｺﾞｼｯｸE"/>
          <w:color w:val="000000"/>
          <w:kern w:val="0"/>
          <w:sz w:val="20"/>
        </w:rPr>
      </w:pPr>
      <w:r>
        <w:rPr>
          <w:rFonts w:hint="eastAsia" w:ascii="HGｺﾞｼｯｸE" w:hAnsi="HGｺﾞｼｯｸE" w:eastAsia="HGｺﾞｼｯｸE"/>
          <w:b w:val="1"/>
          <w:color w:val="000000"/>
          <w:kern w:val="0"/>
          <w:sz w:val="26"/>
        </w:rPr>
        <w:t>（５）支給はいつ？</w:t>
      </w:r>
      <w:r>
        <w:rPr>
          <w:rFonts w:hint="default" w:ascii="HGｺﾞｼｯｸE" w:hAnsi="HGｺﾞｼｯｸE" w:eastAsia="HGｺﾞｼｯｸE"/>
          <w:b w:val="1"/>
          <w:color w:val="000000"/>
          <w:kern w:val="0"/>
          <w:sz w:val="26"/>
        </w:rPr>
        <w:t xml:space="preserve"> </w:t>
      </w:r>
    </w:p>
    <w:tbl>
      <w:tblPr>
        <w:tblStyle w:val="11"/>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20"/>
      </w:tblGrid>
      <w:tr>
        <w:trPr/>
        <w:tc>
          <w:tcPr>
            <w:tcW w:w="9720" w:type="dxa"/>
            <w:vAlign w:val="top"/>
          </w:tcPr>
          <w:p>
            <w:pPr>
              <w:pStyle w:val="0"/>
              <w:overflowPunct w:val="0"/>
              <w:textAlignment w:val="baseline"/>
              <w:rPr>
                <w:rFonts w:hint="default" w:ascii="Times New Roman" w:hAnsi="Times New Roman" w:eastAsia="ＭＳ ゴシック"/>
                <w:color w:val="000000"/>
                <w:kern w:val="0"/>
                <w:sz w:val="26"/>
              </w:rPr>
            </w:pPr>
            <w:r>
              <w:rPr>
                <w:rFonts w:hint="eastAsia" w:ascii="Times New Roman" w:hAnsi="Times New Roman" w:eastAsia="ＭＳ ゴシック"/>
                <w:color w:val="000000"/>
                <w:kern w:val="0"/>
                <w:sz w:val="26"/>
              </w:rPr>
              <w:t>工事完了後に必要書類を市に提出します。後日、支払額の９割、８割または７割が支給されます。</w:t>
            </w:r>
          </w:p>
          <w:p>
            <w:pPr>
              <w:pStyle w:val="0"/>
              <w:overflowPunct w:val="0"/>
              <w:textAlignment w:val="baseline"/>
              <w:rPr>
                <w:rFonts w:hint="default" w:ascii="ＭＳ ゴシック" w:hAnsi="ＭＳ ゴシック" w:eastAsia="ＭＳ ゴシック"/>
                <w:color w:val="000000"/>
                <w:kern w:val="0"/>
                <w:sz w:val="26"/>
              </w:rPr>
            </w:pPr>
            <w:r>
              <w:rPr>
                <w:rFonts w:hint="eastAsia" w:ascii="Times New Roman" w:hAnsi="Times New Roman" w:eastAsia="ＭＳ ゴシック"/>
                <w:color w:val="000000"/>
                <w:kern w:val="0"/>
                <w:sz w:val="26"/>
              </w:rPr>
              <w:t>（必要書類：領収書、工事費内訳書、日付入りの工事前後の写真）</w:t>
            </w:r>
          </w:p>
        </w:tc>
      </w:tr>
    </w:tbl>
    <w:p>
      <w:pPr>
        <w:pStyle w:val="0"/>
        <w:overflowPunct w:val="0"/>
        <w:spacing w:before="164" w:beforeLines="50" w:beforeAutospacing="0"/>
        <w:textAlignment w:val="baseline"/>
        <w:rPr>
          <w:rFonts w:hint="default" w:ascii="HGｺﾞｼｯｸE" w:hAnsi="HGｺﾞｼｯｸE" w:eastAsia="HGｺﾞｼｯｸE"/>
          <w:b w:val="1"/>
          <w:color w:val="000000"/>
          <w:kern w:val="0"/>
          <w:sz w:val="26"/>
        </w:rPr>
      </w:pPr>
      <w:r>
        <w:rPr>
          <w:rFonts w:hint="eastAsia" w:ascii="HGｺﾞｼｯｸE" w:hAnsi="HGｺﾞｼｯｸE" w:eastAsia="HGｺﾞｼｯｸE"/>
          <w:b w:val="1"/>
          <w:color w:val="000000"/>
          <w:kern w:val="0"/>
          <w:sz w:val="26"/>
        </w:rPr>
        <w:t>（６）申請・受領委任制度…</w:t>
      </w:r>
    </w:p>
    <w:tbl>
      <w:tblPr>
        <w:tblStyle w:val="11"/>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20"/>
      </w:tblGrid>
      <w:tr>
        <w:trPr/>
        <w:tc>
          <w:tcPr>
            <w:tcW w:w="9720" w:type="dxa"/>
            <w:vAlign w:val="top"/>
          </w:tcPr>
          <w:p>
            <w:pPr>
              <w:pStyle w:val="0"/>
              <w:overflowPunct w:val="0"/>
              <w:textAlignment w:val="baseline"/>
              <w:rPr>
                <w:rFonts w:hint="default" w:ascii="Times New Roman" w:hAnsi="Times New Roman" w:eastAsia="ＭＳ ゴシック"/>
                <w:color w:val="000000"/>
                <w:kern w:val="0"/>
                <w:sz w:val="26"/>
              </w:rPr>
            </w:pPr>
            <w:r>
              <w:rPr>
                <w:rFonts w:hint="eastAsia" w:ascii="Times New Roman" w:hAnsi="Times New Roman" w:eastAsia="ＭＳ ゴシック"/>
                <w:color w:val="000000"/>
                <w:kern w:val="0"/>
                <w:sz w:val="26"/>
              </w:rPr>
              <w:t>（５）の申請や給付費の受領を事業者に委任することにより、利用者は自己負担分のみを支払う制度です。</w:t>
            </w:r>
          </w:p>
          <w:p>
            <w:pPr>
              <w:pStyle w:val="0"/>
              <w:overflowPunct w:val="0"/>
              <w:textAlignment w:val="baseline"/>
              <w:rPr>
                <w:rFonts w:hint="default" w:ascii="Times New Roman" w:hAnsi="Times New Roman" w:eastAsia="ＭＳ ゴシック"/>
                <w:color w:val="000000"/>
                <w:kern w:val="0"/>
                <w:sz w:val="26"/>
              </w:rPr>
            </w:pPr>
            <w:r>
              <w:rPr>
                <w:rFonts w:hint="eastAsia" w:ascii="Times New Roman" w:hAnsi="Times New Roman" w:eastAsia="ＭＳ ゴシック"/>
                <w:color w:val="000000"/>
                <w:kern w:val="0"/>
                <w:sz w:val="26"/>
              </w:rPr>
              <w:t>（希望される場合は、事前に事業者の同意が必要です。）</w:t>
            </w:r>
          </w:p>
        </w:tc>
      </w:tr>
    </w:tbl>
    <w:p>
      <w:pPr>
        <w:pStyle w:val="0"/>
        <w:overflowPunct w:val="0"/>
        <w:ind w:firstLine="4160" w:firstLineChars="1600"/>
        <w:textAlignment w:val="baseline"/>
        <w:rPr>
          <w:rFonts w:hint="default" w:ascii="Times New Roman" w:hAnsi="Times New Roman" w:eastAsia="ＭＳ ゴシック"/>
          <w:color w:val="000000"/>
          <w:kern w:val="0"/>
          <w:sz w:val="26"/>
        </w:rPr>
      </w:pPr>
    </w:p>
    <w:p>
      <w:pPr>
        <w:pStyle w:val="0"/>
        <w:overflowPunct w:val="0"/>
        <w:ind w:right="260" w:firstLine="4160" w:firstLineChars="1600"/>
        <w:jc w:val="right"/>
        <w:textAlignment w:val="baseline"/>
        <w:rPr>
          <w:rFonts w:hint="default" w:ascii="Times New Roman" w:hAnsi="Times New Roman" w:eastAsia="ＭＳ ゴシック"/>
          <w:color w:val="000000"/>
          <w:kern w:val="0"/>
          <w:sz w:val="26"/>
        </w:rPr>
      </w:pPr>
    </w:p>
    <w:p>
      <w:pPr>
        <w:pStyle w:val="0"/>
        <w:autoSpaceDE w:val="0"/>
        <w:autoSpaceDN w:val="0"/>
        <w:adjustRightInd w:val="0"/>
        <w:jc w:val="center"/>
        <w:rPr>
          <w:rFonts w:hint="default" w:ascii="HG丸ｺﾞｼｯｸM-PRO" w:hAnsi="HG丸ｺﾞｼｯｸM-PRO" w:eastAsia="HG丸ｺﾞｼｯｸM-PRO"/>
          <w:b w:val="1"/>
          <w:sz w:val="32"/>
        </w:rPr>
      </w:pPr>
      <w:r>
        <w:rPr>
          <w:rFonts w:hint="eastAsia" w:ascii="ＭＳ ゴシック" w:hAnsi="ＭＳ ゴシック" w:eastAsia="ＭＳ ゴシック"/>
          <w:sz w:val="32"/>
        </w:rPr>
        <w:t>【　　</w:t>
      </w:r>
      <w:r>
        <w:rPr>
          <w:rFonts w:hint="eastAsia" w:ascii="HG丸ｺﾞｼｯｸM-PRO" w:hAnsi="HG丸ｺﾞｼｯｸM-PRO" w:eastAsia="HG丸ｺﾞｼｯｸM-PRO"/>
          <w:b w:val="1"/>
          <w:sz w:val="32"/>
        </w:rPr>
        <w:t>申　　請　　の　　手　　順　　】</w:t>
      </w:r>
    </w:p>
    <w:p>
      <w:pPr>
        <w:pStyle w:val="0"/>
        <w:autoSpaceDE w:val="0"/>
        <w:autoSpaceDN w:val="0"/>
        <w:adjustRightInd w:val="0"/>
        <w:snapToGrid w:val="0"/>
        <w:jc w:val="center"/>
        <w:rPr>
          <w:rFonts w:hint="default" w:ascii="HG丸ｺﾞｼｯｸM-PRO" w:hAnsi="HG丸ｺﾞｼｯｸM-PRO" w:eastAsia="HG丸ｺﾞｼｯｸM-PRO"/>
          <w:b w:val="1"/>
          <w:sz w:val="32"/>
        </w:rPr>
      </w:pPr>
    </w:p>
    <w:tbl>
      <w:tblPr>
        <w:tblStyle w:val="11"/>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402"/>
      </w:tblGrid>
      <w:tr>
        <w:trPr>
          <w:trHeight w:val="673" w:hRule="atLeast"/>
        </w:trPr>
        <w:tc>
          <w:tcPr>
            <w:tcW w:w="10402" w:type="dxa"/>
            <w:vAlign w:val="top"/>
          </w:tcPr>
          <w:p>
            <w:pPr>
              <w:pStyle w:val="0"/>
              <w:numPr>
                <w:ilvl w:val="0"/>
                <w:numId w:val="2"/>
              </w:numPr>
              <w:autoSpaceDE w:val="0"/>
              <w:autoSpaceDN w:val="0"/>
              <w:adjustRightInd w:val="0"/>
              <w:ind w:left="567" w:hanging="567"/>
              <w:jc w:val="left"/>
              <w:rPr>
                <w:rFonts w:hint="default" w:ascii="HG丸ｺﾞｼｯｸM-PRO" w:hAnsi="HG丸ｺﾞｼｯｸM-PRO" w:eastAsia="HG丸ｺﾞｼｯｸM-PRO"/>
                <w:b w:val="1"/>
                <w:kern w:val="0"/>
                <w:sz w:val="22"/>
              </w:rPr>
            </w:pPr>
            <w:r>
              <w:rPr>
                <w:rFonts w:hint="eastAsia" w:ascii="HG丸ｺﾞｼｯｸM-PRO" w:hAnsi="HG丸ｺﾞｼｯｸM-PRO" w:eastAsia="HG丸ｺﾞｼｯｸM-PRO"/>
                <w:b w:val="1"/>
                <w:kern w:val="0"/>
                <w:sz w:val="28"/>
                <w:u w:val="single" w:color="auto"/>
              </w:rPr>
              <w:t>住宅改修についてケアマネジャー等に相談</w:t>
            </w:r>
          </w:p>
        </w:tc>
      </w:tr>
    </w:tbl>
    <w:p>
      <w:pPr>
        <w:pStyle w:val="0"/>
        <w:autoSpaceDE w:val="0"/>
        <w:autoSpaceDN w:val="0"/>
        <w:adjustRightInd w:val="0"/>
        <w:jc w:val="left"/>
        <w:rPr>
          <w:rFonts w:hint="default" w:ascii="ＭＳ 明朝" w:hAnsi="ＭＳ 明朝"/>
          <w:kern w:val="0"/>
          <w:sz w:val="22"/>
        </w:rPr>
      </w:pPr>
      <w:r>
        <w:rPr>
          <w:rFonts w:hint="eastAsi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8" style="margin-top:-20.8pt;mso-position-vertical-relative:text;mso-position-horizontal-relative:text;position:absolute;mso-wrap-mode:square;height:72pt;width:25pt;margin-left:239.6pt;z-index:4;rotation:90;" o:allowincell="t" filled="t" stroked="f" o:spt="93" type="#_x0000_t93" adj=",4274">
            <v:fill type="gradient" color2="#808080" angle="-45" focus="-50%" rotate="t"/>
            <v:stroke joinstyle="miter"/>
            <v:textbox style="layout-flow:horizontal;" inset="2.0637499999999998mm,0.24694444444444438mm,2.0637499999999998mm,0.24694444444444438mm"/>
            <v:imagedata o:title=""/>
            <w10:wrap type="square" side="right" anchorx="text" anchory="text"/>
          </v:shape>
        </w:pict>
      </w:r>
    </w:p>
    <w:tbl>
      <w:tblPr>
        <w:tblStyle w:val="11"/>
        <w:tblpPr w:leftFromText="0" w:rightFromText="0" w:topFromText="0" w:bottomFromText="0" w:vertAnchor="text" w:horzAnchor="margin" w:tblpX="30" w:tblpY="245"/>
        <w:tblOverlap w:val="never"/>
        <w:tblW w:w="10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402"/>
      </w:tblGrid>
      <w:tr>
        <w:trPr>
          <w:trHeight w:val="4009" w:hRule="atLeast"/>
        </w:trPr>
        <w:tc>
          <w:tcPr>
            <w:tcW w:w="10402" w:type="dxa"/>
            <w:vAlign w:val="top"/>
          </w:tcPr>
          <w:p>
            <w:pPr>
              <w:pStyle w:val="0"/>
              <w:autoSpaceDE w:val="0"/>
              <w:autoSpaceDN w:val="0"/>
              <w:adjustRightInd w:val="0"/>
              <w:rPr>
                <w:rFonts w:hint="default" w:ascii="HG丸ｺﾞｼｯｸM-PRO" w:hAnsi="HG丸ｺﾞｼｯｸM-PRO" w:eastAsia="HG丸ｺﾞｼｯｸM-PRO"/>
                <w:b w:val="1"/>
                <w:kern w:val="0"/>
                <w:sz w:val="28"/>
                <w:u w:val="single" w:color="auto"/>
              </w:rPr>
            </w:pPr>
            <w:r>
              <w:rPr>
                <w:rFonts w:hint="eastAsia" w:ascii="HG丸ｺﾞｼｯｸM-PRO" w:hAnsi="HG丸ｺﾞｼｯｸM-PRO" w:eastAsia="HG丸ｺﾞｼｯｸM-PRO"/>
                <w:b w:val="1"/>
                <w:kern w:val="0"/>
                <w:sz w:val="28"/>
              </w:rPr>
              <w:t>②．</w:t>
            </w:r>
            <w:r>
              <w:rPr>
                <w:rFonts w:hint="eastAsia" w:ascii="HG丸ｺﾞｼｯｸM-PRO" w:hAnsi="HG丸ｺﾞｼｯｸM-PRO" w:eastAsia="HG丸ｺﾞｼｯｸM-PRO"/>
                <w:b w:val="1"/>
                <w:kern w:val="0"/>
                <w:sz w:val="28"/>
                <w:u w:val="single" w:color="auto"/>
              </w:rPr>
              <w:t>事前申請書類の提出・確認</w:t>
            </w:r>
          </w:p>
          <w:p>
            <w:pPr>
              <w:pStyle w:val="0"/>
              <w:numPr>
                <w:ilvl w:val="0"/>
                <w:numId w:val="3"/>
              </w:numPr>
              <w:autoSpaceDE w:val="0"/>
              <w:autoSpaceDN w:val="0"/>
              <w:adjustRightInd w:val="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利用者は、以下の事前申請書類を市（</w:t>
            </w:r>
            <w:r>
              <w:rPr>
                <w:rFonts w:hint="eastAsia" w:ascii="ＭＳ ゴシック" w:hAnsi="ＭＳ ゴシック" w:eastAsia="ＭＳ ゴシック"/>
                <w:color w:val="FF0000"/>
                <w:kern w:val="0"/>
                <w:sz w:val="24"/>
              </w:rPr>
              <w:t>介護保険担当窓口</w:t>
            </w:r>
            <w:r>
              <w:rPr>
                <w:rFonts w:hint="eastAsia" w:ascii="ＭＳ ゴシック" w:hAnsi="ＭＳ ゴシック" w:eastAsia="ＭＳ ゴシック"/>
                <w:kern w:val="0"/>
                <w:sz w:val="24"/>
              </w:rPr>
              <w:t>）へ提出します。</w:t>
            </w:r>
          </w:p>
          <w:p>
            <w:pPr>
              <w:pStyle w:val="0"/>
              <w:numPr>
                <w:ilvl w:val="0"/>
                <w:numId w:val="3"/>
              </w:numPr>
              <w:autoSpaceDE w:val="0"/>
              <w:autoSpaceDN w:val="0"/>
              <w:adjustRightInd w:val="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市は提出された書類等により、保険給付として適当かどうか確認します。</w:t>
            </w:r>
          </w:p>
          <w:p>
            <w:pPr>
              <w:pStyle w:val="0"/>
              <w:numPr>
                <w:ilvl w:val="0"/>
                <w:numId w:val="3"/>
              </w:numPr>
              <w:autoSpaceDE w:val="0"/>
              <w:autoSpaceDN w:val="0"/>
              <w:adjustRightInd w:val="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市は確認した結果を、利用者宛に郵送で通知します。</w:t>
            </w:r>
          </w:p>
          <w:p>
            <w:pPr>
              <w:pStyle w:val="0"/>
              <w:autoSpaceDE w:val="0"/>
              <w:autoSpaceDN w:val="0"/>
              <w:adjustRightInd w:val="0"/>
              <w:ind w:left="210" w:leftChars="1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（事前申請書類）</w:t>
            </w:r>
          </w:p>
          <w:p>
            <w:pPr>
              <w:pStyle w:val="0"/>
              <w:autoSpaceDE w:val="0"/>
              <w:autoSpaceDN w:val="0"/>
              <w:adjustRightInd w:val="0"/>
              <w:ind w:left="420" w:leftChars="2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○支給申請書</w:t>
            </w:r>
          </w:p>
          <w:p>
            <w:pPr>
              <w:pStyle w:val="0"/>
              <w:autoSpaceDE w:val="0"/>
              <w:autoSpaceDN w:val="0"/>
              <w:adjustRightInd w:val="0"/>
              <w:ind w:left="420" w:leftChars="2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○住宅改修が必要な理由書</w:t>
            </w:r>
          </w:p>
          <w:p>
            <w:pPr>
              <w:pStyle w:val="0"/>
              <w:autoSpaceDE w:val="0"/>
              <w:autoSpaceDN w:val="0"/>
              <w:adjustRightInd w:val="0"/>
              <w:ind w:left="420" w:leftChars="2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○エ事見積書</w:t>
            </w:r>
          </w:p>
          <w:p>
            <w:pPr>
              <w:pStyle w:val="0"/>
              <w:autoSpaceDE w:val="0"/>
              <w:autoSpaceDN w:val="0"/>
              <w:adjustRightInd w:val="0"/>
              <w:ind w:left="420" w:leftChars="2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○住宅改修後の完成予定の状態がわかるもの（図面と日付入りの工事前写真）</w:t>
            </w:r>
          </w:p>
          <w:p>
            <w:pPr>
              <w:pStyle w:val="0"/>
              <w:autoSpaceDE w:val="0"/>
              <w:autoSpaceDN w:val="0"/>
              <w:adjustRightInd w:val="0"/>
              <w:ind w:left="420" w:leftChars="2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○住宅の所有者の承諾書（改修を行う住宅の所有者が当該利用者でない場合）</w:t>
            </w:r>
          </w:p>
          <w:p>
            <w:pPr>
              <w:pStyle w:val="0"/>
              <w:autoSpaceDE w:val="0"/>
              <w:autoSpaceDN w:val="0"/>
              <w:adjustRightInd w:val="0"/>
              <w:ind w:left="420" w:leftChars="200"/>
              <w:jc w:val="left"/>
              <w:rPr>
                <w:rFonts w:hint="default" w:ascii="ＭＳ 明朝" w:hAnsi="ＭＳ 明朝"/>
                <w:kern w:val="0"/>
                <w:sz w:val="22"/>
              </w:rPr>
            </w:pPr>
            <w:r>
              <w:rPr>
                <w:rFonts w:hint="eastAsia" w:ascii="ＭＳ ゴシック" w:hAnsi="ＭＳ ゴシック" w:eastAsia="ＭＳ ゴシック"/>
                <w:kern w:val="0"/>
                <w:sz w:val="24"/>
              </w:rPr>
              <w:t>○受領委任状（事業者の同意が得られた場合）</w:t>
            </w:r>
          </w:p>
        </w:tc>
      </w:tr>
    </w:tbl>
    <w:p>
      <w:pPr>
        <w:pStyle w:val="0"/>
        <w:autoSpaceDE w:val="0"/>
        <w:autoSpaceDN w:val="0"/>
        <w:adjustRightInd w:val="0"/>
        <w:jc w:val="left"/>
        <w:rPr>
          <w:rFonts w:hint="default" w:ascii="ＭＳ 明朝" w:hAnsi="ＭＳ 明朝"/>
          <w:kern w:val="0"/>
          <w:sz w:val="22"/>
        </w:rPr>
      </w:pPr>
      <w:r>
        <w:rPr>
          <w:rFonts w:hint="eastAsi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9" style="margin-top:197.7pt;mso-position-vertical-relative:text;mso-position-horizontal-relative:text;position:absolute;mso-wrap-mode:square;height:72pt;width:25.15pt;margin-left:238.5pt;z-index:6;rotation:90;" o:allowincell="t" filled="t" stroked="f" o:spt="93" type="#_x0000_t93" adj=",4274">
            <v:fill type="gradient" color2="#808080" angle="-45" focus="-50%" rotate="t"/>
            <v:stroke joinstyle="miter"/>
            <v:textbox style="layout-flow:horizontal;" inset="2.0637499999999998mm,0.24694444444444438mm,2.0637499999999998mm,0.24694444444444438mm"/>
            <v:imagedata o:title=""/>
            <w10:wrap type="square" side="right" anchorx="text" anchory="text"/>
          </v:shape>
        </w:pict>
      </w:r>
    </w:p>
    <w:tbl>
      <w:tblPr>
        <w:tblStyle w:val="11"/>
        <w:tblpPr w:leftFromText="0" w:rightFromText="0" w:topFromText="0" w:bottomFromText="0" w:vertAnchor="text" w:horzAnchor="margin" w:tblpX="-25" w:tblpY="467"/>
        <w:tblOverlap w:val="never"/>
        <w:tblW w:w="10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402"/>
      </w:tblGrid>
      <w:tr>
        <w:trPr/>
        <w:tc>
          <w:tcPr>
            <w:tcW w:w="10402" w:type="dxa"/>
            <w:vAlign w:val="top"/>
          </w:tcPr>
          <w:p>
            <w:pPr>
              <w:pStyle w:val="0"/>
              <w:autoSpaceDE w:val="0"/>
              <w:autoSpaceDN w:val="0"/>
              <w:adjustRightInd w:val="0"/>
              <w:jc w:val="left"/>
              <w:rPr>
                <w:rFonts w:hint="default" w:ascii="HG丸ｺﾞｼｯｸM-PRO" w:hAnsi="HG丸ｺﾞｼｯｸM-PRO" w:eastAsia="HG丸ｺﾞｼｯｸM-PRO"/>
                <w:b w:val="1"/>
                <w:kern w:val="0"/>
                <w:sz w:val="22"/>
              </w:rPr>
            </w:pPr>
            <w:r>
              <w:rPr>
                <w:rFonts w:hint="eastAsia" w:ascii="HG丸ｺﾞｼｯｸM-PRO" w:hAnsi="HG丸ｺﾞｼｯｸM-PRO" w:eastAsia="HG丸ｺﾞｼｯｸM-PRO"/>
                <w:b w:val="1"/>
                <w:kern w:val="0"/>
                <w:sz w:val="28"/>
              </w:rPr>
              <w:t>③．</w:t>
            </w:r>
            <w:r>
              <w:rPr>
                <w:rFonts w:hint="eastAsia" w:ascii="HG丸ｺﾞｼｯｸM-PRO" w:hAnsi="HG丸ｺﾞｼｯｸM-PRO" w:eastAsia="HG丸ｺﾞｼｯｸM-PRO"/>
                <w:b w:val="1"/>
                <w:kern w:val="0"/>
                <w:sz w:val="28"/>
                <w:u w:val="single" w:color="auto"/>
              </w:rPr>
              <w:t>施工→完成</w:t>
            </w:r>
          </w:p>
        </w:tc>
      </w:tr>
    </w:tbl>
    <w:p>
      <w:pPr>
        <w:pStyle w:val="0"/>
        <w:autoSpaceDE w:val="0"/>
        <w:autoSpaceDN w:val="0"/>
        <w:adjustRightInd w:val="0"/>
        <w:rPr>
          <w:rFonts w:hint="default" w:ascii="ＭＳ 明朝" w:hAnsi="ＭＳ 明朝"/>
          <w:kern w:val="0"/>
          <w:sz w:val="22"/>
        </w:rPr>
      </w:pPr>
    </w:p>
    <w:p>
      <w:pPr>
        <w:pStyle w:val="0"/>
        <w:autoSpaceDE w:val="0"/>
        <w:autoSpaceDN w:val="0"/>
        <w:adjustRightInd w:val="0"/>
        <w:rPr>
          <w:rFonts w:hint="default" w:ascii="ＭＳ 明朝" w:hAnsi="ＭＳ 明朝"/>
          <w:kern w:val="0"/>
          <w:sz w:val="22"/>
        </w:rPr>
      </w:pPr>
      <w:r>
        <w:rPr>
          <w:rFonts w:hint="eastAsi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0" style="margin-top:23.4pt;mso-position-vertical-relative:text;mso-position-horizontal-relative:text;position:absolute;mso-wrap-mode:square;height:70.5pt;width:24.6pt;margin-left:237.75pt;z-index:5;rotation:90;" o:allowincell="t" filled="t" stroked="f" o:spt="93" type="#_x0000_t93" adj=",4274">
            <v:fill type="gradient" color2="#808080" angle="-45" focus="-50%" rotate="t"/>
            <v:stroke joinstyle="miter"/>
            <v:textbox style="layout-flow:horizontal;" inset="2.0637499999999998mm,0.24694444444444438mm,2.0637499999999998mm,0.24694444444444438mm"/>
            <v:imagedata o:title=""/>
            <w10:wrap type="square" side="right" anchorx="text" anchory="text"/>
          </v:shape>
        </w:pict>
      </w:r>
    </w:p>
    <w:p>
      <w:pPr>
        <w:pStyle w:val="0"/>
        <w:autoSpaceDE w:val="0"/>
        <w:autoSpaceDN w:val="0"/>
        <w:adjustRightInd w:val="0"/>
        <w:jc w:val="left"/>
        <w:rPr>
          <w:rFonts w:hint="default" w:ascii="ＭＳ 明朝" w:hAnsi="ＭＳ 明朝"/>
          <w:kern w:val="0"/>
          <w:sz w:val="22"/>
        </w:rPr>
      </w:pPr>
    </w:p>
    <w:tbl>
      <w:tblPr>
        <w:tblStyle w:val="11"/>
        <w:tblpPr w:leftFromText="0" w:rightFromText="0" w:topFromText="0" w:bottomFromText="0" w:vertAnchor="text" w:horzAnchor="margin" w:tblpX="-21" w:tblpY="4"/>
        <w:tblOverlap w:val="never"/>
        <w:tblW w:w="10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402"/>
      </w:tblGrid>
      <w:tr>
        <w:trPr>
          <w:trHeight w:val="4162" w:hRule="atLeast"/>
        </w:trPr>
        <w:tc>
          <w:tcPr>
            <w:tcW w:w="10402" w:type="dxa"/>
            <w:vAlign w:val="top"/>
          </w:tcPr>
          <w:p>
            <w:pPr>
              <w:pStyle w:val="0"/>
              <w:autoSpaceDE w:val="0"/>
              <w:autoSpaceDN w:val="0"/>
              <w:adjustRightInd w:val="0"/>
              <w:rPr>
                <w:rFonts w:hint="default" w:ascii="HG丸ｺﾞｼｯｸM-PRO" w:hAnsi="HG丸ｺﾞｼｯｸM-PRO" w:eastAsia="HG丸ｺﾞｼｯｸM-PRO"/>
                <w:b w:val="1"/>
                <w:kern w:val="0"/>
                <w:sz w:val="28"/>
                <w:u w:val="single" w:color="auto"/>
              </w:rPr>
            </w:pPr>
            <w:r>
              <w:rPr>
                <w:rFonts w:hint="eastAsia" w:ascii="HG丸ｺﾞｼｯｸM-PRO" w:hAnsi="HG丸ｺﾞｼｯｸM-PRO" w:eastAsia="HG丸ｺﾞｼｯｸM-PRO"/>
                <w:b w:val="1"/>
                <w:kern w:val="0"/>
                <w:sz w:val="28"/>
              </w:rPr>
              <w:t>④．</w:t>
            </w:r>
            <w:r>
              <w:rPr>
                <w:rFonts w:hint="eastAsia" w:ascii="HG丸ｺﾞｼｯｸM-PRO" w:hAnsi="HG丸ｺﾞｼｯｸM-PRO" w:eastAsia="HG丸ｺﾞｼｯｸM-PRO"/>
                <w:b w:val="1"/>
                <w:kern w:val="0"/>
                <w:sz w:val="28"/>
                <w:u w:val="single" w:color="auto"/>
              </w:rPr>
              <w:t>住宅改修費の支給申請・決定</w:t>
            </w:r>
          </w:p>
          <w:p>
            <w:pPr>
              <w:pStyle w:val="0"/>
              <w:numPr>
                <w:ilvl w:val="0"/>
                <w:numId w:val="4"/>
              </w:numPr>
              <w:autoSpaceDE w:val="0"/>
              <w:autoSpaceDN w:val="0"/>
              <w:adjustRightInd w:val="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利用者は、エ事終了後に領収書等の費用発生の事実がわかる書類等を市へ提出し「正式な支給申請」を行います。</w:t>
            </w:r>
          </w:p>
          <w:p>
            <w:pPr>
              <w:pStyle w:val="0"/>
              <w:numPr>
                <w:ilvl w:val="0"/>
                <w:numId w:val="4"/>
              </w:numPr>
              <w:autoSpaceDE w:val="0"/>
              <w:autoSpaceDN w:val="0"/>
              <w:adjustRightInd w:val="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市は、事前に提出された書類との確認、工事が行われたかどうかの確認を行い、該当住宅改修費の支給を必要と認めた場合、住宅改修費を支給します。</w:t>
            </w:r>
          </w:p>
          <w:p>
            <w:pPr>
              <w:pStyle w:val="0"/>
              <w:autoSpaceDE w:val="0"/>
              <w:autoSpaceDN w:val="0"/>
              <w:ind w:left="210" w:leftChars="1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（提出書類）</w:t>
            </w:r>
          </w:p>
          <w:p>
            <w:pPr>
              <w:pStyle w:val="0"/>
              <w:autoSpaceDE w:val="0"/>
              <w:autoSpaceDN w:val="0"/>
              <w:adjustRightInd w:val="0"/>
              <w:ind w:left="660" w:leftChars="200" w:hanging="240" w:hangingChars="1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○住宅改修に要した費用に係る領収書（コピー可）</w:t>
            </w:r>
          </w:p>
          <w:p>
            <w:pPr>
              <w:pStyle w:val="0"/>
              <w:autoSpaceDE w:val="0"/>
              <w:autoSpaceDN w:val="0"/>
              <w:adjustRightInd w:val="0"/>
              <w:ind w:left="660" w:leftChars="200" w:hanging="240" w:hangingChars="1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○エ事費内訳書</w:t>
            </w:r>
          </w:p>
          <w:p>
            <w:pPr>
              <w:pStyle w:val="0"/>
              <w:autoSpaceDE w:val="0"/>
              <w:autoSpaceDN w:val="0"/>
              <w:ind w:left="708" w:leftChars="200" w:hanging="288" w:hangingChars="12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○住宅改修の完成後の状態を確認できる書類（便所、浴室、廊下等の箇所ごとの改修前及び改修後それぞれの写真とし、原則として撮影日がわかるもの）</w:t>
            </w:r>
          </w:p>
          <w:p>
            <w:pPr>
              <w:pStyle w:val="0"/>
              <w:autoSpaceDE w:val="0"/>
              <w:autoSpaceDN w:val="0"/>
              <w:ind w:left="420" w:leftChars="20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○償還払い連絡票（償還払いで口座に変更があった場合のみ）</w:t>
            </w:r>
          </w:p>
        </w:tc>
      </w:tr>
    </w:tbl>
    <w:p>
      <w:pPr>
        <w:pStyle w:val="0"/>
        <w:autoSpaceDE w:val="0"/>
        <w:autoSpaceDN w:val="0"/>
        <w:adjustRightInd w:val="0"/>
        <w:jc w:val="left"/>
        <w:rPr>
          <w:rFonts w:hint="default" w:ascii="ＭＳ ゴシック" w:hAnsi="ＭＳ ゴシック" w:eastAsia="ＭＳ ゴシック"/>
          <w:sz w:val="24"/>
        </w:rPr>
      </w:pPr>
    </w:p>
    <w:p>
      <w:pPr>
        <w:pStyle w:val="0"/>
        <w:overflowPunct w:val="0"/>
        <w:ind w:left="283" w:hanging="283" w:hangingChars="118"/>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退院又は退所後に居宅での生活を行うため、入院中又は施設入所中に改修する必要がある場合は、在宅に戻って改修後の住宅で実際に生活することが必要になります。退院・退所しないこととなった場合は、住宅改修費は支給されません（全額自己負担になります）。</w:t>
      </w:r>
      <w:bookmarkStart w:id="0" w:name="_GoBack"/>
      <w:bookmarkEnd w:id="0"/>
      <w:r>
        <w:rPr>
          <w:rFonts w:hint="eastAsia" w:ascii="ＭＳ ゴシック" w:hAnsi="ＭＳ ゴシック" w:eastAsia="ＭＳ ゴシック"/>
          <w:sz w:val="24"/>
        </w:rPr>
        <w:t>また、住宅改修中に要介護高齢者が死亡した場合は、原則として本人による使用実績がないものとして介護保険対象外となります。</w:t>
      </w:r>
    </w:p>
    <w:sectPr>
      <w:pgSz w:w="11906" w:h="16838"/>
      <w:pgMar w:top="709" w:right="851" w:bottom="426" w:left="851" w:header="720" w:footer="720" w:gutter="0"/>
      <w:pgNumType w:start="1"/>
      <w:cols w:space="720"/>
      <w:noEndnote w:val="1"/>
      <w:textDirection w:val="lrTb"/>
      <w:docGrid w:type="linesAndChar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HGｺﾞｼｯｸE">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7E851B2"/>
    <w:lvl w:ilvl="0" w:tplc="D70093C6">
      <w:numFmt w:val="bullet"/>
      <w:lvlText w:val="※"/>
      <w:lvlJc w:val="left"/>
      <w:pPr>
        <w:tabs>
          <w:tab w:val="num" w:leader="none" w:pos="560"/>
        </w:tabs>
        <w:ind w:left="560" w:hanging="360"/>
      </w:pPr>
      <w:rPr>
        <w:rFonts w:hint="eastAsia" w:ascii="ＭＳ ゴシック" w:hAnsi="ＭＳ ゴシック" w:eastAsia="ＭＳ ゴシック"/>
      </w:rPr>
    </w:lvl>
    <w:lvl w:ilvl="1" w:tplc="0409000B">
      <w:numFmt w:val="bullet"/>
      <w:lvlText w:val=""/>
      <w:lvlJc w:val="left"/>
      <w:pPr>
        <w:tabs>
          <w:tab w:val="num" w:leader="none" w:pos="1040"/>
        </w:tabs>
        <w:ind w:left="1040" w:hanging="420"/>
      </w:pPr>
      <w:rPr>
        <w:rFonts w:hint="default" w:ascii="Wingdings" w:hAnsi="Wingdings"/>
      </w:rPr>
    </w:lvl>
    <w:lvl w:ilvl="2" w:tplc="0409000D">
      <w:numFmt w:val="bullet"/>
      <w:lvlText w:val=""/>
      <w:lvlJc w:val="left"/>
      <w:pPr>
        <w:tabs>
          <w:tab w:val="num" w:leader="none" w:pos="1460"/>
        </w:tabs>
        <w:ind w:left="1460" w:hanging="420"/>
      </w:pPr>
      <w:rPr>
        <w:rFonts w:hint="default" w:ascii="Wingdings" w:hAnsi="Wingdings"/>
      </w:rPr>
    </w:lvl>
    <w:lvl w:ilvl="3" w:tplc="04090001">
      <w:numFmt w:val="bullet"/>
      <w:lvlText w:val=""/>
      <w:lvlJc w:val="left"/>
      <w:pPr>
        <w:tabs>
          <w:tab w:val="num" w:leader="none" w:pos="1880"/>
        </w:tabs>
        <w:ind w:left="1880" w:hanging="420"/>
      </w:pPr>
      <w:rPr>
        <w:rFonts w:hint="default" w:ascii="Wingdings" w:hAnsi="Wingdings"/>
      </w:rPr>
    </w:lvl>
    <w:lvl w:ilvl="4" w:tplc="0409000B">
      <w:numFmt w:val="bullet"/>
      <w:lvlText w:val=""/>
      <w:lvlJc w:val="left"/>
      <w:pPr>
        <w:tabs>
          <w:tab w:val="num" w:leader="none" w:pos="2300"/>
        </w:tabs>
        <w:ind w:left="2300" w:hanging="420"/>
      </w:pPr>
      <w:rPr>
        <w:rFonts w:hint="default" w:ascii="Wingdings" w:hAnsi="Wingdings"/>
      </w:rPr>
    </w:lvl>
    <w:lvl w:ilvl="5" w:tplc="0409000D">
      <w:numFmt w:val="bullet"/>
      <w:lvlText w:val=""/>
      <w:lvlJc w:val="left"/>
      <w:pPr>
        <w:tabs>
          <w:tab w:val="num" w:leader="none" w:pos="2720"/>
        </w:tabs>
        <w:ind w:left="2720" w:hanging="420"/>
      </w:pPr>
      <w:rPr>
        <w:rFonts w:hint="default" w:ascii="Wingdings" w:hAnsi="Wingdings"/>
      </w:rPr>
    </w:lvl>
    <w:lvl w:ilvl="6" w:tplc="04090001">
      <w:numFmt w:val="bullet"/>
      <w:lvlText w:val=""/>
      <w:lvlJc w:val="left"/>
      <w:pPr>
        <w:tabs>
          <w:tab w:val="num" w:leader="none" w:pos="3140"/>
        </w:tabs>
        <w:ind w:left="3140" w:hanging="420"/>
      </w:pPr>
      <w:rPr>
        <w:rFonts w:hint="default" w:ascii="Wingdings" w:hAnsi="Wingdings"/>
      </w:rPr>
    </w:lvl>
    <w:lvl w:ilvl="7" w:tplc="0409000B">
      <w:numFmt w:val="bullet"/>
      <w:lvlText w:val=""/>
      <w:lvlJc w:val="left"/>
      <w:pPr>
        <w:tabs>
          <w:tab w:val="num" w:leader="none" w:pos="3560"/>
        </w:tabs>
        <w:ind w:left="3560" w:hanging="420"/>
      </w:pPr>
      <w:rPr>
        <w:rFonts w:hint="default" w:ascii="Wingdings" w:hAnsi="Wingdings"/>
      </w:rPr>
    </w:lvl>
    <w:lvl w:ilvl="8" w:tplc="0409000D">
      <w:numFmt w:val="bullet"/>
      <w:lvlText w:val=""/>
      <w:lvlJc w:val="left"/>
      <w:pPr>
        <w:tabs>
          <w:tab w:val="num" w:leader="none" w:pos="3980"/>
        </w:tabs>
        <w:ind w:left="3980" w:hanging="420"/>
      </w:pPr>
      <w:rPr>
        <w:rFonts w:hint="default" w:ascii="Wingdings" w:hAnsi="Wingdings"/>
      </w:rPr>
    </w:lvl>
  </w:abstractNum>
  <w:abstractNum w:abstractNumId="1">
    <w:nsid w:val="00000002"/>
    <w:multiLevelType w:val="hybridMultilevel"/>
    <w:tmpl w:val="DBC49D9E"/>
    <w:lvl w:ilvl="0" w:tplc="54360D28">
      <w:start w:val="1"/>
      <w:numFmt w:val="decimalEnclosedCircle"/>
      <w:lvlText w:val="%1．"/>
      <w:lvlJc w:val="left"/>
      <w:pPr>
        <w:ind w:left="720" w:hanging="720"/>
      </w:pPr>
      <w:rPr>
        <w:rFonts w:hint="eastAsia" w:ascii="HG丸ｺﾞｼｯｸM-PRO" w:hAnsi="HG丸ｺﾞｼｯｸM-PRO" w:eastAsia="HG丸ｺﾞｼｯｸM-PRO"/>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88C44160"/>
    <w:lvl w:ilvl="0" w:tplc="ADD8E0B8">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3">
    <w:nsid w:val="00000004"/>
    <w:multiLevelType w:val="hybridMultilevel"/>
    <w:tmpl w:val="941097FE"/>
    <w:lvl w:ilvl="0" w:tplc="50ECF50C">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7"/>
    <w:uiPriority w:val="0"/>
    <w:pPr>
      <w:tabs>
        <w:tab w:val="center" w:leader="none" w:pos="4252"/>
        <w:tab w:val="right" w:leader="none" w:pos="8504"/>
      </w:tabs>
      <w:snapToGrid w:val="0"/>
    </w:pPr>
  </w:style>
  <w:style w:type="paragraph" w:styleId="16">
    <w:name w:val="Balloon Text"/>
    <w:basedOn w:val="0"/>
    <w:next w:val="16"/>
    <w:link w:val="0"/>
    <w:uiPriority w:val="0"/>
    <w:semiHidden/>
    <w:rPr>
      <w:rFonts w:ascii="Arial" w:hAnsi="Arial" w:eastAsia="ＭＳ ゴシック"/>
      <w:sz w:val="18"/>
    </w:rPr>
  </w:style>
  <w:style w:type="character" w:styleId="17" w:customStyle="1">
    <w:name w:val="ヘッダー (文字)"/>
    <w:basedOn w:val="10"/>
    <w:next w:val="17"/>
    <w:link w:val="15"/>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245</TotalTime>
  <Pages>2</Pages>
  <Words>6</Words>
  <Characters>1581</Characters>
  <Application>JUST Note</Application>
  <Lines>84</Lines>
  <Paragraphs>56</Paragraphs>
  <CharactersWithSpaces>1605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siki</dc:creator>
  <cp:lastModifiedBy>Administrator</cp:lastModifiedBy>
  <cp:lastPrinted>2021-10-21T06:25:42Z</cp:lastPrinted>
  <dcterms:created xsi:type="dcterms:W3CDTF">2015-04-30T09:33:00Z</dcterms:created>
  <dcterms:modified xsi:type="dcterms:W3CDTF">2018-08-08T00:03:22Z</dcterms:modified>
  <cp:revision>17</cp:revision>
</cp:coreProperties>
</file>