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sz w:val="24"/>
        </w:rPr>
      </w:pPr>
      <w:r>
        <w:rPr>
          <w:rFonts w:hint="default" w:asciiTheme="majorEastAsia" w:hAnsiTheme="majorEastAsia" w:eastAsiaTheme="majorEastAsia"/>
          <w:color w:val="000000"/>
          <w:sz w:val="24"/>
        </w:rPr>
        <w:t>別紙２</w:t>
      </w:r>
    </w:p>
    <w:p>
      <w:pPr>
        <w:pStyle w:val="0"/>
        <w:widowControl w:val="1"/>
        <w:spacing w:before="240" w:beforeLines="0" w:beforeAutospacing="0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特定工場における緑地及び環境施設の面積及び配置</w:t>
      </w:r>
    </w:p>
    <w:p>
      <w:pPr>
        <w:pStyle w:val="0"/>
        <w:widowControl w:val="1"/>
        <w:spacing w:before="240" w:beforeLines="0" w:beforeAutospacing="0"/>
        <w:ind w:left="126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１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緑地及び環境施設の面積</w:t>
      </w:r>
    </w:p>
    <w:tbl>
      <w:tblPr>
        <w:tblStyle w:val="30"/>
        <w:tblW w:w="9781" w:type="dxa"/>
        <w:tblInd w:w="-8" w:type="dxa"/>
        <w:tblLayout w:type="fixed"/>
        <w:tblCellMar>
          <w:top w:w="182" w:type="dxa"/>
          <w:right w:w="136" w:type="dxa"/>
        </w:tblCellMar>
        <w:tblLook w:firstRow="1" w:lastRow="0" w:firstColumn="1" w:lastColumn="0" w:noHBand="0" w:noVBand="1" w:val="04A0"/>
      </w:tblPr>
      <w:tblGrid>
        <w:gridCol w:w="6521"/>
        <w:gridCol w:w="1701"/>
        <w:gridCol w:w="1559"/>
      </w:tblGrid>
      <w:tr>
        <w:trPr>
          <w:trHeight w:val="337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1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41" w:rightChars="-67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緑地面積（様式第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06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46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で区別することとされた緑地の面積の合計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62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57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環境施設の配置</w:t>
      </w:r>
    </w:p>
    <w:tbl>
      <w:tblPr>
        <w:tblStyle w:val="31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828"/>
        <w:gridCol w:w="1701"/>
        <w:gridCol w:w="4110"/>
      </w:tblGrid>
      <w:tr>
        <w:trPr>
          <w:trHeight w:val="471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736" w:hRule="atLeast"/>
        </w:trPr>
        <w:tc>
          <w:tcPr>
            <w:tcW w:w="38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219" w:hanging="219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緑地の名称の欄には、区画毎に緑地の種類及びその設置の場所を記載すること。</w:t>
      </w:r>
    </w:p>
    <w:p>
      <w:pPr>
        <w:pStyle w:val="0"/>
        <w:widowControl w:val="1"/>
        <w:ind w:left="870" w:leftChars="300" w:hanging="240" w:hangingChars="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その他は、別紙１の備考１から３まで及び５と同様とすること。この場合にお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「カ－１」と読み替えるものとする。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ＭＳ Ｐゴシック" w:hAnsi="ＭＳ Ｐゴシック" w:eastAsia="ＭＳ Ｐゴシック"/>
          <w:sz w:val="24"/>
        </w:rPr>
        <w:br w:type="page"/>
      </w:r>
      <w:bookmarkStart w:id="0" w:name="_GoBack"/>
      <w:bookmarkEnd w:id="0"/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8</Pages>
  <Words>29</Words>
  <Characters>3469</Characters>
  <Application>JUST Note</Application>
  <Lines>2349</Lines>
  <Paragraphs>186</Paragraphs>
  <CharactersWithSpaces>3773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2018-03-29T06:16:00Z</cp:lastPrinted>
  <dcterms:created xsi:type="dcterms:W3CDTF">2019-05-13T04:52:00Z</dcterms:created>
  <dcterms:modified xsi:type="dcterms:W3CDTF">2021-01-06T01:22:14Z</dcterms:modified>
  <cp:revision>11</cp:revision>
</cp:coreProperties>
</file>