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text" w:horzAnchor="margin" w:tblpY="451"/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84"/>
        <w:gridCol w:w="8262"/>
      </w:tblGrid>
      <w:tr w:rsidR="004B1F9E" w14:paraId="24F343B8" w14:textId="77777777">
        <w:trPr>
          <w:trHeight w:val="568"/>
        </w:trPr>
        <w:tc>
          <w:tcPr>
            <w:tcW w:w="1484" w:type="dxa"/>
            <w:vAlign w:val="center"/>
          </w:tcPr>
          <w:p w14:paraId="5867F48A" w14:textId="77777777" w:rsidR="004B1F9E" w:rsidRDefault="00AF6DF2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事業者名</w:t>
            </w:r>
          </w:p>
        </w:tc>
        <w:tc>
          <w:tcPr>
            <w:tcW w:w="8262" w:type="dxa"/>
          </w:tcPr>
          <w:p w14:paraId="271D2A7A" w14:textId="77777777" w:rsidR="004B1F9E" w:rsidRDefault="004B1F9E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4B1F9E" w14:paraId="6853597C" w14:textId="77777777">
        <w:tc>
          <w:tcPr>
            <w:tcW w:w="1484" w:type="dxa"/>
            <w:vAlign w:val="center"/>
          </w:tcPr>
          <w:p w14:paraId="2379A291" w14:textId="77777777" w:rsidR="004B1F9E" w:rsidRDefault="00AF6DF2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総合評価</w:t>
            </w:r>
          </w:p>
        </w:tc>
        <w:tc>
          <w:tcPr>
            <w:tcW w:w="8262" w:type="dxa"/>
          </w:tcPr>
          <w:p w14:paraId="0C5E5B69" w14:textId="77777777" w:rsidR="004B1F9E" w:rsidRDefault="00AF6DF2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１　過去</w:t>
            </w:r>
            <w:r>
              <w:rPr>
                <w:rFonts w:ascii="ＭＳ ゴシック" w:eastAsia="ＭＳ ゴシック" w:hAnsi="ＭＳ ゴシック" w:hint="eastAsia"/>
              </w:rPr>
              <w:t>1</w:t>
            </w:r>
            <w:r>
              <w:rPr>
                <w:rFonts w:ascii="ＭＳ ゴシック" w:eastAsia="ＭＳ ゴシック" w:hAnsi="ＭＳ ゴシック" w:hint="eastAsia"/>
              </w:rPr>
              <w:t>年間の財務状況に関しては、下記のとおり判断される。</w:t>
            </w:r>
          </w:p>
          <w:p w14:paraId="1AE5909B" w14:textId="77777777" w:rsidR="004B1F9E" w:rsidRDefault="00AF6DF2">
            <w:pPr>
              <w:pStyle w:val="a3"/>
              <w:numPr>
                <w:ilvl w:val="0"/>
                <w:numId w:val="1"/>
              </w:numPr>
              <w:ind w:leftChars="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問題となる点は見当たらない。</w:t>
            </w:r>
          </w:p>
          <w:p w14:paraId="73E94C64" w14:textId="77777777" w:rsidR="004B1F9E" w:rsidRDefault="00AF6DF2">
            <w:pPr>
              <w:pStyle w:val="a3"/>
              <w:numPr>
                <w:ilvl w:val="0"/>
                <w:numId w:val="1"/>
              </w:numPr>
              <w:ind w:leftChars="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ほぼ問題はない。</w:t>
            </w:r>
          </w:p>
          <w:p w14:paraId="5824A079" w14:textId="77777777" w:rsidR="004B1F9E" w:rsidRDefault="00AF6DF2">
            <w:pPr>
              <w:pStyle w:val="a3"/>
              <w:numPr>
                <w:ilvl w:val="0"/>
                <w:numId w:val="1"/>
              </w:numPr>
              <w:ind w:leftChars="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問題点があると思われる。</w:t>
            </w:r>
          </w:p>
          <w:p w14:paraId="102D1D73" w14:textId="77777777" w:rsidR="004B1F9E" w:rsidRDefault="004B1F9E">
            <w:pPr>
              <w:pStyle w:val="a3"/>
              <w:ind w:leftChars="0"/>
              <w:rPr>
                <w:rFonts w:ascii="ＭＳ ゴシック" w:eastAsia="ＭＳ ゴシック" w:hAnsi="ＭＳ ゴシック"/>
              </w:rPr>
            </w:pPr>
          </w:p>
          <w:p w14:paraId="2DCF6FF0" w14:textId="77777777" w:rsidR="004B1F9E" w:rsidRDefault="00AF6DF2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２　開設後の事業運営に関しては、下記のとおり判断される。</w:t>
            </w:r>
          </w:p>
          <w:p w14:paraId="0A0615A5" w14:textId="77777777" w:rsidR="004B1F9E" w:rsidRDefault="00AF6DF2">
            <w:pPr>
              <w:pStyle w:val="a3"/>
              <w:numPr>
                <w:ilvl w:val="0"/>
                <w:numId w:val="2"/>
              </w:numPr>
              <w:ind w:leftChars="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適切に計画されていると認められる。</w:t>
            </w:r>
          </w:p>
          <w:p w14:paraId="26790B0C" w14:textId="77777777" w:rsidR="004B1F9E" w:rsidRDefault="00AF6DF2">
            <w:pPr>
              <w:pStyle w:val="a3"/>
              <w:numPr>
                <w:ilvl w:val="0"/>
                <w:numId w:val="2"/>
              </w:numPr>
              <w:ind w:leftChars="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おおむね適切に計画されていると認められる。</w:t>
            </w:r>
          </w:p>
          <w:p w14:paraId="0CA9965E" w14:textId="77777777" w:rsidR="004B1F9E" w:rsidRDefault="00AF6DF2">
            <w:pPr>
              <w:pStyle w:val="a3"/>
              <w:numPr>
                <w:ilvl w:val="0"/>
                <w:numId w:val="2"/>
              </w:numPr>
              <w:ind w:leftChars="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問題があると思われる。</w:t>
            </w:r>
          </w:p>
          <w:p w14:paraId="60FA40CE" w14:textId="77777777" w:rsidR="004B1F9E" w:rsidRDefault="004B1F9E">
            <w:pPr>
              <w:rPr>
                <w:rFonts w:ascii="ＭＳ ゴシック" w:eastAsia="ＭＳ ゴシック" w:hAnsi="ＭＳ ゴシック"/>
              </w:rPr>
            </w:pPr>
          </w:p>
          <w:p w14:paraId="7B950290" w14:textId="77777777" w:rsidR="004B1F9E" w:rsidRDefault="00AF6DF2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※いずれも提出された書類のみの評価で、訪問、電話等による調査は実施</w:t>
            </w:r>
          </w:p>
          <w:p w14:paraId="1E904573" w14:textId="77777777" w:rsidR="004B1F9E" w:rsidRDefault="00AF6DF2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していない。</w:t>
            </w:r>
          </w:p>
          <w:p w14:paraId="1FC51F6D" w14:textId="77777777" w:rsidR="004B1F9E" w:rsidRDefault="004B1F9E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4B1F9E" w14:paraId="388B8633" w14:textId="77777777">
        <w:tc>
          <w:tcPr>
            <w:tcW w:w="1484" w:type="dxa"/>
            <w:vAlign w:val="center"/>
          </w:tcPr>
          <w:p w14:paraId="609CCF6C" w14:textId="77777777" w:rsidR="004B1F9E" w:rsidRDefault="00AF6DF2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評価の理由</w:t>
            </w:r>
          </w:p>
        </w:tc>
        <w:tc>
          <w:tcPr>
            <w:tcW w:w="8262" w:type="dxa"/>
          </w:tcPr>
          <w:p w14:paraId="7ACE5938" w14:textId="77777777" w:rsidR="004B1F9E" w:rsidRDefault="00AF6DF2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＜収</w:t>
            </w:r>
            <w:r>
              <w:rPr>
                <w:rFonts w:ascii="ＭＳ ゴシック" w:eastAsia="ＭＳ ゴシック" w:hAnsi="ＭＳ ゴシック" w:hint="eastAsia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</w:rPr>
              <w:t>益</w:t>
            </w:r>
            <w:r>
              <w:rPr>
                <w:rFonts w:ascii="ＭＳ ゴシック" w:eastAsia="ＭＳ ゴシック" w:hAnsi="ＭＳ ゴシック" w:hint="eastAsia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</w:rPr>
              <w:t>性＞</w:t>
            </w:r>
          </w:p>
          <w:p w14:paraId="5941A444" w14:textId="77777777" w:rsidR="004B1F9E" w:rsidRDefault="004B1F9E">
            <w:pPr>
              <w:rPr>
                <w:rFonts w:ascii="ＭＳ ゴシック" w:eastAsia="ＭＳ ゴシック" w:hAnsi="ＭＳ ゴシック"/>
              </w:rPr>
            </w:pPr>
          </w:p>
          <w:p w14:paraId="4647A656" w14:textId="77777777" w:rsidR="004B1F9E" w:rsidRDefault="004B1F9E">
            <w:pPr>
              <w:rPr>
                <w:rFonts w:ascii="ＭＳ ゴシック" w:eastAsia="ＭＳ ゴシック" w:hAnsi="ＭＳ ゴシック"/>
              </w:rPr>
            </w:pPr>
          </w:p>
          <w:p w14:paraId="45C4FEB8" w14:textId="77777777" w:rsidR="004B1F9E" w:rsidRDefault="004B1F9E">
            <w:pPr>
              <w:rPr>
                <w:rFonts w:ascii="ＭＳ ゴシック" w:eastAsia="ＭＳ ゴシック" w:hAnsi="ＭＳ ゴシック"/>
              </w:rPr>
            </w:pPr>
          </w:p>
          <w:p w14:paraId="316CABA4" w14:textId="77777777" w:rsidR="004B1F9E" w:rsidRDefault="004B1F9E">
            <w:pPr>
              <w:rPr>
                <w:rFonts w:ascii="ＭＳ ゴシック" w:eastAsia="ＭＳ ゴシック" w:hAnsi="ＭＳ ゴシック"/>
              </w:rPr>
            </w:pPr>
          </w:p>
          <w:p w14:paraId="31018167" w14:textId="77777777" w:rsidR="004B1F9E" w:rsidRDefault="00AF6DF2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＜財務内容＞</w:t>
            </w:r>
          </w:p>
          <w:p w14:paraId="21CE298E" w14:textId="77777777" w:rsidR="004B1F9E" w:rsidRDefault="004B1F9E">
            <w:pPr>
              <w:rPr>
                <w:rFonts w:ascii="ＭＳ ゴシック" w:eastAsia="ＭＳ ゴシック" w:hAnsi="ＭＳ ゴシック"/>
              </w:rPr>
            </w:pPr>
          </w:p>
          <w:p w14:paraId="7D1CFDF4" w14:textId="77777777" w:rsidR="004B1F9E" w:rsidRDefault="004B1F9E">
            <w:pPr>
              <w:rPr>
                <w:rFonts w:ascii="ＭＳ ゴシック" w:eastAsia="ＭＳ ゴシック" w:hAnsi="ＭＳ ゴシック"/>
              </w:rPr>
            </w:pPr>
          </w:p>
          <w:p w14:paraId="5C4783E2" w14:textId="77777777" w:rsidR="004B1F9E" w:rsidRDefault="004B1F9E">
            <w:pPr>
              <w:rPr>
                <w:rFonts w:ascii="ＭＳ ゴシック" w:eastAsia="ＭＳ ゴシック" w:hAnsi="ＭＳ ゴシック"/>
              </w:rPr>
            </w:pPr>
          </w:p>
          <w:p w14:paraId="3E9B53E3" w14:textId="77777777" w:rsidR="004B1F9E" w:rsidRDefault="004B1F9E">
            <w:pPr>
              <w:rPr>
                <w:rFonts w:ascii="ＭＳ ゴシック" w:eastAsia="ＭＳ ゴシック" w:hAnsi="ＭＳ ゴシック"/>
              </w:rPr>
            </w:pPr>
          </w:p>
          <w:p w14:paraId="67EDFCAF" w14:textId="77777777" w:rsidR="004B1F9E" w:rsidRDefault="00AF6DF2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＜支払能力＞</w:t>
            </w:r>
          </w:p>
          <w:p w14:paraId="3003C1E2" w14:textId="77777777" w:rsidR="004B1F9E" w:rsidRDefault="004B1F9E">
            <w:pPr>
              <w:rPr>
                <w:rFonts w:ascii="ＭＳ ゴシック" w:eastAsia="ＭＳ ゴシック" w:hAnsi="ＭＳ ゴシック"/>
              </w:rPr>
            </w:pPr>
          </w:p>
          <w:p w14:paraId="1B31BBB1" w14:textId="77777777" w:rsidR="004B1F9E" w:rsidRDefault="004B1F9E">
            <w:pPr>
              <w:rPr>
                <w:rFonts w:ascii="ＭＳ ゴシック" w:eastAsia="ＭＳ ゴシック" w:hAnsi="ＭＳ ゴシック"/>
              </w:rPr>
            </w:pPr>
          </w:p>
          <w:p w14:paraId="5DFA3ECE" w14:textId="77777777" w:rsidR="004B1F9E" w:rsidRDefault="004B1F9E">
            <w:pPr>
              <w:rPr>
                <w:rFonts w:ascii="ＭＳ ゴシック" w:eastAsia="ＭＳ ゴシック" w:hAnsi="ＭＳ ゴシック"/>
              </w:rPr>
            </w:pPr>
          </w:p>
          <w:p w14:paraId="644845F1" w14:textId="77777777" w:rsidR="004B1F9E" w:rsidRDefault="004B1F9E">
            <w:pPr>
              <w:rPr>
                <w:rFonts w:ascii="ＭＳ ゴシック" w:eastAsia="ＭＳ ゴシック" w:hAnsi="ＭＳ ゴシック"/>
              </w:rPr>
            </w:pPr>
          </w:p>
          <w:p w14:paraId="43B017FA" w14:textId="77777777" w:rsidR="004B1F9E" w:rsidRDefault="00AF6DF2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＜総　　評＞</w:t>
            </w:r>
          </w:p>
          <w:p w14:paraId="55949B19" w14:textId="77777777" w:rsidR="004B1F9E" w:rsidRDefault="004B1F9E">
            <w:pPr>
              <w:rPr>
                <w:rFonts w:ascii="ＭＳ ゴシック" w:eastAsia="ＭＳ ゴシック" w:hAnsi="ＭＳ ゴシック"/>
              </w:rPr>
            </w:pPr>
          </w:p>
          <w:p w14:paraId="410F00A6" w14:textId="77777777" w:rsidR="004B1F9E" w:rsidRDefault="004B1F9E">
            <w:pPr>
              <w:rPr>
                <w:rFonts w:ascii="ＭＳ ゴシック" w:eastAsia="ＭＳ ゴシック" w:hAnsi="ＭＳ ゴシック"/>
              </w:rPr>
            </w:pPr>
          </w:p>
          <w:p w14:paraId="7798AFBA" w14:textId="77777777" w:rsidR="004B1F9E" w:rsidRDefault="004B1F9E">
            <w:pPr>
              <w:rPr>
                <w:rFonts w:ascii="ＭＳ ゴシック" w:eastAsia="ＭＳ ゴシック" w:hAnsi="ＭＳ ゴシック"/>
              </w:rPr>
            </w:pPr>
          </w:p>
          <w:p w14:paraId="379A6117" w14:textId="77777777" w:rsidR="004B1F9E" w:rsidRDefault="004B1F9E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4B1F9E" w14:paraId="74A807F2" w14:textId="77777777">
        <w:tc>
          <w:tcPr>
            <w:tcW w:w="1484" w:type="dxa"/>
          </w:tcPr>
          <w:p w14:paraId="5BA81A02" w14:textId="77777777" w:rsidR="004B1F9E" w:rsidRDefault="004B1F9E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8262" w:type="dxa"/>
          </w:tcPr>
          <w:p w14:paraId="5AFAA381" w14:textId="77777777" w:rsidR="004B1F9E" w:rsidRDefault="00AF6DF2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上記のとおり評価いたしました。</w:t>
            </w:r>
          </w:p>
          <w:p w14:paraId="5C5F7177" w14:textId="08D70EDF" w:rsidR="004B1F9E" w:rsidRDefault="00AF6DF2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令和８</w:t>
            </w:r>
            <w:r>
              <w:rPr>
                <w:rFonts w:ascii="ＭＳ ゴシック" w:eastAsia="ＭＳ ゴシック" w:hAnsi="ＭＳ ゴシック" w:hint="eastAsia"/>
              </w:rPr>
              <w:t>年　　月　　日</w:t>
            </w:r>
          </w:p>
          <w:p w14:paraId="5490C7C2" w14:textId="77777777" w:rsidR="004B1F9E" w:rsidRDefault="00AF6DF2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（肩書）　　　　　　　　　　氏名　　　　　　　　　　　　印</w:t>
            </w:r>
          </w:p>
          <w:p w14:paraId="514C3C09" w14:textId="77777777" w:rsidR="004B1F9E" w:rsidRDefault="004B1F9E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14:paraId="6D45D795" w14:textId="77777777" w:rsidR="004B1F9E" w:rsidRDefault="004B1F9E"/>
    <w:sectPr w:rsidR="004B1F9E">
      <w:headerReference w:type="default" r:id="rId7"/>
      <w:pgSz w:w="11906" w:h="16838"/>
      <w:pgMar w:top="1134" w:right="1134" w:bottom="1134" w:left="1134" w:header="737" w:footer="737" w:gutter="0"/>
      <w:cols w:space="720"/>
      <w:docGrid w:type="lines" w:linePitch="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D91EC7" w14:textId="77777777" w:rsidR="00AF6DF2" w:rsidRDefault="00AF6DF2">
      <w:r>
        <w:separator/>
      </w:r>
    </w:p>
  </w:endnote>
  <w:endnote w:type="continuationSeparator" w:id="0">
    <w:p w14:paraId="7A793456" w14:textId="77777777" w:rsidR="00AF6DF2" w:rsidRDefault="00AF6D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040F25" w14:textId="77777777" w:rsidR="00AF6DF2" w:rsidRDefault="00AF6DF2">
      <w:r>
        <w:separator/>
      </w:r>
    </w:p>
  </w:footnote>
  <w:footnote w:type="continuationSeparator" w:id="0">
    <w:p w14:paraId="0AACF2EE" w14:textId="77777777" w:rsidR="00AF6DF2" w:rsidRDefault="00AF6D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DF6818" w14:textId="77777777" w:rsidR="004B1F9E" w:rsidRDefault="00AF6DF2">
    <w:pPr>
      <w:pStyle w:val="a4"/>
      <w:tabs>
        <w:tab w:val="center" w:pos="4819"/>
        <w:tab w:val="left" w:pos="8565"/>
      </w:tabs>
      <w:jc w:val="left"/>
      <w:rPr>
        <w:sz w:val="32"/>
      </w:rPr>
    </w:pPr>
    <w:r>
      <w:rPr>
        <w:sz w:val="32"/>
      </w:rPr>
      <w:tab/>
    </w:r>
    <w:r>
      <w:rPr>
        <w:rFonts w:hint="eastAsia"/>
        <w:sz w:val="32"/>
      </w:rPr>
      <w:t>事業者経営状況評価表</w:t>
    </w:r>
    <w:r>
      <w:rPr>
        <w:sz w:val="32"/>
      </w:rPr>
      <w:tab/>
    </w:r>
    <w:r>
      <w:rPr>
        <w:sz w:val="32"/>
      </w:rPr>
      <w:tab/>
    </w:r>
    <w:r>
      <w:rPr>
        <w:rFonts w:hint="eastAsia"/>
        <w:sz w:val="32"/>
      </w:rPr>
      <w:t>様式４</w:t>
    </w:r>
  </w:p>
  <w:p w14:paraId="4AA9279A" w14:textId="77777777" w:rsidR="004B1F9E" w:rsidRDefault="004B1F9E">
    <w:pPr>
      <w:pStyle w:val="a4"/>
      <w:tabs>
        <w:tab w:val="clear" w:pos="4252"/>
        <w:tab w:val="clear" w:pos="8504"/>
        <w:tab w:val="center" w:pos="4819"/>
        <w:tab w:val="right" w:pos="9638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BBBCA118"/>
    <w:lvl w:ilvl="0" w:tplc="AE86CDAC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320" w:hanging="420"/>
      </w:pPr>
    </w:lvl>
    <w:lvl w:ilvl="2" w:tplc="04090011">
      <w:start w:val="1"/>
      <w:numFmt w:val="decimalEnclosedCircle"/>
      <w:lvlText w:val="%3"/>
      <w:lvlJc w:val="left"/>
      <w:pPr>
        <w:ind w:left="1740" w:hanging="420"/>
      </w:pPr>
    </w:lvl>
    <w:lvl w:ilvl="3" w:tplc="0409000F">
      <w:start w:val="1"/>
      <w:numFmt w:val="decimal"/>
      <w:lvlText w:val="%4."/>
      <w:lvlJc w:val="left"/>
      <w:pPr>
        <w:ind w:left="2160" w:hanging="420"/>
      </w:pPr>
    </w:lvl>
    <w:lvl w:ilvl="4" w:tplc="04090017">
      <w:start w:val="1"/>
      <w:numFmt w:val="aiueoFullWidth"/>
      <w:lvlText w:val="(%5)"/>
      <w:lvlJc w:val="left"/>
      <w:pPr>
        <w:ind w:left="2580" w:hanging="420"/>
      </w:pPr>
    </w:lvl>
    <w:lvl w:ilvl="5" w:tplc="04090011">
      <w:start w:val="1"/>
      <w:numFmt w:val="decimalEnclosedCircle"/>
      <w:lvlText w:val="%6"/>
      <w:lvlJc w:val="left"/>
      <w:pPr>
        <w:ind w:left="3000" w:hanging="420"/>
      </w:pPr>
    </w:lvl>
    <w:lvl w:ilvl="6" w:tplc="0409000F">
      <w:start w:val="1"/>
      <w:numFmt w:val="decimal"/>
      <w:lvlText w:val="%7."/>
      <w:lvlJc w:val="left"/>
      <w:pPr>
        <w:ind w:left="3420" w:hanging="420"/>
      </w:pPr>
    </w:lvl>
    <w:lvl w:ilvl="7" w:tplc="04090017">
      <w:start w:val="1"/>
      <w:numFmt w:val="aiueoFullWidth"/>
      <w:lvlText w:val="(%8)"/>
      <w:lvlJc w:val="left"/>
      <w:pPr>
        <w:ind w:left="3840" w:hanging="420"/>
      </w:pPr>
    </w:lvl>
    <w:lvl w:ilvl="8" w:tplc="0409001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" w15:restartNumberingAfterBreak="0">
    <w:nsid w:val="00000002"/>
    <w:multiLevelType w:val="hybridMultilevel"/>
    <w:tmpl w:val="40A690CC"/>
    <w:lvl w:ilvl="0" w:tplc="80DE2956">
      <w:start w:val="1"/>
      <w:numFmt w:val="decimalEnclosedCircle"/>
      <w:lvlText w:val="%1"/>
      <w:lvlJc w:val="left"/>
      <w:pPr>
        <w:ind w:left="825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305" w:hanging="420"/>
      </w:pPr>
    </w:lvl>
    <w:lvl w:ilvl="2" w:tplc="04090011">
      <w:start w:val="1"/>
      <w:numFmt w:val="decimalEnclosedCircle"/>
      <w:lvlText w:val="%3"/>
      <w:lvlJc w:val="left"/>
      <w:pPr>
        <w:ind w:left="1725" w:hanging="420"/>
      </w:pPr>
    </w:lvl>
    <w:lvl w:ilvl="3" w:tplc="0409000F">
      <w:start w:val="1"/>
      <w:numFmt w:val="decimal"/>
      <w:lvlText w:val="%4."/>
      <w:lvlJc w:val="left"/>
      <w:pPr>
        <w:ind w:left="2145" w:hanging="420"/>
      </w:pPr>
    </w:lvl>
    <w:lvl w:ilvl="4" w:tplc="04090017">
      <w:start w:val="1"/>
      <w:numFmt w:val="aiueoFullWidth"/>
      <w:lvlText w:val="(%5)"/>
      <w:lvlJc w:val="left"/>
      <w:pPr>
        <w:ind w:left="2565" w:hanging="420"/>
      </w:pPr>
    </w:lvl>
    <w:lvl w:ilvl="5" w:tplc="04090011">
      <w:start w:val="1"/>
      <w:numFmt w:val="decimalEnclosedCircle"/>
      <w:lvlText w:val="%6"/>
      <w:lvlJc w:val="left"/>
      <w:pPr>
        <w:ind w:left="2985" w:hanging="420"/>
      </w:pPr>
    </w:lvl>
    <w:lvl w:ilvl="6" w:tplc="0409000F">
      <w:start w:val="1"/>
      <w:numFmt w:val="decimal"/>
      <w:lvlText w:val="%7."/>
      <w:lvlJc w:val="left"/>
      <w:pPr>
        <w:ind w:left="3405" w:hanging="420"/>
      </w:pPr>
    </w:lvl>
    <w:lvl w:ilvl="7" w:tplc="04090017">
      <w:start w:val="1"/>
      <w:numFmt w:val="aiueoFullWidth"/>
      <w:lvlText w:val="(%8)"/>
      <w:lvlJc w:val="left"/>
      <w:pPr>
        <w:ind w:left="3825" w:hanging="420"/>
      </w:pPr>
    </w:lvl>
    <w:lvl w:ilvl="8" w:tplc="04090011">
      <w:start w:val="1"/>
      <w:numFmt w:val="decimalEnclosedCircle"/>
      <w:lvlText w:val="%9"/>
      <w:lvlJc w:val="left"/>
      <w:pPr>
        <w:ind w:left="4245" w:hanging="420"/>
      </w:pPr>
    </w:lvl>
  </w:abstractNum>
  <w:num w:numId="1" w16cid:durableId="289433068">
    <w:abstractNumId w:val="0"/>
  </w:num>
  <w:num w:numId="2" w16cid:durableId="8207730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B1F9E"/>
    <w:rsid w:val="003F2B68"/>
    <w:rsid w:val="004B1F9E"/>
    <w:rsid w:val="00AF6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F77CE17"/>
  <w15:chartTrackingRefBased/>
  <w15:docId w15:val="{00E07592-5E66-48D2-84AD-356430CA3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entury" w:eastAsia="ＭＳ 明朝" w:hAnsi="Century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pPr>
      <w:ind w:leftChars="400" w:left="840"/>
    </w:pPr>
  </w:style>
  <w:style w:type="paragraph" w:styleId="a4">
    <w:name w:val="header"/>
    <w:basedOn w:val="a"/>
    <w:link w:val="a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Pr>
      <w:rFonts w:ascii="Century" w:eastAsia="ＭＳ 明朝" w:hAnsi="Century"/>
      <w:sz w:val="24"/>
    </w:rPr>
  </w:style>
  <w:style w:type="paragraph" w:styleId="a6">
    <w:name w:val="footer"/>
    <w:basedOn w:val="a"/>
    <w:link w:val="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Pr>
      <w:rFonts w:ascii="Century" w:eastAsia="ＭＳ 明朝" w:hAnsi="Century"/>
      <w:sz w:val="24"/>
    </w:rPr>
  </w:style>
  <w:style w:type="paragraph" w:styleId="a8">
    <w:name w:val="Balloon Text"/>
    <w:basedOn w:val="a"/>
    <w:link w:val="a9"/>
    <w:semiHidden/>
    <w:rPr>
      <w:rFonts w:asciiTheme="majorHAnsi" w:eastAsiaTheme="majorEastAsia" w:hAnsiTheme="majorHAnsi"/>
      <w:sz w:val="18"/>
    </w:rPr>
  </w:style>
  <w:style w:type="character" w:customStyle="1" w:styleId="a9">
    <w:name w:val="吹き出し (文字)"/>
    <w:basedOn w:val="a0"/>
    <w:link w:val="a8"/>
    <w:rPr>
      <w:rFonts w:asciiTheme="majorHAnsi" w:eastAsiaTheme="majorEastAsia" w:hAnsiTheme="majorHAnsi"/>
      <w:sz w:val="18"/>
    </w:rPr>
  </w:style>
  <w:style w:type="character" w:styleId="aa">
    <w:name w:val="footnote reference"/>
    <w:basedOn w:val="a0"/>
    <w:semiHidden/>
    <w:rPr>
      <w:vertAlign w:val="superscript"/>
    </w:rPr>
  </w:style>
  <w:style w:type="character" w:styleId="ab">
    <w:name w:val="endnote reference"/>
    <w:basedOn w:val="a0"/>
    <w:semiHidden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47</Words>
  <Characters>273</Characters>
  <Application>Microsoft Office Word</Application>
  <DocSecurity>0</DocSecurity>
  <Lines>2</Lines>
  <Paragraphs>1</Paragraphs>
  <ScaleCrop>false</ScaleCrop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所 孝樹</dc:creator>
  <cp:lastModifiedBy>吉川　浩生</cp:lastModifiedBy>
  <cp:revision>6</cp:revision>
  <cp:lastPrinted>2019-06-10T01:33:00Z</cp:lastPrinted>
  <dcterms:created xsi:type="dcterms:W3CDTF">2017-08-17T07:40:00Z</dcterms:created>
  <dcterms:modified xsi:type="dcterms:W3CDTF">2026-08-24T00:39:00Z</dcterms:modified>
</cp:coreProperties>
</file>