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Theme="majorEastAsia" w:hAnsiTheme="majorEastAsia" w:eastAsiaTheme="majorEastAsia"/>
          <w:sz w:val="26"/>
        </w:rPr>
      </w:pPr>
      <w:r>
        <w:rPr>
          <w:rFonts w:hint="eastAsia" w:asciiTheme="majorEastAsia" w:hAnsiTheme="majorEastAsia" w:eastAsiaTheme="majorEastAsia"/>
          <w:sz w:val="28"/>
        </w:rPr>
        <w:t>介護サービス事業者等　自主点検シート　</w:t>
      </w:r>
      <w:r>
        <w:rPr>
          <w:rFonts w:hint="eastAsia" w:asciiTheme="majorEastAsia" w:hAnsiTheme="majorEastAsia" w:eastAsiaTheme="majorEastAsia"/>
          <w:sz w:val="26"/>
        </w:rPr>
        <w:t>[</w:t>
      </w:r>
      <w:r>
        <w:rPr>
          <w:rFonts w:hint="eastAsia" w:asciiTheme="majorEastAsia" w:hAnsiTheme="majorEastAsia" w:eastAsiaTheme="majorEastAsia"/>
          <w:sz w:val="26"/>
        </w:rPr>
        <w:t>令和</w:t>
      </w:r>
      <w:r>
        <w:rPr>
          <w:rFonts w:hint="eastAsia" w:asciiTheme="majorEastAsia" w:hAnsiTheme="majorEastAsia" w:eastAsiaTheme="majorEastAsia"/>
          <w:b w:val="1"/>
          <w:color w:val="FF0000"/>
          <w:sz w:val="26"/>
        </w:rPr>
        <w:t>８</w:t>
      </w:r>
      <w:r>
        <w:rPr>
          <w:rFonts w:hint="eastAsia" w:asciiTheme="majorEastAsia" w:hAnsiTheme="majorEastAsia" w:eastAsiaTheme="majorEastAsia"/>
          <w:sz w:val="26"/>
        </w:rPr>
        <w:t>年</w:t>
      </w:r>
      <w:r>
        <w:rPr>
          <w:rFonts w:hint="eastAsia" w:asciiTheme="majorEastAsia" w:hAnsiTheme="majorEastAsia" w:eastAsiaTheme="majorEastAsia"/>
          <w:b w:val="1"/>
          <w:color w:val="FF0000"/>
          <w:sz w:val="26"/>
        </w:rPr>
        <w:t>６</w:t>
      </w:r>
      <w:r>
        <w:rPr>
          <w:rFonts w:hint="eastAsia" w:asciiTheme="majorEastAsia" w:hAnsiTheme="majorEastAsia" w:eastAsiaTheme="majorEastAsia"/>
          <w:sz w:val="26"/>
        </w:rPr>
        <w:t>月版</w:t>
      </w:r>
      <w:r>
        <w:rPr>
          <w:rFonts w:hint="eastAsia" w:asciiTheme="majorEastAsia" w:hAnsiTheme="majorEastAsia" w:eastAsiaTheme="majorEastAsia"/>
          <w:sz w:val="26"/>
        </w:rPr>
        <w:t>]</w:t>
      </w:r>
    </w:p>
    <w:p>
      <w:pPr>
        <w:pStyle w:val="0"/>
        <w:spacing w:line="120" w:lineRule="exact"/>
        <w:rPr>
          <w:rFonts w:hint="default" w:asciiTheme="minorEastAsia" w:hAnsiTheme="minorEastAsia" w:eastAsiaTheme="minorEastAsia"/>
        </w:rPr>
      </w:pPr>
    </w:p>
    <w:p>
      <w:pPr>
        <w:pStyle w:val="0"/>
        <w:rPr>
          <w:rFonts w:hint="default" w:asciiTheme="majorEastAsia" w:hAnsiTheme="majorEastAsia" w:eastAsiaTheme="majorEastAsia"/>
          <w:sz w:val="28"/>
        </w:rPr>
      </w:pPr>
      <w:r>
        <w:rPr>
          <w:rFonts w:hint="eastAsia" w:asciiTheme="majorEastAsia" w:hAnsiTheme="majorEastAsia" w:eastAsiaTheme="majorEastAsia"/>
          <w:sz w:val="28"/>
        </w:rPr>
        <w:t>【介護予防支援】</w:t>
      </w:r>
    </w:p>
    <w:tbl>
      <w:tblPr>
        <w:tblStyle w:val="26"/>
        <w:tblW w:w="10065" w:type="dxa"/>
        <w:tblInd w:w="57" w:type="dxa"/>
        <w:tblLayout w:type="fixed"/>
        <w:tblCellMar>
          <w:left w:w="57" w:type="dxa"/>
          <w:right w:w="57" w:type="dxa"/>
        </w:tblCellMar>
        <w:tblLook w:firstRow="1" w:lastRow="0" w:firstColumn="1" w:lastColumn="0" w:noHBand="0" w:noVBand="1" w:val="04A0"/>
      </w:tblPr>
      <w:tblGrid>
        <w:gridCol w:w="1134"/>
        <w:gridCol w:w="4395"/>
        <w:gridCol w:w="141"/>
        <w:gridCol w:w="1276"/>
        <w:gridCol w:w="3119"/>
      </w:tblGrid>
      <w:tr>
        <w:trPr/>
        <w:tc>
          <w:tcPr>
            <w:tcW w:w="1134" w:type="dxa"/>
            <w:vAlign w:val="center"/>
          </w:tcPr>
          <w:p>
            <w:pPr>
              <w:pStyle w:val="0"/>
              <w:spacing w:line="280" w:lineRule="exact"/>
              <w:jc w:val="distribute"/>
              <w:rPr>
                <w:rFonts w:hint="default" w:asciiTheme="minorEastAsia" w:hAnsiTheme="minorEastAsia" w:eastAsiaTheme="minorEastAsia"/>
                <w:sz w:val="22"/>
              </w:rPr>
            </w:pPr>
          </w:p>
          <w:p>
            <w:pPr>
              <w:pStyle w:val="0"/>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事業所番号</w:t>
            </w:r>
          </w:p>
          <w:p>
            <w:pPr>
              <w:pStyle w:val="0"/>
              <w:spacing w:line="280" w:lineRule="exact"/>
              <w:jc w:val="distribute"/>
              <w:rPr>
                <w:rFonts w:hint="default" w:asciiTheme="minorEastAsia" w:hAnsiTheme="minorEastAsia" w:eastAsiaTheme="minorEastAsia"/>
                <w:sz w:val="22"/>
              </w:rPr>
            </w:pPr>
          </w:p>
        </w:tc>
        <w:tc>
          <w:tcPr>
            <w:tcW w:w="4395" w:type="dxa"/>
            <w:vAlign w:val="top"/>
          </w:tcPr>
          <w:p>
            <w:pPr>
              <w:pStyle w:val="0"/>
              <w:spacing w:line="280" w:lineRule="exact"/>
              <w:rPr>
                <w:rFonts w:hint="default" w:asciiTheme="minorEastAsia" w:hAnsiTheme="minorEastAsia" w:eastAsiaTheme="minorEastAsia"/>
              </w:rPr>
            </w:pPr>
          </w:p>
          <w:p>
            <w:pPr>
              <w:pStyle w:val="0"/>
              <w:spacing w:line="280" w:lineRule="exact"/>
              <w:rPr>
                <w:rFonts w:hint="default" w:asciiTheme="minorEastAsia" w:hAnsiTheme="minorEastAsia" w:eastAsiaTheme="minorEastAsia"/>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c>
          <w:tcPr>
            <w:tcW w:w="1276" w:type="dxa"/>
            <w:vAlign w:val="center"/>
          </w:tcPr>
          <w:p>
            <w:pPr>
              <w:pStyle w:val="0"/>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運営法人名</w:t>
            </w:r>
          </w:p>
        </w:tc>
        <w:tc>
          <w:tcPr>
            <w:tcW w:w="3119" w:type="dxa"/>
            <w:vAlign w:val="top"/>
          </w:tcPr>
          <w:p>
            <w:pPr>
              <w:pStyle w:val="0"/>
              <w:spacing w:line="280" w:lineRule="exact"/>
              <w:rPr>
                <w:rFonts w:hint="default" w:asciiTheme="minorEastAsia" w:hAnsiTheme="minorEastAsia" w:eastAsiaTheme="minorEastAsia"/>
              </w:rPr>
            </w:pPr>
          </w:p>
          <w:p>
            <w:pPr>
              <w:pStyle w:val="0"/>
              <w:spacing w:line="280" w:lineRule="exact"/>
              <w:rPr>
                <w:rFonts w:hint="default" w:asciiTheme="minorEastAsia" w:hAnsiTheme="minorEastAsia" w:eastAsiaTheme="minorEastAsia"/>
              </w:rPr>
            </w:pPr>
          </w:p>
          <w:p>
            <w:pPr>
              <w:pStyle w:val="0"/>
              <w:spacing w:line="280" w:lineRule="exact"/>
              <w:rPr>
                <w:rFonts w:hint="default" w:asciiTheme="minorEastAsia" w:hAnsiTheme="minorEastAsia" w:eastAsiaTheme="minorEastAsia"/>
              </w:rPr>
            </w:pPr>
          </w:p>
        </w:tc>
      </w:tr>
      <w:tr>
        <w:trPr/>
        <w:tc>
          <w:tcPr>
            <w:tcW w:w="1134" w:type="dxa"/>
            <w:vAlign w:val="center"/>
          </w:tcPr>
          <w:p>
            <w:pPr>
              <w:pStyle w:val="0"/>
              <w:spacing w:line="280" w:lineRule="exact"/>
              <w:jc w:val="distribute"/>
              <w:rPr>
                <w:rFonts w:hint="default" w:asciiTheme="minorEastAsia" w:hAnsiTheme="minorEastAsia" w:eastAsiaTheme="minorEastAsia"/>
                <w:sz w:val="22"/>
              </w:rPr>
            </w:pPr>
          </w:p>
          <w:p>
            <w:pPr>
              <w:pStyle w:val="0"/>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事業所名</w:t>
            </w:r>
          </w:p>
          <w:p>
            <w:pPr>
              <w:pStyle w:val="0"/>
              <w:spacing w:line="280" w:lineRule="exact"/>
              <w:jc w:val="distribute"/>
              <w:rPr>
                <w:rFonts w:hint="default" w:asciiTheme="minorEastAsia" w:hAnsiTheme="minorEastAsia" w:eastAsiaTheme="minorEastAsia"/>
                <w:sz w:val="22"/>
              </w:rPr>
            </w:pPr>
          </w:p>
        </w:tc>
        <w:tc>
          <w:tcPr>
            <w:tcW w:w="4395" w:type="dxa"/>
            <w:vAlign w:val="top"/>
          </w:tcPr>
          <w:p>
            <w:pPr>
              <w:pStyle w:val="0"/>
              <w:spacing w:line="280" w:lineRule="exact"/>
              <w:rPr>
                <w:rFonts w:hint="default" w:asciiTheme="minorEastAsia" w:hAnsiTheme="minorEastAsia" w:eastAsiaTheme="minorEastAsia"/>
              </w:rPr>
            </w:pPr>
          </w:p>
          <w:p>
            <w:pPr>
              <w:pStyle w:val="0"/>
              <w:spacing w:line="280" w:lineRule="exact"/>
              <w:rPr>
                <w:rFonts w:hint="default" w:asciiTheme="minorEastAsia" w:hAnsiTheme="minorEastAsia" w:eastAsiaTheme="minorEastAsia"/>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c>
          <w:tcPr>
            <w:tcW w:w="1276" w:type="dxa"/>
            <w:vAlign w:val="center"/>
          </w:tcPr>
          <w:p>
            <w:pPr>
              <w:pStyle w:val="0"/>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pacing w:val="1"/>
                <w:w w:val="90"/>
                <w:kern w:val="0"/>
                <w:sz w:val="22"/>
                <w:fitText w:val="1200" w:id="1"/>
              </w:rPr>
              <w:t>法人代表者</w:t>
            </w:r>
            <w:r>
              <w:rPr>
                <w:rFonts w:hint="eastAsia" w:asciiTheme="minorEastAsia" w:hAnsiTheme="minorEastAsia" w:eastAsiaTheme="minorEastAsia"/>
                <w:spacing w:val="2"/>
                <w:w w:val="90"/>
                <w:kern w:val="0"/>
                <w:sz w:val="22"/>
                <w:fitText w:val="1200" w:id="1"/>
              </w:rPr>
              <w:t>名</w:t>
            </w:r>
          </w:p>
        </w:tc>
        <w:tc>
          <w:tcPr>
            <w:tcW w:w="3119" w:type="dxa"/>
            <w:vAlign w:val="top"/>
          </w:tcPr>
          <w:p>
            <w:pPr>
              <w:pStyle w:val="0"/>
              <w:spacing w:line="280" w:lineRule="exact"/>
              <w:rPr>
                <w:rFonts w:hint="default" w:asciiTheme="minorEastAsia" w:hAnsiTheme="minorEastAsia" w:eastAsiaTheme="minorEastAsia"/>
              </w:rPr>
            </w:pPr>
          </w:p>
        </w:tc>
      </w:tr>
      <w:tr>
        <w:trPr/>
        <w:tc>
          <w:tcPr>
            <w:tcW w:w="1134" w:type="dxa"/>
            <w:vAlign w:val="center"/>
          </w:tcPr>
          <w:p>
            <w:pPr>
              <w:pStyle w:val="0"/>
              <w:spacing w:line="280" w:lineRule="exact"/>
              <w:jc w:val="distribute"/>
              <w:rPr>
                <w:rFonts w:hint="default" w:asciiTheme="minorEastAsia" w:hAnsiTheme="minorEastAsia" w:eastAsiaTheme="minorEastAsia"/>
                <w:sz w:val="22"/>
              </w:rPr>
            </w:pPr>
          </w:p>
          <w:p>
            <w:pPr>
              <w:pStyle w:val="0"/>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管理者名</w:t>
            </w:r>
          </w:p>
          <w:p>
            <w:pPr>
              <w:pStyle w:val="0"/>
              <w:spacing w:line="280" w:lineRule="exact"/>
              <w:jc w:val="distribute"/>
              <w:rPr>
                <w:rFonts w:hint="default" w:asciiTheme="minorEastAsia" w:hAnsiTheme="minorEastAsia" w:eastAsiaTheme="minorEastAsia"/>
                <w:sz w:val="22"/>
              </w:rPr>
            </w:pPr>
          </w:p>
        </w:tc>
        <w:tc>
          <w:tcPr>
            <w:tcW w:w="4395" w:type="dxa"/>
            <w:vAlign w:val="top"/>
          </w:tcPr>
          <w:p>
            <w:pPr>
              <w:pStyle w:val="0"/>
              <w:spacing w:line="280" w:lineRule="exact"/>
              <w:rPr>
                <w:rFonts w:hint="default" w:asciiTheme="minorEastAsia" w:hAnsiTheme="minorEastAsia" w:eastAsiaTheme="minorEastAsia"/>
              </w:rPr>
            </w:pPr>
          </w:p>
          <w:p>
            <w:pPr>
              <w:pStyle w:val="0"/>
              <w:spacing w:line="280" w:lineRule="exact"/>
              <w:rPr>
                <w:rFonts w:hint="default" w:asciiTheme="minorEastAsia" w:hAnsiTheme="minorEastAsia" w:eastAsiaTheme="minorEastAsia"/>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c>
          <w:tcPr>
            <w:tcW w:w="1276" w:type="dxa"/>
            <w:vAlign w:val="center"/>
          </w:tcPr>
          <w:p>
            <w:pPr>
              <w:pStyle w:val="0"/>
              <w:spacing w:line="28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記入者名</w:t>
            </w:r>
          </w:p>
        </w:tc>
        <w:tc>
          <w:tcPr>
            <w:tcW w:w="3119" w:type="dxa"/>
            <w:vAlign w:val="top"/>
          </w:tcPr>
          <w:p>
            <w:pPr>
              <w:pStyle w:val="0"/>
              <w:spacing w:line="280" w:lineRule="exact"/>
              <w:rPr>
                <w:rFonts w:hint="default" w:asciiTheme="minorEastAsia" w:hAnsiTheme="minorEastAsia" w:eastAsiaTheme="minorEastAsia"/>
              </w:rPr>
            </w:pPr>
          </w:p>
          <w:p>
            <w:pPr>
              <w:pStyle w:val="0"/>
              <w:spacing w:line="280" w:lineRule="exact"/>
              <w:rPr>
                <w:rFonts w:hint="default" w:asciiTheme="minorEastAsia" w:hAnsiTheme="minorEastAsia" w:eastAsiaTheme="minorEastAsia"/>
              </w:rPr>
            </w:pPr>
          </w:p>
        </w:tc>
      </w:tr>
      <w:tr>
        <w:trPr/>
        <w:tc>
          <w:tcPr>
            <w:tcW w:w="1134" w:type="dxa"/>
            <w:vAlign w:val="center"/>
          </w:tcPr>
          <w:p>
            <w:pPr>
              <w:pStyle w:val="0"/>
              <w:spacing w:line="280" w:lineRule="exact"/>
              <w:jc w:val="distribute"/>
              <w:rPr>
                <w:rFonts w:hint="default" w:asciiTheme="minorEastAsia" w:hAnsiTheme="minorEastAsia" w:eastAsiaTheme="minorEastAsia"/>
                <w:sz w:val="22"/>
              </w:rPr>
            </w:pPr>
          </w:p>
          <w:p>
            <w:pPr>
              <w:pStyle w:val="0"/>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所在地</w:t>
            </w:r>
          </w:p>
          <w:p>
            <w:pPr>
              <w:pStyle w:val="0"/>
              <w:spacing w:line="280" w:lineRule="exact"/>
              <w:jc w:val="distribute"/>
              <w:rPr>
                <w:rFonts w:hint="default" w:asciiTheme="minorEastAsia" w:hAnsiTheme="minorEastAsia" w:eastAsiaTheme="minorEastAsia"/>
                <w:sz w:val="22"/>
              </w:rPr>
            </w:pPr>
          </w:p>
        </w:tc>
        <w:tc>
          <w:tcPr>
            <w:tcW w:w="4395" w:type="dxa"/>
            <w:vAlign w:val="top"/>
          </w:tcPr>
          <w:p>
            <w:pPr>
              <w:pStyle w:val="0"/>
              <w:spacing w:line="280" w:lineRule="exact"/>
              <w:rPr>
                <w:rFonts w:hint="default" w:asciiTheme="minorEastAsia" w:hAnsiTheme="minorEastAsia" w:eastAsiaTheme="minorEastAsia"/>
              </w:rPr>
            </w:pP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志木市</w:t>
            </w: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c>
          <w:tcPr>
            <w:tcW w:w="1276" w:type="dxa"/>
            <w:vAlign w:val="center"/>
          </w:tcPr>
          <w:p>
            <w:pPr>
              <w:pStyle w:val="0"/>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記入年月日</w:t>
            </w:r>
          </w:p>
        </w:tc>
        <w:tc>
          <w:tcPr>
            <w:tcW w:w="3119" w:type="dxa"/>
            <w:vAlign w:val="top"/>
          </w:tcPr>
          <w:p>
            <w:pPr>
              <w:pStyle w:val="0"/>
              <w:spacing w:line="280" w:lineRule="exact"/>
              <w:rPr>
                <w:rFonts w:hint="default" w:asciiTheme="minorEastAsia" w:hAnsiTheme="minorEastAsia" w:eastAsiaTheme="minorEastAsia"/>
              </w:rPr>
            </w:pPr>
          </w:p>
          <w:p>
            <w:pPr>
              <w:pStyle w:val="0"/>
              <w:spacing w:line="280" w:lineRule="exact"/>
              <w:rPr>
                <w:rFonts w:hint="default" w:asciiTheme="minorEastAsia" w:hAnsiTheme="minorEastAsia" w:eastAsiaTheme="minorEastAsia"/>
              </w:rPr>
            </w:pPr>
          </w:p>
        </w:tc>
      </w:tr>
      <w:tr>
        <w:trPr/>
        <w:tc>
          <w:tcPr>
            <w:tcW w:w="1134" w:type="dxa"/>
            <w:vAlign w:val="center"/>
          </w:tcPr>
          <w:p>
            <w:pPr>
              <w:pStyle w:val="0"/>
              <w:spacing w:line="280" w:lineRule="exact"/>
              <w:jc w:val="distribute"/>
              <w:rPr>
                <w:rFonts w:hint="default" w:asciiTheme="minorEastAsia" w:hAnsiTheme="minorEastAsia" w:eastAsiaTheme="minorEastAsia"/>
                <w:sz w:val="22"/>
              </w:rPr>
            </w:pPr>
          </w:p>
          <w:p>
            <w:pPr>
              <w:pStyle w:val="0"/>
              <w:spacing w:line="280" w:lineRule="exact"/>
              <w:jc w:val="distribute"/>
              <w:rPr>
                <w:rFonts w:hint="default" w:asciiTheme="minorEastAsia" w:hAnsiTheme="minorEastAsia" w:eastAsiaTheme="minorEastAsia"/>
                <w:sz w:val="22"/>
              </w:rPr>
            </w:pPr>
            <w:r>
              <w:rPr>
                <w:rFonts w:hint="eastAsia" w:asciiTheme="minorEastAsia" w:hAnsiTheme="minorEastAsia" w:eastAsiaTheme="minorEastAsia"/>
                <w:sz w:val="22"/>
              </w:rPr>
              <w:t>電話番号</w:t>
            </w:r>
          </w:p>
          <w:p>
            <w:pPr>
              <w:pStyle w:val="0"/>
              <w:spacing w:line="280" w:lineRule="exact"/>
              <w:jc w:val="distribute"/>
              <w:rPr>
                <w:rFonts w:hint="default" w:asciiTheme="minorEastAsia" w:hAnsiTheme="minorEastAsia" w:eastAsiaTheme="minorEastAsia"/>
                <w:sz w:val="22"/>
              </w:rPr>
            </w:pPr>
          </w:p>
        </w:tc>
        <w:tc>
          <w:tcPr>
            <w:tcW w:w="4395" w:type="dxa"/>
            <w:vAlign w:val="top"/>
          </w:tcPr>
          <w:p>
            <w:pPr>
              <w:pStyle w:val="0"/>
              <w:spacing w:line="280" w:lineRule="exact"/>
              <w:rPr>
                <w:rFonts w:hint="default" w:asciiTheme="minorEastAsia" w:hAnsiTheme="minorEastAsia" w:eastAsiaTheme="minorEastAsia"/>
              </w:rPr>
            </w:pPr>
          </w:p>
          <w:p>
            <w:pPr>
              <w:pStyle w:val="0"/>
              <w:spacing w:line="280" w:lineRule="exact"/>
              <w:rPr>
                <w:rFonts w:hint="default" w:asciiTheme="minorEastAsia" w:hAnsiTheme="minorEastAsia" w:eastAsiaTheme="minorEastAsia"/>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eastAsiaTheme="minorEastAsia"/>
              </w:rPr>
            </w:pPr>
          </w:p>
        </w:tc>
        <w:tc>
          <w:tcPr>
            <w:tcW w:w="1276" w:type="dxa"/>
            <w:vAlign w:val="center"/>
          </w:tcPr>
          <w:p>
            <w:pPr>
              <w:pStyle w:val="0"/>
              <w:spacing w:line="280" w:lineRule="exact"/>
              <w:jc w:val="distribute"/>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e-mail</w:t>
            </w:r>
          </w:p>
        </w:tc>
        <w:tc>
          <w:tcPr>
            <w:tcW w:w="3119" w:type="dxa"/>
            <w:vAlign w:val="top"/>
          </w:tcPr>
          <w:p>
            <w:pPr>
              <w:pStyle w:val="0"/>
              <w:spacing w:line="280" w:lineRule="exact"/>
              <w:rPr>
                <w:rFonts w:hint="default" w:asciiTheme="minorEastAsia" w:hAnsiTheme="minorEastAsia" w:eastAsiaTheme="minorEastAsia"/>
              </w:rPr>
            </w:pPr>
          </w:p>
          <w:p>
            <w:pPr>
              <w:pStyle w:val="0"/>
              <w:spacing w:line="280" w:lineRule="exact"/>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spacing w:line="28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　　志木市</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福祉部</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福祉監査室　　</w:t>
      </w:r>
      <w:r>
        <w:rPr>
          <w:rFonts w:hint="eastAsia" w:asciiTheme="majorEastAsia" w:hAnsiTheme="majorEastAsia" w:eastAsiaTheme="majorEastAsia"/>
          <w:sz w:val="22"/>
        </w:rPr>
        <w:t>TEL</w:t>
      </w:r>
      <w:r>
        <w:rPr>
          <w:rFonts w:hint="eastAsia" w:asciiTheme="majorEastAsia" w:hAnsiTheme="majorEastAsia" w:eastAsiaTheme="majorEastAsia"/>
          <w:sz w:val="22"/>
        </w:rPr>
        <w:t>：</w:t>
      </w:r>
      <w:r>
        <w:rPr>
          <w:rFonts w:hint="eastAsia" w:asciiTheme="majorEastAsia" w:hAnsiTheme="majorEastAsia" w:eastAsiaTheme="majorEastAsia"/>
          <w:sz w:val="22"/>
        </w:rPr>
        <w:t xml:space="preserve"> </w:t>
      </w:r>
      <w:r>
        <w:rPr>
          <w:rFonts w:hint="eastAsia" w:asciiTheme="majorEastAsia" w:hAnsiTheme="majorEastAsia" w:eastAsiaTheme="majorEastAsia"/>
          <w:spacing w:val="-20"/>
          <w:sz w:val="22"/>
        </w:rPr>
        <w:t>０４８－４５６－５３６５（直通）</w:t>
      </w:r>
    </w:p>
    <w:p>
      <w:pPr>
        <w:pStyle w:val="0"/>
        <w:spacing w:line="280" w:lineRule="exact"/>
        <w:rPr>
          <w:rFonts w:hint="default" w:ascii="Arial" w:hAnsi="Arial" w:eastAsiaTheme="majorEastAsia"/>
          <w:sz w:val="22"/>
        </w:rPr>
      </w:pPr>
      <w:r>
        <w:rPr>
          <w:rFonts w:hint="eastAsia" w:asciiTheme="majorEastAsia" w:hAnsiTheme="majorEastAsia" w:eastAsiaTheme="majorEastAsia"/>
          <w:sz w:val="22"/>
        </w:rPr>
        <w:t>　　　　　　　　　　　　　　　　　　　　　　　　　</w:t>
      </w:r>
      <w:r>
        <w:rPr>
          <w:rFonts w:hint="eastAsia" w:asciiTheme="majorEastAsia" w:hAnsiTheme="majorEastAsia" w:eastAsiaTheme="majorEastAsia"/>
          <w:sz w:val="22"/>
        </w:rPr>
        <w:t>E-mail</w:t>
      </w:r>
      <w:r>
        <w:rPr>
          <w:rFonts w:hint="eastAsia" w:asciiTheme="majorEastAsia" w:hAnsiTheme="majorEastAsia" w:eastAsiaTheme="majorEastAsia"/>
          <w:sz w:val="22"/>
        </w:rPr>
        <w:t>：</w:t>
      </w:r>
      <w:r>
        <w:rPr>
          <w:rFonts w:hint="eastAsia" w:asciiTheme="majorEastAsia" w:hAnsiTheme="majorEastAsia" w:eastAsiaTheme="majorEastAsia"/>
          <w:sz w:val="22"/>
        </w:rPr>
        <w:t xml:space="preserve"> </w:t>
      </w:r>
      <w:r>
        <w:rPr>
          <w:rFonts w:hint="default" w:ascii="Arial" w:hAnsi="Arial" w:eastAsiaTheme="majorEastAsia"/>
          <w:spacing w:val="20"/>
          <w:sz w:val="22"/>
        </w:rPr>
        <w:t>fukushi-kansa@city.shiki.lg.jp</w:t>
      </w:r>
    </w:p>
    <w:p>
      <w:pPr>
        <w:pStyle w:val="0"/>
        <w:spacing w:line="280" w:lineRule="exact"/>
        <w:ind w:firstLine="5033" w:firstLineChars="2100"/>
        <w:rPr>
          <w:rFonts w:hint="default" w:ascii="Arial" w:hAnsi="Arial" w:eastAsiaTheme="majorEastAsia"/>
          <w:sz w:val="22"/>
        </w:rPr>
      </w:pPr>
      <w:r>
        <w:rPr>
          <w:rFonts w:hint="eastAsia" w:ascii="BIZ UD明朝 Medium" w:hAnsi="BIZ UD明朝 Medium" w:eastAsia="BIZ UD明朝 Medium"/>
          <w:b w:val="1"/>
          <w:color w:val="FF0000"/>
          <w:spacing w:val="20"/>
          <w:sz w:val="22"/>
          <w:u w:val="double" w:color="auto"/>
        </w:rPr>
        <w:t>※点検シート等の提出は</w:t>
      </w:r>
      <w:r>
        <w:rPr>
          <w:rFonts w:hint="eastAsia" w:ascii="BIZ UD明朝 Medium" w:hAnsi="BIZ UD明朝 Medium" w:eastAsia="BIZ UD明朝 Medium"/>
          <w:b w:val="1"/>
          <w:color w:val="FF0000"/>
          <w:sz w:val="22"/>
          <w:u w:val="double" w:color="auto"/>
        </w:rPr>
        <w:t>E-mail</w:t>
      </w:r>
      <w:r>
        <w:rPr>
          <w:rFonts w:hint="eastAsia" w:ascii="BIZ UD明朝 Medium" w:hAnsi="BIZ UD明朝 Medium" w:eastAsia="BIZ UD明朝 Medium"/>
          <w:b w:val="1"/>
          <w:color w:val="FF0000"/>
          <w:sz w:val="22"/>
          <w:u w:val="double" w:color="auto"/>
        </w:rPr>
        <w:t>でお願い致します。</w:t>
      </w:r>
    </w:p>
    <w:p>
      <w:pPr>
        <w:pStyle w:val="0"/>
        <w:rPr>
          <w:rFonts w:hint="default" w:asciiTheme="minorEastAsia" w:hAnsiTheme="minorEastAsia" w:eastAsiaTheme="minorEastAsia"/>
        </w:rPr>
      </w:pPr>
    </w:p>
    <w:tbl>
      <w:tblPr>
        <w:tblStyle w:val="26"/>
        <w:tblW w:w="9860" w:type="dxa"/>
        <w:tblInd w:w="108" w:type="dxa"/>
        <w:tblLayout w:type="fixed"/>
        <w:tblLook w:firstRow="1" w:lastRow="0" w:firstColumn="1" w:lastColumn="0" w:noHBand="0" w:noVBand="1" w:val="04A0"/>
      </w:tblPr>
      <w:tblGrid>
        <w:gridCol w:w="9860"/>
      </w:tblGrid>
      <w:tr>
        <w:trPr/>
        <w:tc>
          <w:tcPr>
            <w:tcW w:w="1006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200" w:hanging="200" w:hangingChars="100"/>
              <w:rPr>
                <w:rFonts w:hint="default" w:asciiTheme="majorEastAsia" w:hAnsiTheme="majorEastAsia" w:eastAsiaTheme="majorEastAsia"/>
                <w:sz w:val="22"/>
              </w:rPr>
            </w:pPr>
            <w:r>
              <w:rPr>
                <w:rFonts w:hint="eastAsia" w:asciiTheme="majorEastAsia" w:hAnsiTheme="majorEastAsia" w:eastAsiaTheme="majorEastAsia"/>
                <w:sz w:val="22"/>
              </w:rPr>
              <w:t>自主点検シートについて</w:t>
            </w:r>
          </w:p>
          <w:p>
            <w:pPr>
              <w:pStyle w:val="0"/>
              <w:ind w:left="359" w:hanging="359" w:hangingChars="200"/>
              <w:rPr>
                <w:rFonts w:hint="default" w:asciiTheme="minorEastAsia" w:hAnsiTheme="minorEastAsia" w:eastAsiaTheme="minorEastAsia"/>
              </w:rPr>
            </w:pPr>
            <w:r>
              <w:rPr>
                <w:rFonts w:hint="eastAsia" w:asciiTheme="minorEastAsia" w:hAnsiTheme="minorEastAsia" w:eastAsiaTheme="minorEastAsia"/>
              </w:rPr>
              <w:t>　・　利用者に適切な介護サービスを提供するためには、事業者自らが、人員・運営基準に適合しているかどうか、介護報酬の請求が算定要件を満たして適正に行われているかどうかなどについて、日常的に確認することが重要です。</w:t>
            </w:r>
          </w:p>
          <w:p>
            <w:pPr>
              <w:pStyle w:val="0"/>
              <w:ind w:left="359" w:hanging="359" w:hangingChars="200"/>
              <w:rPr>
                <w:rFonts w:hint="default" w:asciiTheme="minorEastAsia" w:hAnsiTheme="minorEastAsia" w:eastAsiaTheme="minorEastAsia"/>
              </w:rPr>
            </w:pPr>
            <w:r>
              <w:rPr>
                <w:rFonts w:hint="eastAsia" w:asciiTheme="minorEastAsia" w:hAnsiTheme="minorEastAsia" w:eastAsiaTheme="minorEastAsia"/>
              </w:rPr>
              <w:t>　・　この自主点検シートを活用して、事業所の運営状況について、毎年、定期的な点検をお願いします。</w:t>
            </w:r>
          </w:p>
          <w:p>
            <w:pPr>
              <w:pStyle w:val="0"/>
              <w:ind w:left="359" w:hanging="359" w:hangingChars="200"/>
              <w:rPr>
                <w:rFonts w:hint="default" w:asciiTheme="minorEastAsia" w:hAnsiTheme="minorEastAsia" w:eastAsiaTheme="minorEastAsia"/>
              </w:rPr>
            </w:pPr>
            <w:r>
              <w:rPr>
                <w:rFonts w:hint="eastAsia" w:asciiTheme="minorEastAsia" w:hAnsiTheme="minorEastAsia" w:eastAsiaTheme="minorEastAsia"/>
              </w:rPr>
              <w:t>　・　市が実地指導を行う際には、事前に事業所でこの自主点検シートを使って点検をいただき、実地指導の前に提出をお願いしています。当日は、このシートに沿って運営状況を確認しますので、事業所の方でもシートの写しを保管しておいてください。</w:t>
            </w:r>
          </w:p>
          <w:p>
            <w:pPr>
              <w:pStyle w:val="0"/>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rPr>
              <w:t>　・　</w:t>
            </w:r>
            <w:r>
              <w:rPr>
                <w:rFonts w:hint="eastAsia" w:asciiTheme="minorEastAsia" w:hAnsiTheme="minorEastAsia" w:eastAsiaTheme="minorEastAsia"/>
                <w:color w:val="000000" w:themeColor="text1"/>
              </w:rPr>
              <w:t>「点検結果」欄は、該当する項目（いる・いない・非該当）の□を■に、又は手書きの場合はチェックを入れてください。基準等に不適合の場合は、右枠の「不適合の場合：その状況・改善方法」欄に簡潔に記載してください。</w:t>
            </w:r>
          </w:p>
          <w:p>
            <w:pPr>
              <w:pStyle w:val="0"/>
              <w:spacing w:line="120" w:lineRule="exact"/>
              <w:ind w:left="359" w:hanging="359" w:hangingChars="200"/>
              <w:rPr>
                <w:rFonts w:hint="default" w:asciiTheme="minorEastAsia" w:hAnsiTheme="minorEastAsia" w:eastAsiaTheme="minorEastAsia"/>
                <w:color w:val="000000" w:themeColor="text1"/>
              </w:rPr>
            </w:pPr>
          </w:p>
          <w:p>
            <w:pPr>
              <w:pStyle w:val="0"/>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※「確認事項」欄の</w:t>
            </w:r>
            <w:r>
              <w:rPr>
                <w:rFonts w:hint="eastAsia" w:asciiTheme="majorEastAsia" w:hAnsiTheme="majorEastAsia" w:eastAsiaTheme="majorEastAsia"/>
                <w:b w:val="1"/>
                <w:color w:val="FF0000"/>
              </w:rPr>
              <w:t>ゴシック体</w:t>
            </w:r>
            <w:r>
              <w:rPr>
                <w:rFonts w:hint="eastAsia" w:asciiTheme="minorEastAsia" w:hAnsiTheme="minorEastAsia" w:eastAsiaTheme="minorEastAsia"/>
                <w:color w:val="000000" w:themeColor="text1"/>
              </w:rPr>
              <w:t>で書かれた部分は、</w:t>
            </w:r>
            <w:r>
              <w:rPr>
                <w:rFonts w:hint="eastAsia" w:ascii="ＭＳ ゴシック" w:hAnsi="ＭＳ ゴシック" w:eastAsia="ＭＳ ゴシック"/>
                <w:b w:val="1"/>
                <w:color w:val="FF0000"/>
              </w:rPr>
              <w:t>令和８年６月以降</w:t>
            </w:r>
            <w:r>
              <w:rPr>
                <w:rFonts w:hint="eastAsia" w:asciiTheme="minorEastAsia" w:hAnsiTheme="minorEastAsia" w:eastAsiaTheme="minorEastAsia"/>
                <w:color w:val="000000" w:themeColor="text1"/>
              </w:rPr>
              <w:t>の改正部分又は追加部分です。</w:t>
            </w:r>
          </w:p>
          <w:p>
            <w:pPr>
              <w:pStyle w:val="0"/>
              <w:spacing w:line="120" w:lineRule="exact"/>
              <w:ind w:left="359" w:hanging="359" w:hangingChars="200"/>
              <w:rPr>
                <w:rFonts w:hint="default" w:asciiTheme="minorEastAsia" w:hAnsiTheme="minorEastAsia" w:eastAsiaTheme="minorEastAsia"/>
                <w:color w:val="000000" w:themeColor="text1"/>
              </w:rPr>
            </w:pPr>
          </w:p>
          <w:p>
            <w:pPr>
              <w:pStyle w:val="0"/>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※「根拠法令等」欄の説明（条及び項の番号（第○条第○項）等の表記に当たり、「第」の表記は省略しています。）</w:t>
            </w:r>
          </w:p>
          <w:p>
            <w:pPr>
              <w:pStyle w:val="0"/>
              <w:autoSpaceDE w:val="0"/>
              <w:autoSpaceDN w:val="0"/>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法　：　介護保険法</w:t>
            </w:r>
          </w:p>
          <w:p>
            <w:pPr>
              <w:pStyle w:val="0"/>
              <w:autoSpaceDE w:val="0"/>
              <w:autoSpaceDN w:val="0"/>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規則　：　介護保険法施行規則</w:t>
            </w:r>
          </w:p>
          <w:p>
            <w:pPr>
              <w:pStyle w:val="0"/>
              <w:autoSpaceDE w:val="0"/>
              <w:autoSpaceDN w:val="0"/>
              <w:ind w:left="1258" w:hanging="1258" w:hangingChars="7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基準　：　指定介護予防支援等の事業の人員及び運営並びに指定介護予防支援等に係る介護予防のための効果的な支援の方法に関する基準（平成</w:t>
            </w:r>
            <w:r>
              <w:rPr>
                <w:rFonts w:hint="eastAsia" w:asciiTheme="minorEastAsia" w:hAnsiTheme="minorEastAsia" w:eastAsiaTheme="minorEastAsia"/>
                <w:color w:val="000000" w:themeColor="text1"/>
              </w:rPr>
              <w:t>18</w:t>
            </w:r>
            <w:r>
              <w:rPr>
                <w:rFonts w:hint="eastAsia" w:asciiTheme="minorEastAsia" w:hAnsiTheme="minorEastAsia" w:eastAsiaTheme="minorEastAsia"/>
                <w:color w:val="000000" w:themeColor="text1"/>
              </w:rPr>
              <w:t>年厚生労働省第</w:t>
            </w:r>
            <w:r>
              <w:rPr>
                <w:rFonts w:hint="eastAsia" w:asciiTheme="minorEastAsia" w:hAnsiTheme="minorEastAsia" w:eastAsiaTheme="minorEastAsia"/>
                <w:color w:val="000000" w:themeColor="text1"/>
              </w:rPr>
              <w:t>37</w:t>
            </w:r>
            <w:r>
              <w:rPr>
                <w:rFonts w:hint="eastAsia" w:asciiTheme="minorEastAsia" w:hAnsiTheme="minorEastAsia" w:eastAsiaTheme="minorEastAsia"/>
                <w:color w:val="000000" w:themeColor="text1"/>
              </w:rPr>
              <w:t>号）</w:t>
            </w:r>
          </w:p>
          <w:p>
            <w:pPr>
              <w:pStyle w:val="0"/>
              <w:autoSpaceDE w:val="0"/>
              <w:autoSpaceDN w:val="0"/>
              <w:ind w:left="1258" w:hanging="1258" w:hangingChars="700"/>
              <w:rPr>
                <w:rFonts w:hint="default" w:asciiTheme="minorEastAsia" w:hAnsiTheme="minorEastAsia" w:eastAsiaTheme="minorEastAsia"/>
              </w:rPr>
            </w:pPr>
            <w:r>
              <w:rPr>
                <w:rFonts w:hint="eastAsia" w:asciiTheme="minorEastAsia" w:hAnsiTheme="minorEastAsia" w:eastAsiaTheme="minorEastAsia"/>
                <w:color w:val="000000" w:themeColor="text1"/>
              </w:rPr>
              <w:t>　基準通知　：　指定介護予防支援等の事業の人員及び運営並びに指定介護予防支援等に係る介護予防のための効果的な支援の方法に関する基準について</w:t>
            </w:r>
            <w:r>
              <w:rPr>
                <w:rFonts w:hint="eastAsia" w:asciiTheme="minorEastAsia" w:hAnsiTheme="minorEastAsia" w:eastAsiaTheme="minorEastAsia"/>
              </w:rPr>
              <w:t>（平成</w:t>
            </w:r>
            <w:r>
              <w:rPr>
                <w:rFonts w:hint="eastAsia" w:asciiTheme="minorEastAsia" w:hAnsiTheme="minorEastAsia" w:eastAsiaTheme="minorEastAsia"/>
              </w:rPr>
              <w:t>18</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31</w:t>
            </w:r>
            <w:r>
              <w:rPr>
                <w:rFonts w:hint="eastAsia" w:asciiTheme="minorEastAsia" w:hAnsiTheme="minorEastAsia" w:eastAsiaTheme="minorEastAsia"/>
              </w:rPr>
              <w:t>日老振発第</w:t>
            </w:r>
            <w:r>
              <w:rPr>
                <w:rFonts w:hint="eastAsia" w:asciiTheme="minorEastAsia" w:hAnsiTheme="minorEastAsia" w:eastAsiaTheme="minorEastAsia"/>
              </w:rPr>
              <w:t>0331003</w:t>
            </w:r>
            <w:r>
              <w:rPr>
                <w:rFonts w:hint="eastAsia" w:asciiTheme="minorEastAsia" w:hAnsiTheme="minorEastAsia" w:eastAsiaTheme="minorEastAsia"/>
              </w:rPr>
              <w:t>号･老老発第</w:t>
            </w:r>
            <w:r>
              <w:rPr>
                <w:rFonts w:hint="eastAsia" w:asciiTheme="minorEastAsia" w:hAnsiTheme="minorEastAsia" w:eastAsiaTheme="minorEastAsia"/>
              </w:rPr>
              <w:t>0331016</w:t>
            </w:r>
            <w:r>
              <w:rPr>
                <w:rFonts w:hint="eastAsia" w:asciiTheme="minorEastAsia" w:hAnsiTheme="minorEastAsia" w:eastAsiaTheme="minorEastAsia"/>
              </w:rPr>
              <w:t>号厚生労働省老健局振興課長･老人保健課長連名通知）</w:t>
            </w:r>
          </w:p>
          <w:p>
            <w:pPr>
              <w:pStyle w:val="0"/>
              <w:autoSpaceDE w:val="0"/>
              <w:autoSpaceDN w:val="0"/>
              <w:ind w:left="1258" w:hanging="1258" w:hangingChars="700"/>
              <w:rPr>
                <w:rFonts w:hint="default" w:asciiTheme="minorEastAsia" w:hAnsiTheme="minorEastAsia" w:eastAsiaTheme="minorEastAsia"/>
              </w:rPr>
            </w:pPr>
            <w:r>
              <w:rPr>
                <w:rFonts w:hint="eastAsia" w:asciiTheme="minorEastAsia" w:hAnsiTheme="minorEastAsia" w:eastAsiaTheme="minorEastAsia"/>
              </w:rPr>
              <w:t>　　　条例　：　志木市指定介護予防支援等の事業の人員及び運営並びに指定介護予防支援等に係る介護予防のための効果的な支援の方法に関する基準を定める条例（平成</w:t>
            </w:r>
            <w:r>
              <w:rPr>
                <w:rFonts w:hint="eastAsia" w:asciiTheme="minorEastAsia" w:hAnsiTheme="minorEastAsia" w:eastAsiaTheme="minorEastAsia"/>
              </w:rPr>
              <w:t>26</w:t>
            </w:r>
            <w:r>
              <w:rPr>
                <w:rFonts w:hint="eastAsia" w:asciiTheme="minorEastAsia" w:hAnsiTheme="minorEastAsia" w:eastAsiaTheme="minorEastAsia"/>
              </w:rPr>
              <w:t>年条例第</w:t>
            </w:r>
            <w:r>
              <w:rPr>
                <w:rFonts w:hint="eastAsia" w:asciiTheme="minorEastAsia" w:hAnsiTheme="minorEastAsia" w:eastAsiaTheme="minorEastAsia"/>
              </w:rPr>
              <w:t>26</w:t>
            </w:r>
            <w:r>
              <w:rPr>
                <w:rFonts w:hint="eastAsia" w:asciiTheme="minorEastAsia" w:hAnsiTheme="minorEastAsia" w:eastAsiaTheme="minorEastAsia"/>
              </w:rPr>
              <w:t>号）</w:t>
            </w:r>
          </w:p>
          <w:p>
            <w:pPr>
              <w:pStyle w:val="0"/>
              <w:autoSpaceDE w:val="0"/>
              <w:autoSpaceDN w:val="0"/>
              <w:ind w:left="1258" w:hanging="1258" w:hangingChars="700"/>
              <w:rPr>
                <w:rFonts w:hint="default" w:asciiTheme="minorEastAsia" w:hAnsiTheme="minorEastAsia" w:eastAsiaTheme="minorEastAsia"/>
              </w:rPr>
            </w:pPr>
            <w:r>
              <w:rPr>
                <w:rFonts w:hint="eastAsia" w:asciiTheme="minorEastAsia" w:hAnsiTheme="minorEastAsia" w:eastAsiaTheme="minorEastAsia"/>
              </w:rPr>
              <w:t>　　　費用　：　指定介護予防支援に要する費用の額の算定に関する基準（平成</w:t>
            </w:r>
            <w:r>
              <w:rPr>
                <w:rFonts w:hint="eastAsia" w:asciiTheme="minorEastAsia" w:hAnsiTheme="minorEastAsia" w:eastAsiaTheme="minorEastAsia"/>
              </w:rPr>
              <w:t>18</w:t>
            </w:r>
            <w:r>
              <w:rPr>
                <w:rFonts w:hint="eastAsia" w:asciiTheme="minorEastAsia" w:hAnsiTheme="minorEastAsia" w:eastAsiaTheme="minorEastAsia"/>
              </w:rPr>
              <w:t>年厚生労働省告示第</w:t>
            </w:r>
            <w:r>
              <w:rPr>
                <w:rFonts w:hint="eastAsia" w:asciiTheme="minorEastAsia" w:hAnsiTheme="minorEastAsia" w:eastAsiaTheme="minorEastAsia"/>
              </w:rPr>
              <w:t>129</w:t>
            </w:r>
            <w:r>
              <w:rPr>
                <w:rFonts w:hint="eastAsia" w:asciiTheme="minorEastAsia" w:hAnsiTheme="minorEastAsia" w:eastAsiaTheme="minorEastAsia"/>
              </w:rPr>
              <w:t>号）</w:t>
            </w:r>
          </w:p>
          <w:p>
            <w:pPr>
              <w:pStyle w:val="0"/>
              <w:autoSpaceDE w:val="0"/>
              <w:autoSpaceDN w:val="0"/>
              <w:ind w:left="1258" w:hanging="1258" w:hangingChars="700"/>
              <w:rPr>
                <w:rFonts w:hint="default" w:asciiTheme="minorEastAsia" w:hAnsiTheme="minorEastAsia" w:eastAsiaTheme="minorEastAsia"/>
              </w:rPr>
            </w:pPr>
            <w:r>
              <w:rPr>
                <w:rFonts w:hint="eastAsia" w:asciiTheme="minorEastAsia" w:hAnsiTheme="minorEastAsia" w:eastAsiaTheme="minorEastAsia"/>
              </w:rPr>
              <w:t>　費用通知　：　指定介護予防サービスに要する費用の額の算定に関する基準の制定に伴う実施上の留意事項について（平成</w:t>
            </w:r>
            <w:r>
              <w:rPr>
                <w:rFonts w:hint="eastAsia" w:asciiTheme="minorEastAsia" w:hAnsiTheme="minorEastAsia" w:eastAsiaTheme="minorEastAsia"/>
              </w:rPr>
              <w:t>18</w:t>
            </w:r>
            <w:r>
              <w:rPr>
                <w:rFonts w:hint="eastAsia" w:asciiTheme="minorEastAsia" w:hAnsiTheme="minorEastAsia" w:eastAsiaTheme="minorEastAsia"/>
              </w:rPr>
              <w:t>年老計発</w:t>
            </w:r>
            <w:r>
              <w:rPr>
                <w:rFonts w:hint="eastAsia" w:asciiTheme="minorEastAsia" w:hAnsiTheme="minorEastAsia" w:eastAsiaTheme="minorEastAsia"/>
              </w:rPr>
              <w:t>0317001</w:t>
            </w:r>
            <w:r>
              <w:rPr>
                <w:rFonts w:hint="eastAsia" w:asciiTheme="minorEastAsia" w:hAnsiTheme="minorEastAsia" w:eastAsiaTheme="minorEastAsia"/>
              </w:rPr>
              <w:t>号･老振発</w:t>
            </w:r>
            <w:r>
              <w:rPr>
                <w:rFonts w:hint="eastAsia" w:asciiTheme="minorEastAsia" w:hAnsiTheme="minorEastAsia" w:eastAsiaTheme="minorEastAsia"/>
              </w:rPr>
              <w:t>0317001</w:t>
            </w:r>
            <w:r>
              <w:rPr>
                <w:rFonts w:hint="eastAsia" w:asciiTheme="minorEastAsia" w:hAnsiTheme="minorEastAsia" w:eastAsiaTheme="minorEastAsia"/>
              </w:rPr>
              <w:t>号･老老発</w:t>
            </w:r>
            <w:r>
              <w:rPr>
                <w:rFonts w:hint="eastAsia" w:asciiTheme="minorEastAsia" w:hAnsiTheme="minorEastAsia" w:eastAsiaTheme="minorEastAsia"/>
              </w:rPr>
              <w:t>0317001</w:t>
            </w:r>
            <w:r>
              <w:rPr>
                <w:rFonts w:hint="eastAsia" w:asciiTheme="minorEastAsia" w:hAnsiTheme="minorEastAsia" w:eastAsiaTheme="minorEastAsia"/>
              </w:rPr>
              <w:t>号厚生労働省老健局計画･振興･老人保健課長連名通知</w:t>
            </w:r>
            <w:r>
              <w:rPr>
                <w:rFonts w:hint="eastAsia" w:asciiTheme="minorEastAsia" w:hAnsiTheme="minorEastAsia" w:eastAsiaTheme="minorEastAsia"/>
                <w:color w:val="000000" w:themeColor="text1"/>
              </w:rPr>
              <w:t>）</w:t>
            </w:r>
          </w:p>
        </w:tc>
      </w:tr>
    </w:tbl>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r>
        <w:rPr>
          <w:rFonts w:hint="default" w:asciiTheme="minorEastAsia" w:hAnsiTheme="minorEastAsia" w:eastAsiaTheme="minorEastAsia"/>
        </w:rPr>
        <w:br w:type="page"/>
      </w: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　　（目次）</w:t>
      </w:r>
    </w:p>
    <w:tbl>
      <w:tblPr>
        <w:tblStyle w:val="26"/>
        <w:tblW w:w="0" w:type="auto"/>
        <w:tblInd w:w="392" w:type="dxa"/>
        <w:tblLayout w:type="fixed"/>
        <w:tblCellMar>
          <w:left w:w="28" w:type="dxa"/>
          <w:right w:w="28" w:type="dxa"/>
        </w:tblCellMar>
        <w:tblLook w:firstRow="1" w:lastRow="0" w:firstColumn="1" w:lastColumn="0" w:noHBand="0" w:noVBand="1" w:val="04A0"/>
      </w:tblPr>
      <w:tblGrid>
        <w:gridCol w:w="4031"/>
        <w:gridCol w:w="425"/>
        <w:gridCol w:w="283"/>
        <w:gridCol w:w="4111"/>
        <w:gridCol w:w="429"/>
      </w:tblGrid>
      <w:tr>
        <w:trPr/>
        <w:tc>
          <w:tcPr>
            <w:tcW w:w="4456" w:type="dxa"/>
            <w:gridSpan w:val="2"/>
            <w:shd w:val="pct10" w:color="auto" w:fill="auto"/>
            <w:tcMar>
              <w:left w:w="28" w:type="dxa"/>
              <w:right w:w="28" w:type="dxa"/>
            </w:tcMar>
            <w:vAlign w:val="center"/>
          </w:tcPr>
          <w:p>
            <w:pPr>
              <w:pStyle w:val="0"/>
              <w:spacing w:line="280" w:lineRule="exact"/>
              <w:jc w:val="lef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第１　基本方針</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540" w:type="dxa"/>
            <w:gridSpan w:val="2"/>
            <w:shd w:val="pct10" w:color="auto" w:fill="auto"/>
            <w:tcMar>
              <w:left w:w="28" w:type="dxa"/>
              <w:right w:w="28" w:type="dxa"/>
            </w:tcMar>
            <w:vAlign w:val="center"/>
          </w:tcPr>
          <w:p>
            <w:pPr>
              <w:pStyle w:val="0"/>
              <w:spacing w:line="280" w:lineRule="exact"/>
              <w:jc w:val="lef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第４　介護予防支援方法基準</w:t>
            </w:r>
          </w:p>
        </w:tc>
      </w:tr>
      <w:tr>
        <w:trPr/>
        <w:tc>
          <w:tcPr>
            <w:tcW w:w="40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1</w:t>
            </w:r>
            <w:r>
              <w:rPr>
                <w:rFonts w:hint="eastAsia" w:asciiTheme="minorEastAsia" w:hAnsiTheme="minorEastAsia" w:eastAsiaTheme="minorEastAsia"/>
                <w:b w:val="0"/>
                <w:color w:val="auto"/>
              </w:rPr>
              <w:t>　基本方針</w:t>
            </w: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3</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1</w:t>
            </w:r>
            <w:r>
              <w:rPr>
                <w:rFonts w:hint="eastAsia" w:asciiTheme="minorEastAsia" w:hAnsiTheme="minorEastAsia" w:eastAsiaTheme="minorEastAsia"/>
                <w:b w:val="0"/>
                <w:color w:val="auto"/>
              </w:rPr>
              <w:t>　介護予防支援の基本取扱方針</w:t>
            </w:r>
          </w:p>
        </w:tc>
        <w:tc>
          <w:tcPr>
            <w:tcW w:w="429" w:type="dxa"/>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18</w:t>
            </w:r>
          </w:p>
        </w:tc>
      </w:tr>
      <w:tr>
        <w:trPr/>
        <w:tc>
          <w:tcPr>
            <w:tcW w:w="4456" w:type="dxa"/>
            <w:gridSpan w:val="2"/>
            <w:shd w:val="pct10" w:color="auto" w:fill="auto"/>
            <w:tcMar>
              <w:left w:w="28" w:type="dxa"/>
              <w:right w:w="28" w:type="dxa"/>
            </w:tcMar>
            <w:vAlign w:val="center"/>
          </w:tcPr>
          <w:p>
            <w:pPr>
              <w:pStyle w:val="0"/>
              <w:spacing w:line="280" w:lineRule="exact"/>
              <w:jc w:val="lef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第２　人員基準</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2</w:t>
            </w:r>
            <w:r>
              <w:rPr>
                <w:rFonts w:hint="eastAsia" w:asciiTheme="minorEastAsia" w:hAnsiTheme="minorEastAsia" w:eastAsiaTheme="minorEastAsia"/>
                <w:b w:val="0"/>
                <w:color w:val="auto"/>
              </w:rPr>
              <w:t>　介護予防支援の具体的取扱方針</w:t>
            </w:r>
          </w:p>
        </w:tc>
        <w:tc>
          <w:tcPr>
            <w:tcW w:w="429" w:type="dxa"/>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18</w:t>
            </w: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用語の定義</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4</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3</w:t>
            </w:r>
            <w:r>
              <w:rPr>
                <w:rFonts w:hint="eastAsia" w:asciiTheme="minorEastAsia" w:hAnsiTheme="minorEastAsia" w:eastAsiaTheme="minorEastAsia"/>
                <w:b w:val="0"/>
                <w:color w:val="auto"/>
              </w:rPr>
              <w:t>　介護予防支援の提供に当たっての留意点</w:t>
            </w:r>
          </w:p>
        </w:tc>
        <w:tc>
          <w:tcPr>
            <w:tcW w:w="429"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25</w:t>
            </w: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1</w:t>
            </w:r>
            <w:r>
              <w:rPr>
                <w:rFonts w:hint="eastAsia" w:asciiTheme="minorEastAsia" w:hAnsiTheme="minorEastAsia" w:eastAsiaTheme="minorEastAsia"/>
                <w:b w:val="0"/>
                <w:color w:val="auto"/>
              </w:rPr>
              <w:t>　従業者の員数</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4</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540" w:type="dxa"/>
            <w:gridSpan w:val="2"/>
            <w:shd w:val="pct10" w:color="auto" w:fill="auto"/>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第５　介護報酬</w:t>
            </w:r>
          </w:p>
        </w:tc>
      </w:tr>
      <w:tr>
        <w:trPr/>
        <w:tc>
          <w:tcPr>
            <w:tcW w:w="40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2</w:t>
            </w:r>
            <w:r>
              <w:rPr>
                <w:rFonts w:hint="eastAsia" w:asciiTheme="minorEastAsia" w:hAnsiTheme="minorEastAsia" w:eastAsiaTheme="minorEastAsia"/>
                <w:b w:val="0"/>
                <w:color w:val="auto"/>
              </w:rPr>
              <w:t>　管理者</w:t>
            </w:r>
          </w:p>
        </w:tc>
        <w:tc>
          <w:tcPr>
            <w:tcW w:w="425"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5</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1</w:t>
            </w:r>
            <w:r>
              <w:rPr>
                <w:rFonts w:hint="eastAsia" w:asciiTheme="minorEastAsia" w:hAnsiTheme="minorEastAsia" w:eastAsiaTheme="minorEastAsia"/>
                <w:b w:val="0"/>
                <w:color w:val="auto"/>
              </w:rPr>
              <w:t>　介護予防支援費</w:t>
            </w:r>
          </w:p>
        </w:tc>
        <w:tc>
          <w:tcPr>
            <w:tcW w:w="429" w:type="dxa"/>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26</w:t>
            </w:r>
          </w:p>
        </w:tc>
      </w:tr>
      <w:tr>
        <w:trPr/>
        <w:tc>
          <w:tcPr>
            <w:tcW w:w="4456" w:type="dxa"/>
            <w:gridSpan w:val="2"/>
            <w:shd w:val="pct10" w:color="auto" w:fill="auto"/>
            <w:tcMar>
              <w:left w:w="28" w:type="dxa"/>
              <w:right w:w="28" w:type="dxa"/>
            </w:tcMar>
            <w:vAlign w:val="center"/>
          </w:tcPr>
          <w:p>
            <w:pPr>
              <w:pStyle w:val="0"/>
              <w:spacing w:line="280" w:lineRule="exact"/>
              <w:jc w:val="lef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第３　運営基準</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2</w:t>
            </w:r>
            <w:r>
              <w:rPr>
                <w:rFonts w:hint="eastAsia" w:asciiTheme="minorEastAsia" w:hAnsiTheme="minorEastAsia" w:eastAsiaTheme="minorEastAsia"/>
                <w:b w:val="0"/>
                <w:color w:val="auto"/>
              </w:rPr>
              <w:t>　基本的事項</w:t>
            </w:r>
          </w:p>
        </w:tc>
        <w:tc>
          <w:tcPr>
            <w:tcW w:w="429" w:type="dxa"/>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26</w:t>
            </w: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1</w:t>
            </w:r>
            <w:r>
              <w:rPr>
                <w:rFonts w:hint="eastAsia" w:asciiTheme="minorEastAsia" w:hAnsiTheme="minorEastAsia" w:eastAsiaTheme="minorEastAsia"/>
                <w:b w:val="0"/>
                <w:color w:val="auto"/>
              </w:rPr>
              <w:t>　内容及び手続の説明及び同意</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3</w:t>
            </w:r>
            <w:r>
              <w:rPr>
                <w:rFonts w:hint="eastAsia" w:asciiTheme="minorEastAsia" w:hAnsiTheme="minorEastAsia" w:eastAsiaTheme="minorEastAsia"/>
                <w:b w:val="0"/>
                <w:color w:val="auto"/>
              </w:rPr>
              <w:t>　高齢者虐待防止措置未実施減算</w:t>
            </w:r>
          </w:p>
        </w:tc>
        <w:tc>
          <w:tcPr>
            <w:tcW w:w="429" w:type="dxa"/>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26</w:t>
            </w: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2</w:t>
            </w:r>
            <w:r>
              <w:rPr>
                <w:rFonts w:hint="eastAsia" w:asciiTheme="minorEastAsia" w:hAnsiTheme="minorEastAsia" w:eastAsiaTheme="minorEastAsia"/>
                <w:b w:val="0"/>
                <w:color w:val="auto"/>
              </w:rPr>
              <w:t>　提供拒否の禁止</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Mar>
              <w:left w:w="28" w:type="dxa"/>
              <w:right w:w="28" w:type="dxa"/>
            </w:tcMar>
            <w:vAlign w:val="center"/>
          </w:tcPr>
          <w:p>
            <w:pPr>
              <w:pStyle w:val="0"/>
              <w:spacing w:line="280" w:lineRule="exact"/>
              <w:rPr>
                <w:rFonts w:hint="eastAsia" w:asciiTheme="minorEastAsia" w:hAnsiTheme="minorEastAsia" w:eastAsiaTheme="minorEastAsia"/>
                <w:b w:val="0"/>
                <w:color w:val="FF0000"/>
              </w:rPr>
            </w:pPr>
            <w:r>
              <w:rPr>
                <w:rFonts w:hint="eastAsia" w:asciiTheme="minorEastAsia" w:hAnsiTheme="minorEastAsia" w:eastAsiaTheme="minorEastAsia"/>
                <w:b w:val="0"/>
                <w:color w:val="FF0000"/>
              </w:rPr>
              <w:t xml:space="preserve"> </w:t>
            </w:r>
            <w:r>
              <w:rPr>
                <w:rFonts w:hint="eastAsia" w:asciiTheme="minorEastAsia" w:hAnsiTheme="minorEastAsia" w:eastAsiaTheme="minorEastAsia"/>
                <w:b w:val="0"/>
                <w:color w:val="auto"/>
              </w:rPr>
              <w:t>4</w:t>
            </w:r>
            <w:r>
              <w:rPr>
                <w:rFonts w:hint="eastAsia" w:asciiTheme="minorEastAsia" w:hAnsiTheme="minorEastAsia" w:eastAsiaTheme="minorEastAsia"/>
                <w:b w:val="0"/>
                <w:color w:val="FF0000"/>
              </w:rPr>
              <w:t>　</w:t>
            </w:r>
            <w:r>
              <w:rPr>
                <w:rFonts w:hint="eastAsia" w:asciiTheme="minorEastAsia" w:hAnsiTheme="minorEastAsia" w:eastAsiaTheme="minorEastAsia"/>
                <w:b w:val="0"/>
                <w:color w:val="000000" w:themeColor="text1"/>
              </w:rPr>
              <w:t>業務継続計画未策定減算</w:t>
            </w:r>
          </w:p>
        </w:tc>
        <w:tc>
          <w:tcPr>
            <w:tcW w:w="429"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FF0000"/>
              </w:rPr>
            </w:pPr>
            <w:r>
              <w:rPr>
                <w:rFonts w:hint="eastAsia" w:asciiTheme="minorEastAsia" w:hAnsiTheme="minorEastAsia" w:eastAsiaTheme="minorEastAsia"/>
                <w:b w:val="0"/>
                <w:color w:val="auto"/>
              </w:rPr>
              <w:t>26</w:t>
            </w: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3</w:t>
            </w:r>
            <w:r>
              <w:rPr>
                <w:rFonts w:hint="eastAsia" w:asciiTheme="minorEastAsia" w:hAnsiTheme="minorEastAsia" w:eastAsiaTheme="minorEastAsia"/>
                <w:b w:val="0"/>
                <w:color w:val="auto"/>
              </w:rPr>
              <w:t>　サービス提供困難時の対応</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spacing w:line="280" w:lineRule="exact"/>
              <w:jc w:val="lef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5</w:t>
            </w:r>
            <w:r>
              <w:rPr>
                <w:rFonts w:hint="eastAsia" w:asciiTheme="minorEastAsia" w:hAnsiTheme="minorEastAsia" w:eastAsiaTheme="minorEastAsia"/>
                <w:b w:val="0"/>
                <w:color w:val="auto"/>
              </w:rPr>
              <w:t>　初回加算</w:t>
            </w:r>
          </w:p>
        </w:tc>
        <w:tc>
          <w:tcPr>
            <w:tcW w:w="42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27</w:t>
            </w:r>
          </w:p>
        </w:tc>
      </w:tr>
      <w:tr>
        <w:trPr>
          <w:trHeight w:val="261" w:hRule="atLeast"/>
        </w:trPr>
        <w:tc>
          <w:tcPr>
            <w:tcW w:w="4031" w:type="dxa"/>
            <w:tcBorders>
              <w:top w:val="none" w:color="auto" w:sz="0" w:space="0"/>
              <w:left w:val="none" w:color="auto" w:sz="0" w:space="0"/>
              <w:bottom w:val="single" w:color="auto" w:sz="2"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rPr>
            </w:pPr>
            <w:r>
              <w:rPr>
                <w:rFonts w:hint="eastAsia" w:asciiTheme="minorEastAsia" w:hAnsiTheme="minorEastAsia" w:eastAsiaTheme="minorEastAsia"/>
                <w:b w:val="0"/>
                <w:color w:val="auto"/>
              </w:rPr>
              <w:t xml:space="preserve"> 4</w:t>
            </w:r>
            <w:r>
              <w:rPr>
                <w:rFonts w:hint="eastAsia" w:asciiTheme="minorEastAsia" w:hAnsiTheme="minorEastAsia" w:eastAsiaTheme="minorEastAsia"/>
                <w:b w:val="0"/>
                <w:color w:val="auto"/>
              </w:rPr>
              <w:t>　受給資格等の確認</w:t>
            </w:r>
          </w:p>
        </w:tc>
        <w:tc>
          <w:tcPr>
            <w:tcW w:w="425" w:type="dxa"/>
            <w:tcBorders>
              <w:top w:val="none" w:color="auto" w:sz="0" w:space="0"/>
              <w:left w:val="none" w:color="auto" w:sz="0" w:space="0"/>
              <w:bottom w:val="single" w:color="auto" w:sz="2" w:space="0"/>
              <w:right w:val="none" w:color="auto" w:sz="0" w:space="0"/>
              <w:tl2br w:val="none" w:color="auto" w:sz="0" w:space="0"/>
              <w:tr2bl w:val="none" w:color="auto" w:sz="0" w:space="0"/>
            </w:tcBorders>
            <w:tcMar>
              <w:left w:w="28" w:type="dxa"/>
              <w:right w:w="28" w:type="dxa"/>
            </w:tcMar>
            <w:vAlign w:val="center"/>
          </w:tcPr>
          <w:p>
            <w:pPr>
              <w:pStyle w:val="0"/>
              <w:spacing w:line="280" w:lineRule="exact"/>
              <w:jc w:val="center"/>
              <w:rPr>
                <w:rFonts w:hint="eastAsia" w:asciiTheme="minorEastAsia" w:hAnsiTheme="minorEastAsia" w:eastAsiaTheme="minorEastAsia"/>
                <w:b w:val="0"/>
              </w:rPr>
            </w:pPr>
            <w:r>
              <w:rPr>
                <w:rFonts w:hint="eastAsia" w:asciiTheme="minorEastAsia" w:hAnsiTheme="minorEastAsia" w:eastAsiaTheme="minorEastAsia"/>
                <w:b w:val="0"/>
                <w:color w:val="auto"/>
              </w:rPr>
              <w:t>6</w:t>
            </w:r>
          </w:p>
        </w:tc>
        <w:tc>
          <w:tcPr>
            <w:tcW w:w="283" w:type="dxa"/>
            <w:vMerge w:val="restart"/>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tcMar>
              <w:left w:w="28" w:type="dxa"/>
              <w:right w:w="28" w:type="dxa"/>
            </w:tcMar>
            <w:vAlign w:val="center"/>
          </w:tcPr>
          <w:p>
            <w:pPr>
              <w:pStyle w:val="0"/>
              <w:spacing w:line="280" w:lineRule="exact"/>
              <w:jc w:val="lef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6</w:t>
            </w:r>
            <w:r>
              <w:rPr>
                <w:rFonts w:hint="eastAsia" w:asciiTheme="minorEastAsia" w:hAnsiTheme="minorEastAsia" w:eastAsiaTheme="minorEastAsia"/>
                <w:b w:val="0"/>
                <w:color w:val="auto"/>
              </w:rPr>
              <w:t>　委託連携加算</w:t>
            </w:r>
          </w:p>
        </w:tc>
        <w:tc>
          <w:tcPr>
            <w:tcW w:w="42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FF0000"/>
              </w:rPr>
              <w:t xml:space="preserve"> </w:t>
            </w:r>
            <w:r>
              <w:rPr>
                <w:rFonts w:hint="eastAsia" w:asciiTheme="minorEastAsia" w:hAnsiTheme="minorEastAsia" w:eastAsiaTheme="minorEastAsia"/>
                <w:b w:val="0"/>
                <w:color w:val="auto"/>
              </w:rPr>
              <w:t>27</w:t>
            </w:r>
          </w:p>
        </w:tc>
      </w:tr>
      <w:tr>
        <w:trPr>
          <w:trHeight w:val="289" w:hRule="atLeast"/>
        </w:trPr>
        <w:tc>
          <w:tcPr>
            <w:tcW w:w="4031" w:type="dxa"/>
            <w:tcBorders>
              <w:top w:val="single" w:color="auto" w:sz="2"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5</w:t>
            </w:r>
            <w:r>
              <w:rPr>
                <w:rFonts w:hint="eastAsia" w:asciiTheme="minorEastAsia" w:hAnsiTheme="minorEastAsia" w:eastAsiaTheme="minorEastAsia"/>
                <w:b w:val="0"/>
                <w:color w:val="auto"/>
              </w:rPr>
              <w:t>　要支援認定の申請に係る援助</w:t>
            </w:r>
          </w:p>
        </w:tc>
        <w:tc>
          <w:tcPr>
            <w:tcW w:w="425" w:type="dxa"/>
            <w:tcBorders>
              <w:top w:val="single" w:color="auto" w:sz="2"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6</w:t>
            </w:r>
          </w:p>
        </w:tc>
        <w:tc>
          <w:tcPr>
            <w:tcW w:w="283" w:type="dxa"/>
            <w:vMerge w:val="continue"/>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rPr>
                <w:rFonts w:hint="eastAsia"/>
              </w:rPr>
            </w:pPr>
          </w:p>
        </w:tc>
        <w:tc>
          <w:tcPr>
            <w:tcW w:w="4111" w:type="dxa"/>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center"/>
          </w:tcPr>
          <w:p>
            <w:pPr>
              <w:pStyle w:val="0"/>
              <w:spacing w:line="280" w:lineRule="exact"/>
              <w:ind w:firstLine="90" w:firstLineChars="50"/>
              <w:jc w:val="left"/>
              <w:rPr>
                <w:rFonts w:hint="eastAsia" w:asciiTheme="minorEastAsia" w:hAnsiTheme="minorEastAsia" w:eastAsiaTheme="minorEastAsia"/>
                <w:b w:val="1"/>
              </w:rPr>
            </w:pPr>
            <w:r>
              <w:rPr>
                <w:rFonts w:hint="eastAsia" w:asciiTheme="minorEastAsia" w:hAnsiTheme="minorEastAsia" w:eastAsiaTheme="minorEastAsia"/>
                <w:b w:val="1"/>
                <w:color w:val="FF0000"/>
              </w:rPr>
              <w:t xml:space="preserve">7 </w:t>
            </w:r>
            <w:r>
              <w:rPr>
                <w:rFonts w:hint="eastAsia" w:asciiTheme="minorEastAsia" w:hAnsiTheme="minorEastAsia" w:eastAsiaTheme="minorEastAsia"/>
                <w:b w:val="1"/>
                <w:color w:val="FF0000"/>
              </w:rPr>
              <w:t>介護職員等処遇改善加算</w:t>
            </w:r>
          </w:p>
        </w:tc>
        <w:tc>
          <w:tcPr>
            <w:tcW w:w="429" w:type="dxa"/>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b w:val="1"/>
              </w:rPr>
            </w:pPr>
            <w:r>
              <w:rPr>
                <w:rFonts w:hint="eastAsia" w:asciiTheme="minorEastAsia" w:hAnsiTheme="minorEastAsia" w:eastAsiaTheme="minorEastAsia"/>
                <w:b w:val="1"/>
                <w:color w:val="FF0000"/>
              </w:rPr>
              <w:t>27</w:t>
            </w: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6</w:t>
            </w:r>
            <w:r>
              <w:rPr>
                <w:rFonts w:hint="eastAsia" w:asciiTheme="minorEastAsia" w:hAnsiTheme="minorEastAsia" w:eastAsiaTheme="minorEastAsia"/>
                <w:b w:val="0"/>
                <w:color w:val="auto"/>
              </w:rPr>
              <w:t>　身分を証する書類の携行</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54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tcMar>
              <w:left w:w="28" w:type="dxa"/>
              <w:right w:w="28" w:type="dxa"/>
            </w:tcMar>
            <w:vAlign w:val="center"/>
          </w:tcPr>
          <w:p>
            <w:pPr>
              <w:pStyle w:val="0"/>
              <w:spacing w:line="280" w:lineRule="exact"/>
              <w:jc w:val="lef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第６　その他</w:t>
            </w: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7</w:t>
            </w:r>
            <w:r>
              <w:rPr>
                <w:rFonts w:hint="eastAsia" w:asciiTheme="minorEastAsia" w:hAnsiTheme="minorEastAsia" w:eastAsiaTheme="minorEastAsia"/>
                <w:b w:val="0"/>
                <w:color w:val="auto"/>
              </w:rPr>
              <w:t>　利用料等の受領</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7</w:t>
            </w:r>
          </w:p>
        </w:tc>
        <w:tc>
          <w:tcPr>
            <w:tcW w:w="283" w:type="dxa"/>
            <w:tcBorders>
              <w:top w:val="single" w:color="FFFFFF" w:themeColor="background1" w:sz="4" w:space="0"/>
              <w:left w:val="none" w:color="auto" w:sz="0" w:space="0"/>
              <w:bottom w:val="single" w:color="FFFFFF" w:themeColor="background1" w:sz="4" w:space="0"/>
              <w:right w:val="single" w:color="auto"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28" w:type="dxa"/>
              <w:right w:w="28" w:type="dxa"/>
            </w:tcMar>
            <w:vAlign w:val="center"/>
          </w:tcPr>
          <w:p>
            <w:pPr>
              <w:pStyle w:val="0"/>
              <w:spacing w:line="280" w:lineRule="exact"/>
              <w:ind w:firstLineChars="0"/>
              <w:jc w:val="lef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1</w:t>
            </w:r>
            <w:r>
              <w:rPr>
                <w:rFonts w:hint="eastAsia" w:asciiTheme="minorEastAsia" w:hAnsiTheme="minorEastAsia" w:eastAsiaTheme="minorEastAsia"/>
                <w:b w:val="0"/>
                <w:color w:val="auto"/>
              </w:rPr>
              <w:t>　変更の届出</w:t>
            </w:r>
          </w:p>
        </w:tc>
        <w:tc>
          <w:tcPr>
            <w:tcW w:w="42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ind w:firstLine="90" w:firstLineChars="50"/>
              <w:jc w:val="lef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29</w:t>
            </w: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8</w:t>
            </w:r>
            <w:r>
              <w:rPr>
                <w:rFonts w:hint="eastAsia" w:asciiTheme="minorEastAsia" w:hAnsiTheme="minorEastAsia" w:eastAsiaTheme="minorEastAsia"/>
                <w:b w:val="0"/>
                <w:color w:val="auto"/>
              </w:rPr>
              <w:t>　保険給付の請求のための証明書の交付</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7</w:t>
            </w:r>
          </w:p>
        </w:tc>
        <w:tc>
          <w:tcPr>
            <w:tcW w:w="283" w:type="dxa"/>
            <w:tcBorders>
              <w:top w:val="single" w:color="FFFFFF" w:themeColor="background1" w:sz="4" w:space="0"/>
              <w:left w:val="none" w:color="auto" w:sz="0" w:space="0"/>
              <w:bottom w:val="single" w:color="FFFFFF" w:themeColor="background1" w:sz="4" w:space="0"/>
              <w:right w:val="single" w:color="auto"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2</w:t>
            </w:r>
            <w:r>
              <w:rPr>
                <w:rFonts w:hint="eastAsia" w:asciiTheme="minorEastAsia" w:hAnsiTheme="minorEastAsia" w:eastAsiaTheme="minorEastAsia"/>
                <w:b w:val="0"/>
                <w:color w:val="auto"/>
              </w:rPr>
              <w:t>　法令遵守等の業務管理体制整備に関する届出</w:t>
            </w:r>
          </w:p>
        </w:tc>
        <w:tc>
          <w:tcPr>
            <w:tcW w:w="42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29</w:t>
            </w: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9</w:t>
            </w:r>
            <w:r>
              <w:rPr>
                <w:rFonts w:hint="eastAsia" w:asciiTheme="minorEastAsia" w:hAnsiTheme="minorEastAsia" w:eastAsiaTheme="minorEastAsia"/>
                <w:b w:val="0"/>
                <w:color w:val="auto"/>
              </w:rPr>
              <w:t>　介護予防支援の業務の委託</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7</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auto"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auto"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sz w:val="22"/>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10</w:t>
            </w:r>
            <w:r>
              <w:rPr>
                <w:rFonts w:hint="eastAsia" w:asciiTheme="minorEastAsia" w:hAnsiTheme="minorEastAsia" w:eastAsiaTheme="minorEastAsia"/>
                <w:b w:val="0"/>
                <w:color w:val="auto"/>
              </w:rPr>
              <w:t>　虐待の防止</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7</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tcMar>
              <w:left w:w="28" w:type="dxa"/>
              <w:right w:w="28" w:type="dxa"/>
            </w:tcMar>
            <w:vAlign w:val="center"/>
          </w:tcPr>
          <w:p>
            <w:pPr>
              <w:pStyle w:val="0"/>
              <w:spacing w:line="24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center"/>
          </w:tcPr>
          <w:p>
            <w:pPr>
              <w:pStyle w:val="0"/>
              <w:spacing w:line="240" w:lineRule="exact"/>
              <w:jc w:val="center"/>
              <w:rPr>
                <w:rFonts w:hint="eastAsia" w:asciiTheme="minorEastAsia" w:hAnsiTheme="minorEastAsia" w:eastAsiaTheme="minorEastAsia"/>
                <w:b w:val="0"/>
                <w:color w:val="auto"/>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11</w:t>
            </w:r>
            <w:r>
              <w:rPr>
                <w:rFonts w:hint="eastAsia" w:asciiTheme="minorEastAsia" w:hAnsiTheme="minorEastAsia" w:eastAsiaTheme="minorEastAsia"/>
                <w:b w:val="0"/>
                <w:color w:val="auto"/>
              </w:rPr>
              <w:t>　法定代理受領サービスに係る報告</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9</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tcMar>
              <w:left w:w="28" w:type="dxa"/>
              <w:right w:w="28" w:type="dxa"/>
            </w:tcMar>
            <w:vAlign w:val="center"/>
          </w:tcPr>
          <w:p>
            <w:pPr>
              <w:pStyle w:val="0"/>
              <w:spacing w:line="280" w:lineRule="exact"/>
              <w:ind w:firstLine="200" w:firstLineChars="100"/>
              <w:jc w:val="left"/>
              <w:rPr>
                <w:rFonts w:hint="eastAsia" w:asciiTheme="minorEastAsia" w:hAnsiTheme="minorEastAsia" w:eastAsiaTheme="minorEastAsia"/>
                <w:b w:val="0"/>
                <w:color w:val="auto"/>
                <w:sz w:val="22"/>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0" w:type="dxa"/>
              <w:right w:w="0" w:type="dxa"/>
            </w:tcMar>
            <w:vAlign w:val="top"/>
          </w:tcPr>
          <w:p>
            <w:pPr>
              <w:pStyle w:val="0"/>
              <w:spacing w:line="280" w:lineRule="exact"/>
              <w:jc w:val="center"/>
              <w:rPr>
                <w:rFonts w:hint="eastAsia" w:asciiTheme="minorEastAsia" w:hAnsiTheme="minorEastAsia" w:eastAsiaTheme="minorEastAsia"/>
                <w:b w:val="0"/>
                <w:color w:val="auto"/>
                <w:sz w:val="22"/>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12</w:t>
            </w:r>
            <w:r>
              <w:rPr>
                <w:rFonts w:hint="eastAsia" w:asciiTheme="minorEastAsia" w:hAnsiTheme="minorEastAsia" w:eastAsiaTheme="minorEastAsia"/>
                <w:b w:val="0"/>
                <w:color w:val="auto"/>
              </w:rPr>
              <w:t>　利用者に対する介護予防サービス計画等の</w:t>
            </w:r>
          </w:p>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書類の交付</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9</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sz w:val="22"/>
              </w:rPr>
            </w:pPr>
          </w:p>
        </w:tc>
      </w:tr>
      <w:tr>
        <w:trPr/>
        <w:tc>
          <w:tcPr>
            <w:tcW w:w="4031" w:type="dxa"/>
            <w:tcBorders>
              <w:top w:val="none" w:color="auto" w:sz="0" w:space="0"/>
              <w:left w:val="none" w:color="auto" w:sz="0" w:space="0"/>
              <w:bottom w:val="single" w:color="auto" w:sz="2" w:space="0"/>
              <w:right w:val="none" w:color="auto" w:sz="0" w:space="0"/>
              <w:tl2br w:val="none" w:color="auto" w:sz="0" w:space="0"/>
              <w:tr2bl w:val="none" w:color="auto" w:sz="0" w:space="0"/>
            </w:tcBorders>
            <w:tcMar>
              <w:left w:w="28" w:type="dxa"/>
              <w:right w:w="28" w:type="dxa"/>
            </w:tcMar>
            <w:vAlign w:val="center"/>
          </w:tcPr>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13</w:t>
            </w:r>
            <w:r>
              <w:rPr>
                <w:rFonts w:hint="eastAsia" w:asciiTheme="minorEastAsia" w:hAnsiTheme="minorEastAsia" w:eastAsiaTheme="minorEastAsia"/>
                <w:b w:val="0"/>
                <w:color w:val="auto"/>
              </w:rPr>
              <w:t>　利用者に関する市町村への通知</w:t>
            </w:r>
          </w:p>
        </w:tc>
        <w:tc>
          <w:tcPr>
            <w:tcW w:w="425" w:type="dxa"/>
            <w:tcBorders>
              <w:top w:val="none" w:color="auto" w:sz="0" w:space="0"/>
              <w:left w:val="none" w:color="auto" w:sz="0" w:space="0"/>
              <w:bottom w:val="single" w:color="auto" w:sz="2" w:space="0"/>
              <w:right w:val="none" w:color="auto" w:sz="0" w:space="0"/>
              <w:tl2br w:val="none" w:color="auto" w:sz="0" w:space="0"/>
              <w:tr2bl w:val="none" w:color="auto" w:sz="0" w:space="0"/>
            </w:tcBorders>
            <w:tcMar>
              <w:left w:w="28" w:type="dxa"/>
              <w:right w:w="28" w:type="dxa"/>
            </w:tcMar>
            <w:vAlign w:val="center"/>
          </w:tcPr>
          <w:p>
            <w:pPr>
              <w:pStyle w:val="0"/>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9</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sz w:val="22"/>
              </w:rPr>
            </w:pPr>
          </w:p>
        </w:tc>
      </w:tr>
      <w:tr>
        <w:trPr>
          <w:trHeight w:val="261" w:hRule="atLeast"/>
        </w:trPr>
        <w:tc>
          <w:tcPr>
            <w:tcW w:w="4031" w:type="dxa"/>
            <w:tcBorders>
              <w:top w:val="single" w:color="auto" w:sz="2" w:space="0"/>
              <w:left w:val="none" w:color="auto" w:sz="0" w:space="0"/>
              <w:bottom w:val="single" w:color="auto" w:sz="2"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14</w:t>
            </w:r>
            <w:r>
              <w:rPr>
                <w:rFonts w:hint="eastAsia" w:asciiTheme="minorEastAsia" w:hAnsiTheme="minorEastAsia" w:eastAsiaTheme="minorEastAsia"/>
                <w:b w:val="0"/>
                <w:color w:val="auto"/>
              </w:rPr>
              <w:t>　管理者の責務</w:t>
            </w:r>
          </w:p>
        </w:tc>
        <w:tc>
          <w:tcPr>
            <w:tcW w:w="425" w:type="dxa"/>
            <w:tcBorders>
              <w:top w:val="single" w:color="auto" w:sz="2" w:space="0"/>
              <w:left w:val="none" w:color="auto" w:sz="0" w:space="0"/>
              <w:bottom w:val="single" w:color="auto" w:sz="2" w:space="0"/>
              <w:right w:val="none" w:color="auto" w:sz="0" w:space="0"/>
              <w:tl2br w:val="none" w:color="auto" w:sz="0" w:space="0"/>
              <w:tr2bl w:val="none" w:color="auto" w:sz="0" w:space="0"/>
            </w:tcBorders>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9</w:t>
            </w:r>
          </w:p>
        </w:tc>
        <w:tc>
          <w:tcPr>
            <w:tcW w:w="283" w:type="dxa"/>
            <w:vMerge w:val="restart"/>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vMerge w:val="restart"/>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vMerge w:val="restart"/>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sz w:val="22"/>
              </w:rPr>
            </w:pPr>
          </w:p>
        </w:tc>
      </w:tr>
      <w:tr>
        <w:trPr>
          <w:trHeight w:val="260" w:hRule="atLeast"/>
        </w:trPr>
        <w:tc>
          <w:tcPr>
            <w:tcW w:w="4031" w:type="dxa"/>
            <w:tcBorders>
              <w:top w:val="single" w:color="auto" w:sz="2"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rPr>
            </w:pPr>
            <w:r>
              <w:rPr>
                <w:rFonts w:hint="eastAsia" w:asciiTheme="minorEastAsia" w:hAnsiTheme="minorEastAsia" w:eastAsiaTheme="minorEastAsia"/>
                <w:b w:val="0"/>
                <w:color w:val="auto"/>
              </w:rPr>
              <w:t>15</w:t>
            </w:r>
            <w:r>
              <w:rPr>
                <w:rFonts w:hint="eastAsia" w:asciiTheme="minorEastAsia" w:hAnsiTheme="minorEastAsia" w:eastAsiaTheme="minorEastAsia"/>
                <w:b w:val="0"/>
                <w:color w:val="auto"/>
              </w:rPr>
              <w:t>　運営規程</w:t>
            </w:r>
          </w:p>
        </w:tc>
        <w:tc>
          <w:tcPr>
            <w:tcW w:w="425" w:type="dxa"/>
            <w:tcBorders>
              <w:top w:val="single" w:color="auto" w:sz="2"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rPr>
                <w:rFonts w:hint="eastAsia" w:asciiTheme="minorEastAsia" w:hAnsiTheme="minorEastAsia" w:eastAsiaTheme="minorEastAsia"/>
                <w:b w:val="0"/>
              </w:rPr>
            </w:pPr>
            <w:r>
              <w:rPr>
                <w:rFonts w:hint="eastAsia" w:asciiTheme="minorEastAsia" w:hAnsiTheme="minorEastAsia" w:eastAsiaTheme="minorEastAsia"/>
                <w:b w:val="0"/>
              </w:rPr>
              <w:t xml:space="preserve"> 10</w:t>
            </w:r>
          </w:p>
        </w:tc>
        <w:tc>
          <w:tcPr>
            <w:tcW w:w="283" w:type="dxa"/>
            <w:vMerge w:val="continue"/>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rPr>
                <w:rFonts w:hint="eastAsia"/>
              </w:rPr>
            </w:pPr>
          </w:p>
        </w:tc>
        <w:tc>
          <w:tcPr>
            <w:tcW w:w="4111" w:type="dxa"/>
            <w:vMerge w:val="continue"/>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tcMar>
              <w:left w:w="28" w:type="dxa"/>
              <w:right w:w="28" w:type="dxa"/>
            </w:tcMar>
            <w:vAlign w:val="center"/>
          </w:tcPr>
          <w:p>
            <w:pPr>
              <w:pStyle w:val="0"/>
              <w:rPr>
                <w:rFonts w:hint="eastAsia"/>
              </w:rPr>
            </w:pPr>
          </w:p>
        </w:tc>
        <w:tc>
          <w:tcPr>
            <w:tcW w:w="429" w:type="dxa"/>
            <w:vMerge w:val="continue"/>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tcMar>
              <w:left w:w="28" w:type="dxa"/>
              <w:right w:w="28" w:type="dxa"/>
            </w:tcMar>
            <w:vAlign w:val="top"/>
          </w:tcPr>
          <w:p>
            <w:pPr>
              <w:pStyle w:val="0"/>
              <w:rPr>
                <w:rFonts w:hint="eastAsia"/>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16</w:t>
            </w:r>
            <w:r>
              <w:rPr>
                <w:rFonts w:hint="eastAsia" w:asciiTheme="minorEastAsia" w:hAnsiTheme="minorEastAsia" w:eastAsiaTheme="minorEastAsia"/>
                <w:b w:val="0"/>
                <w:color w:val="auto"/>
              </w:rPr>
              <w:t>　勤務体制の確保</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10</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vMerge w:val="continue"/>
            <w:tcBorders>
              <w:top w:val="none" w:color="auto" w:sz="0"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default" w:asciiTheme="minorEastAsia" w:hAnsiTheme="minorEastAsia" w:eastAsiaTheme="minorEastAsia"/>
              </w:rPr>
            </w:pPr>
          </w:p>
        </w:tc>
        <w:tc>
          <w:tcPr>
            <w:tcW w:w="429" w:type="dxa"/>
            <w:vMerge w:val="continue"/>
            <w:tcBorders>
              <w:top w:val="none" w:color="auto" w:sz="0"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default" w:asciiTheme="minorEastAsia" w:hAnsiTheme="minorEastAsia" w:eastAsiaTheme="minorEastAsia"/>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17</w:t>
            </w:r>
            <w:r>
              <w:rPr>
                <w:rFonts w:hint="eastAsia" w:asciiTheme="minorEastAsia" w:hAnsiTheme="minorEastAsia" w:eastAsiaTheme="minorEastAsia"/>
                <w:b w:val="0"/>
                <w:color w:val="auto"/>
              </w:rPr>
              <w:t>　業務継続計画の策定等</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11</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sz w:val="22"/>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18</w:t>
            </w:r>
            <w:r>
              <w:rPr>
                <w:rFonts w:hint="eastAsia" w:asciiTheme="minorEastAsia" w:hAnsiTheme="minorEastAsia" w:eastAsiaTheme="minorEastAsia"/>
                <w:b w:val="0"/>
                <w:color w:val="auto"/>
              </w:rPr>
              <w:t>　設備及び備品等</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12</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19</w:t>
            </w:r>
            <w:r>
              <w:rPr>
                <w:rFonts w:hint="eastAsia" w:asciiTheme="minorEastAsia" w:hAnsiTheme="minorEastAsia" w:eastAsiaTheme="minorEastAsia"/>
                <w:b w:val="0"/>
                <w:color w:val="auto"/>
              </w:rPr>
              <w:t>　従業者の健康管理</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12</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20</w:t>
            </w:r>
            <w:r>
              <w:rPr>
                <w:rFonts w:hint="eastAsia" w:asciiTheme="minorEastAsia" w:hAnsiTheme="minorEastAsia" w:eastAsiaTheme="minorEastAsia"/>
                <w:b w:val="0"/>
                <w:color w:val="auto"/>
              </w:rPr>
              <w:t>　感染症の予防及びまん延の防止のための措置</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12</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21</w:t>
            </w:r>
            <w:r>
              <w:rPr>
                <w:rFonts w:hint="eastAsia" w:asciiTheme="minorEastAsia" w:hAnsiTheme="minorEastAsia" w:eastAsiaTheme="minorEastAsia"/>
                <w:b w:val="0"/>
                <w:color w:val="auto"/>
              </w:rPr>
              <w:t>　掲示</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13</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22</w:t>
            </w:r>
            <w:r>
              <w:rPr>
                <w:rFonts w:hint="eastAsia" w:asciiTheme="minorEastAsia" w:hAnsiTheme="minorEastAsia" w:eastAsiaTheme="minorEastAsia"/>
                <w:b w:val="0"/>
                <w:color w:val="auto"/>
              </w:rPr>
              <w:t>　秘密保持等</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14</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23</w:t>
            </w:r>
            <w:r>
              <w:rPr>
                <w:rFonts w:hint="eastAsia" w:asciiTheme="minorEastAsia" w:hAnsiTheme="minorEastAsia" w:eastAsiaTheme="minorEastAsia"/>
                <w:b w:val="0"/>
                <w:color w:val="auto"/>
              </w:rPr>
              <w:t>　広告</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14</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24</w:t>
            </w:r>
            <w:r>
              <w:rPr>
                <w:rFonts w:hint="eastAsia" w:asciiTheme="minorEastAsia" w:hAnsiTheme="minorEastAsia" w:eastAsiaTheme="minorEastAsia"/>
                <w:b w:val="0"/>
                <w:color w:val="auto"/>
              </w:rPr>
              <w:t>　介護予防サービス事業者等からの利益収受の</w:t>
            </w:r>
          </w:p>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禁止等</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14</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25</w:t>
            </w:r>
            <w:r>
              <w:rPr>
                <w:rFonts w:hint="eastAsia" w:asciiTheme="minorEastAsia" w:hAnsiTheme="minorEastAsia" w:eastAsiaTheme="minorEastAsia"/>
                <w:b w:val="0"/>
                <w:color w:val="auto"/>
              </w:rPr>
              <w:t>　苦情処理</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14</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26</w:t>
            </w:r>
            <w:r>
              <w:rPr>
                <w:rFonts w:hint="eastAsia" w:asciiTheme="minorEastAsia" w:hAnsiTheme="minorEastAsia" w:eastAsiaTheme="minorEastAsia"/>
                <w:b w:val="0"/>
                <w:color w:val="auto"/>
              </w:rPr>
              <w:t>　事故発生時の対応</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15</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27</w:t>
            </w:r>
            <w:r>
              <w:rPr>
                <w:rFonts w:hint="eastAsia" w:asciiTheme="minorEastAsia" w:hAnsiTheme="minorEastAsia" w:eastAsiaTheme="minorEastAsia"/>
                <w:b w:val="0"/>
                <w:color w:val="auto"/>
              </w:rPr>
              <w:t>　会計の区分</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15</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p>
        </w:tc>
      </w:tr>
      <w:tr>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28</w:t>
            </w:r>
            <w:r>
              <w:rPr>
                <w:rFonts w:hint="eastAsia" w:asciiTheme="minorEastAsia" w:hAnsiTheme="minorEastAsia" w:eastAsiaTheme="minorEastAsia"/>
                <w:b w:val="0"/>
                <w:color w:val="auto"/>
              </w:rPr>
              <w:t>　記録の整備</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16</w:t>
            </w:r>
          </w:p>
        </w:tc>
        <w:tc>
          <w:tcPr>
            <w:tcW w:w="283"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p>
        </w:tc>
      </w:tr>
      <w:tr>
        <w:trPr>
          <w:trHeight w:val="265" w:hRule="atLeast"/>
        </w:trPr>
        <w:tc>
          <w:tcPr>
            <w:tcW w:w="4031" w:type="dxa"/>
            <w:tcMar>
              <w:left w:w="28" w:type="dxa"/>
              <w:right w:w="28" w:type="dxa"/>
            </w:tcMar>
            <w:vAlign w:val="center"/>
          </w:tcPr>
          <w:p>
            <w:pPr>
              <w:pStyle w:val="0"/>
              <w:spacing w:line="28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29</w:t>
            </w:r>
            <w:r>
              <w:rPr>
                <w:rFonts w:hint="eastAsia" w:asciiTheme="minorEastAsia" w:hAnsiTheme="minorEastAsia" w:eastAsiaTheme="minorEastAsia"/>
                <w:b w:val="0"/>
                <w:color w:val="auto"/>
              </w:rPr>
              <w:t>　電磁的記録等</w:t>
            </w:r>
          </w:p>
        </w:tc>
        <w:tc>
          <w:tcPr>
            <w:tcW w:w="425" w:type="dxa"/>
            <w:tcMar>
              <w:left w:w="28" w:type="dxa"/>
              <w:right w:w="28" w:type="dxa"/>
            </w:tcMar>
            <w:vAlign w:val="center"/>
          </w:tcPr>
          <w:p>
            <w:pPr>
              <w:pStyle w:val="0"/>
              <w:spacing w:line="280" w:lineRule="exact"/>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16</w:t>
            </w:r>
          </w:p>
        </w:tc>
        <w:tc>
          <w:tcPr>
            <w:tcW w:w="283" w:type="dxa"/>
            <w:tcBorders>
              <w:top w:val="single" w:color="FFFFFF" w:themeColor="background1" w:sz="4" w:space="0"/>
              <w:left w:val="nil"/>
              <w:bottom w:val="nil"/>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111"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tcMar>
              <w:left w:w="28" w:type="dxa"/>
              <w:right w:w="28" w:type="dxa"/>
            </w:tcMar>
            <w:vAlign w:val="center"/>
          </w:tcPr>
          <w:p>
            <w:pPr>
              <w:pStyle w:val="0"/>
              <w:spacing w:line="280" w:lineRule="exact"/>
              <w:rPr>
                <w:rFonts w:hint="eastAsia" w:asciiTheme="minorEastAsia" w:hAnsiTheme="minorEastAsia" w:eastAsiaTheme="minorEastAsia"/>
                <w:b w:val="0"/>
                <w:color w:val="auto"/>
              </w:rPr>
            </w:pPr>
          </w:p>
        </w:tc>
        <w:tc>
          <w:tcPr>
            <w:tcW w:w="429" w:type="dxa"/>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tcMar>
              <w:left w:w="28" w:type="dxa"/>
              <w:right w:w="28" w:type="dxa"/>
            </w:tcMar>
            <w:vAlign w:val="top"/>
          </w:tcPr>
          <w:p>
            <w:pPr>
              <w:pStyle w:val="0"/>
              <w:spacing w:line="280" w:lineRule="exact"/>
              <w:jc w:val="center"/>
              <w:rPr>
                <w:rFonts w:hint="eastAsia" w:asciiTheme="minorEastAsia" w:hAnsiTheme="minorEastAsia" w:eastAsiaTheme="minorEastAsia"/>
                <w:b w:val="0"/>
                <w:color w:val="auto"/>
              </w:rPr>
            </w:pPr>
          </w:p>
        </w:tc>
      </w:tr>
    </w:tbl>
    <w:p>
      <w:pPr>
        <w:pStyle w:val="0"/>
        <w:rPr>
          <w:rFonts w:hint="eastAsia" w:asciiTheme="minorEastAsia" w:hAnsiTheme="minorEastAsia" w:eastAsiaTheme="minorEastAsia"/>
          <w:b w:val="0"/>
          <w:color w:val="auto"/>
        </w:rPr>
      </w:pPr>
    </w:p>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br w:type="page"/>
      </w:r>
    </w:p>
    <w:tbl>
      <w:tblPr>
        <w:tblStyle w:val="26"/>
        <w:tblW w:w="10065" w:type="dxa"/>
        <w:tblInd w:w="57" w:type="dxa"/>
        <w:tblLayout w:type="fixed"/>
        <w:tblCellMar>
          <w:left w:w="57" w:type="dxa"/>
          <w:right w:w="57" w:type="dxa"/>
        </w:tblCellMar>
        <w:tblLook w:firstRow="1" w:lastRow="0" w:firstColumn="1" w:lastColumn="0" w:noHBand="0" w:noVBand="1" w:val="04A0"/>
      </w:tblPr>
      <w:tblGrid>
        <w:gridCol w:w="1134"/>
        <w:gridCol w:w="5240"/>
        <w:gridCol w:w="854"/>
        <w:gridCol w:w="2837"/>
      </w:tblGrid>
      <w:tr>
        <w:trPr/>
        <w:tc>
          <w:tcPr>
            <w:tcW w:w="1134"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点検項目</w:t>
            </w:r>
          </w:p>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根拠法令等</w:t>
            </w:r>
          </w:p>
        </w:tc>
        <w:tc>
          <w:tcPr>
            <w:tcW w:w="5240"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確認事項</w:t>
            </w:r>
          </w:p>
        </w:tc>
        <w:tc>
          <w:tcPr>
            <w:tcW w:w="854"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点検結果</w:t>
            </w:r>
          </w:p>
        </w:tc>
        <w:tc>
          <w:tcPr>
            <w:tcW w:w="2837"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asciiTheme="minorEastAsia" w:hAnsiTheme="minorEastAsia" w:eastAsiaTheme="minorEastAsia"/>
                <w:b w:val="1"/>
                <w:spacing w:val="-4"/>
              </w:rPr>
            </w:pPr>
            <w:r>
              <w:rPr>
                <w:rFonts w:hint="eastAsia" w:asciiTheme="minorEastAsia" w:hAnsiTheme="minorEastAsia" w:eastAsiaTheme="minorEastAsia"/>
                <w:b w:val="1"/>
                <w:spacing w:val="-4"/>
              </w:rPr>
              <w:t>不適合の場合：その状況・改善方法</w:t>
            </w:r>
          </w:p>
        </w:tc>
      </w:tr>
      <w:tr>
        <w:trPr/>
        <w:tc>
          <w:tcPr>
            <w:tcW w:w="10065" w:type="dxa"/>
            <w:gridSpan w:val="4"/>
            <w:tcBorders>
              <w:top w:val="single" w:color="auto"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第１　基本方針</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 xml:space="preserve">1 </w:t>
            </w:r>
            <w:r>
              <w:rPr>
                <w:rFonts w:hint="eastAsia" w:asciiTheme="majorEastAsia" w:hAnsiTheme="majorEastAsia" w:eastAsiaTheme="majorEastAsia"/>
              </w:rPr>
              <w:t>基本方針</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1</w:t>
            </w:r>
            <w:r>
              <w:rPr>
                <w:rFonts w:hint="eastAsia" w:asciiTheme="minorEastAsia" w:hAnsiTheme="minorEastAsia" w:eastAsiaTheme="minorEastAsia"/>
              </w:rPr>
              <w:t>条の</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3</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spacing w:val="-4"/>
              </w:rPr>
            </w:pPr>
            <w:r>
              <w:rPr>
                <w:rFonts w:hint="default" w:asciiTheme="minorEastAsia" w:hAnsiTheme="minorEastAsia" w:eastAsiaTheme="minorEastAsia"/>
              </w:rPr>
              <w:t>3(1)</w:t>
            </w:r>
          </w:p>
        </w:tc>
        <w:tc>
          <w:tcPr>
            <w:tcW w:w="524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利用者が可能な限りその居宅において、自立した日常生活を営むことのできるように配慮していますか。</w:t>
            </w:r>
          </w:p>
        </w:tc>
        <w:tc>
          <w:tcPr>
            <w:tcW w:w="85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利用者の心身の状況、その置かれている環境等に応じて、利用者の選択に基づき、利用者の自立に向けて設定された目標を</w:t>
            </w:r>
          </w:p>
        </w:tc>
        <w:tc>
          <w:tcPr>
            <w:tcW w:w="854" w:type="dxa"/>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達成するために、適切な保健医療サービス及び福祉サービスが、当該目標を踏まえ、多様な事業者から、総合的かつ効率的に提供されるよう配慮していますか。</w:t>
            </w: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介護予防支援の提供に当たっては、利用者の意思及び人格を尊重し、常に利用者の立場に立って、利用者に提供される指定</w:t>
            </w:r>
          </w:p>
        </w:tc>
        <w:tc>
          <w:tcPr>
            <w:tcW w:w="854"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000000" w:themeColor="text1"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介護予防サービス等が特定の種類又は特定の介護予防サービス事業者若しくは地域密着型介護予防サービス事業者</w:t>
            </w:r>
            <w:r>
              <w:rPr>
                <w:rFonts w:hint="eastAsia" w:asciiTheme="minorEastAsia" w:hAnsiTheme="minorEastAsia" w:eastAsiaTheme="minorEastAsia"/>
              </w:rPr>
              <w:t>(</w:t>
            </w:r>
            <w:r>
              <w:rPr>
                <w:rFonts w:hint="eastAsia" w:asciiTheme="minorEastAsia" w:hAnsiTheme="minorEastAsia" w:eastAsiaTheme="minorEastAsia"/>
                <w:u w:val="single" w:color="auto"/>
              </w:rPr>
              <w:t>以下「介護予防サービス事業者等」という</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に不当に偏することのないよう、公正中立に行っていますか。</w:t>
            </w:r>
          </w:p>
        </w:tc>
      </w:tr>
      <w:tr>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524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事業の運営に当たっては、市町村、地域包括支援センター、老人介護支援センター、指定居宅介護支援事業者、他の指定介</w:t>
            </w:r>
          </w:p>
        </w:tc>
        <w:tc>
          <w:tcPr>
            <w:tcW w:w="854"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護予防支援事業者、介護保険施設、障害者総合支援法に規定する指定特定相談支援事業者、住民による自発的な活動によるサービスを含めた地域における様々な取組を行う者等との連携に努めていますか。</w:t>
            </w:r>
          </w:p>
        </w:tc>
      </w:tr>
      <w:tr>
        <w:trPr>
          <w:trHeight w:val="74"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利用者の人権の擁護、虐待の防止等のため、必要な体制の整備を行うとともに、その従業者に対し、研修を実施する等の</w:t>
            </w:r>
          </w:p>
        </w:tc>
        <w:tc>
          <w:tcPr>
            <w:tcW w:w="8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asciiTheme="minorEastAsia" w:hAnsiTheme="minorEastAsia" w:eastAsiaTheme="minorEastAsia"/>
              </w:rPr>
            </w:pPr>
          </w:p>
        </w:tc>
      </w:tr>
      <w:tr>
        <w:trPr>
          <w:trHeight w:val="280"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措置を講じていますか。</w:t>
            </w:r>
          </w:p>
        </w:tc>
      </w:tr>
      <w:tr>
        <w:trPr>
          <w:trHeight w:val="476"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0"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　介護予防支援を提供するに当たっては、法</w:t>
            </w:r>
            <w:r>
              <w:rPr>
                <w:rFonts w:hint="eastAsia" w:asciiTheme="minorEastAsia" w:hAnsiTheme="minorEastAsia" w:eastAsiaTheme="minorEastAsia"/>
              </w:rPr>
              <w:t>118</w:t>
            </w:r>
            <w:r>
              <w:rPr>
                <w:rFonts w:hint="eastAsia" w:asciiTheme="minorEastAsia" w:hAnsiTheme="minorEastAsia" w:eastAsiaTheme="minorEastAsia"/>
              </w:rPr>
              <w:t>条の</w:t>
            </w:r>
            <w:r>
              <w:rPr>
                <w:rFonts w:hint="eastAsia" w:asciiTheme="minorEastAsia" w:hAnsiTheme="minorEastAsia" w:eastAsiaTheme="minorEastAsia"/>
              </w:rPr>
              <w:t>2</w:t>
            </w:r>
            <w:r>
              <w:rPr>
                <w:rFonts w:hint="eastAsia" w:asciiTheme="minorEastAsia" w:hAnsiTheme="minorEastAsia" w:eastAsiaTheme="minorEastAsia"/>
              </w:rPr>
              <w:t>第</w:t>
            </w:r>
            <w:r>
              <w:rPr>
                <w:rFonts w:hint="eastAsia" w:asciiTheme="minorEastAsia" w:hAnsiTheme="minorEastAsia" w:eastAsiaTheme="minorEastAsia"/>
              </w:rPr>
              <w:t>1</w:t>
            </w:r>
            <w:r>
              <w:rPr>
                <w:rFonts w:hint="eastAsia" w:asciiTheme="minorEastAsia" w:hAnsiTheme="minorEastAsia" w:eastAsiaTheme="minorEastAsia"/>
              </w:rPr>
              <w:t>項に規定する介護保険等関連情報その他必要な情報を活用し、適</w:t>
            </w:r>
          </w:p>
        </w:tc>
        <w:tc>
          <w:tcPr>
            <w:tcW w:w="854"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□いない</w:t>
            </w:r>
          </w:p>
        </w:tc>
        <w:tc>
          <w:tcPr>
            <w:tcW w:w="2837"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asciiTheme="minorEastAsia" w:hAnsiTheme="minorEastAsia" w:eastAsiaTheme="minorEastAsia"/>
              </w:rPr>
            </w:pPr>
          </w:p>
        </w:tc>
      </w:tr>
      <w:tr>
        <w:trPr>
          <w:trHeight w:val="260"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切かつ有効に行うよう努めていますか。</w:t>
            </w:r>
          </w:p>
        </w:tc>
      </w:tr>
      <w:tr>
        <w:trPr>
          <w:trHeight w:val="250"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dotted" w:color="auto" w:sz="2"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介護予防支援を行うに当たっては、法</w:t>
            </w:r>
            <w:r>
              <w:rPr>
                <w:rFonts w:hint="eastAsia" w:asciiTheme="minorEastAsia" w:hAnsiTheme="minorEastAsia" w:eastAsiaTheme="minorEastAsia"/>
              </w:rPr>
              <w:t>11</w:t>
            </w:r>
            <w:r>
              <w:rPr>
                <w:rFonts w:hint="default" w:asciiTheme="minorEastAsia" w:hAnsiTheme="minorEastAsia" w:eastAsiaTheme="minorEastAsia"/>
              </w:rPr>
              <w:t>8</w:t>
            </w:r>
            <w:r>
              <w:rPr>
                <w:rFonts w:hint="eastAsia" w:asciiTheme="minorEastAsia" w:hAnsiTheme="minorEastAsia" w:eastAsiaTheme="minorEastAsia"/>
              </w:rPr>
              <w:t>条の</w:t>
            </w:r>
            <w:r>
              <w:rPr>
                <w:rFonts w:hint="eastAsia" w:asciiTheme="minorEastAsia" w:hAnsiTheme="minorEastAsia" w:eastAsiaTheme="minorEastAsia"/>
              </w:rPr>
              <w:t>2</w:t>
            </w:r>
            <w:r>
              <w:rPr>
                <w:rFonts w:hint="eastAsia" w:asciiTheme="minorEastAsia" w:hAnsiTheme="minorEastAsia" w:eastAsiaTheme="minorEastAsia"/>
              </w:rPr>
              <w:t>第</w:t>
            </w:r>
            <w:r>
              <w:rPr>
                <w:rFonts w:hint="eastAsia" w:asciiTheme="minorEastAsia" w:hAnsiTheme="minorEastAsia" w:eastAsiaTheme="minorEastAsia"/>
              </w:rPr>
              <w:t>1</w:t>
            </w:r>
            <w:r>
              <w:rPr>
                <w:rFonts w:hint="eastAsia" w:asciiTheme="minorEastAsia" w:hAnsiTheme="minorEastAsia" w:eastAsiaTheme="minorEastAsia"/>
              </w:rPr>
              <w:t>項に規定する介護保険等関連情報等を活用し、事業所単位でＰＤＣＡサイクルを構築・推進することにより、提供するサービスの質の向上に努めなければならないこととしたものである。</w:t>
            </w:r>
          </w:p>
        </w:tc>
      </w:tr>
    </w:tbl>
    <w:p>
      <w:pPr>
        <w:pStyle w:val="0"/>
        <w:rPr>
          <w:rFonts w:hint="default"/>
        </w:rPr>
      </w:pPr>
      <w:r>
        <w:rPr>
          <w:rFonts w:hint="default"/>
        </w:rPr>
        <w:br w:type="page"/>
      </w:r>
    </w:p>
    <w:tbl>
      <w:tblPr>
        <w:tblStyle w:val="26"/>
        <w:tblW w:w="10071" w:type="dxa"/>
        <w:tblInd w:w="57" w:type="dxa"/>
        <w:tblLayout w:type="fixed"/>
        <w:tblCellMar>
          <w:left w:w="57" w:type="dxa"/>
          <w:right w:w="57" w:type="dxa"/>
        </w:tblCellMar>
        <w:tblLook w:firstRow="0" w:lastRow="0" w:firstColumn="0" w:lastColumn="0" w:noHBand="1" w:noVBand="1" w:val="0600"/>
      </w:tblPr>
      <w:tblGrid>
        <w:gridCol w:w="1132"/>
        <w:gridCol w:w="5157"/>
        <w:gridCol w:w="28"/>
        <w:gridCol w:w="850"/>
        <w:gridCol w:w="19"/>
        <w:gridCol w:w="15"/>
        <w:gridCol w:w="23"/>
        <w:gridCol w:w="2841"/>
        <w:gridCol w:w="6"/>
      </w:tblGrid>
      <w:tr>
        <w:trPr>
          <w:gridAfter w:val="1"/>
          <w:wAfter w:w="6" w:type="dxa"/>
        </w:trPr>
        <w:tc>
          <w:tcPr>
            <w:tcW w:w="10065" w:type="dxa"/>
            <w:gridSpan w:val="8"/>
            <w:tcBorders>
              <w:top w:val="single" w:color="auto"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第２　人員基準</w:t>
            </w:r>
          </w:p>
        </w:tc>
      </w:tr>
      <w:tr>
        <w:trPr>
          <w:gridAfter w:val="1"/>
          <w:wAfter w:w="6" w:type="dxa"/>
          <w:trHeight w:val="2609" w:hRule="atLeast"/>
        </w:trPr>
        <w:tc>
          <w:tcPr>
            <w:tcW w:w="1132"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用語の定義</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2(3</w:t>
            </w:r>
            <w:r>
              <w:rPr>
                <w:rFonts w:hint="eastAsia" w:asciiTheme="minorEastAsia" w:hAnsiTheme="minorEastAsia" w:eastAsiaTheme="minorEastAsia"/>
              </w:rPr>
              <w:t>）</w:t>
            </w:r>
          </w:p>
        </w:tc>
        <w:tc>
          <w:tcPr>
            <w:tcW w:w="8933" w:type="dxa"/>
            <w:gridSpan w:val="7"/>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50" w:lineRule="exact"/>
              <w:rPr>
                <w:rFonts w:hint="default" w:asciiTheme="minorEastAsia" w:hAnsiTheme="minorEastAsia" w:eastAsiaTheme="minorEastAsia"/>
              </w:rPr>
            </w:pPr>
            <w:r>
              <w:rPr>
                <w:rFonts w:hint="eastAsia" w:asciiTheme="minorEastAsia" w:hAnsiTheme="minorEastAsia" w:eastAsiaTheme="minorEastAsia"/>
              </w:rPr>
              <w:t>※　「常勤」：当該事業所における勤務時間（当該事業所において、介護予防支援以外の事業を行っている場合　</w:t>
            </w:r>
          </w:p>
          <w:p>
            <w:pPr>
              <w:pStyle w:val="0"/>
              <w:autoSpaceDE w:val="0"/>
              <w:autoSpaceDN w:val="0"/>
              <w:spacing w:line="25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には、当該事業に従事している時間を含む。）が、当該事業所において定められている常勤の従業者が勤務すべき時間数（週３２時間を下回る場合は週３２時間を基本とする。）に達していることをいう。</w:t>
            </w:r>
          </w:p>
          <w:p>
            <w:pPr>
              <w:pStyle w:val="0"/>
              <w:autoSpaceDE w:val="0"/>
              <w:autoSpaceDN w:val="0"/>
              <w:spacing w:line="25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ただし、雇用の分野における男女の均等な機会及び待遇の確保に関する法律</w:t>
            </w:r>
            <w:r>
              <w:rPr>
                <w:rFonts w:hint="eastAsia" w:asciiTheme="minorEastAsia" w:hAnsiTheme="minorEastAsia" w:eastAsiaTheme="minorEastAsia"/>
              </w:rPr>
              <w:t>13</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項に規定する措置（以下「母性健康管理措置」という。）又は育児休業、介護休業等育児又は家族介護を行う労働者の福祉に関する法律（以下「育児・介護休業法」という。）</w:t>
            </w:r>
            <w:r>
              <w:rPr>
                <w:rFonts w:hint="eastAsia" w:asciiTheme="minorEastAsia" w:hAnsiTheme="minorEastAsia" w:eastAsiaTheme="minorEastAsia"/>
              </w:rPr>
              <w:t>23</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項、同条</w:t>
            </w:r>
            <w:r>
              <w:rPr>
                <w:rFonts w:hint="eastAsia" w:asciiTheme="minorEastAsia" w:hAnsiTheme="minorEastAsia" w:eastAsiaTheme="minorEastAsia"/>
              </w:rPr>
              <w:t>3</w:t>
            </w:r>
            <w:r>
              <w:rPr>
                <w:rFonts w:hint="eastAsia" w:asciiTheme="minorEastAsia" w:hAnsiTheme="minorEastAsia" w:eastAsiaTheme="minorEastAsia"/>
              </w:rPr>
              <w:t>項又は同法</w:t>
            </w:r>
            <w:r>
              <w:rPr>
                <w:rFonts w:hint="eastAsia" w:asciiTheme="minorEastAsia" w:hAnsiTheme="minorEastAsia" w:eastAsiaTheme="minorEastAsia"/>
              </w:rPr>
              <w:t>24</w:t>
            </w:r>
            <w:r>
              <w:rPr>
                <w:rFonts w:hint="eastAsia" w:asciiTheme="minorEastAsia" w:hAnsiTheme="minorEastAsia" w:eastAsiaTheme="minorEastAsia"/>
              </w:rPr>
              <w:t>条に規定する所定労働時間の短縮等の措置</w:t>
            </w:r>
            <w:r>
              <w:rPr>
                <w:rFonts w:hint="eastAsia" w:asciiTheme="minorEastAsia" w:hAnsiTheme="minorEastAsia" w:eastAsiaTheme="minorEastAsia"/>
                <w:b w:val="0"/>
                <w:color w:val="auto"/>
              </w:rPr>
              <w:t>若しくは厚生労働省「事業場における治療と仕事の両立支援のためのガイドライン」に沿って事業者が自主的に設ける所定労働時間の短縮措置（以下「育児、介護及び治療</w:t>
            </w:r>
            <w:r>
              <w:rPr>
                <w:rFonts w:hint="eastAsia" w:asciiTheme="minorEastAsia" w:hAnsiTheme="minorEastAsia" w:eastAsiaTheme="minorEastAsia"/>
              </w:rPr>
              <w:t>のための所定労働時間の短縮等の措置」という。）が講じられている者については、利用者の処遇に支障がない体制が事業所として整っている場合は、例外的に常勤の従業者が勤務すべき時間数を３０時間として取り扱うことを可能とする。</w:t>
            </w:r>
          </w:p>
          <w:p>
            <w:pPr>
              <w:pStyle w:val="0"/>
              <w:autoSpaceDE w:val="0"/>
              <w:autoSpaceDN w:val="0"/>
              <w:spacing w:line="25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同一の事業者によって当該事業所に併設される事業所の職務であって、当該事業所の職務と同時並行的に行われることが差し支えないと考えられるものについては、その勤務時間が常勤の従業者が勤務すべき時間数に達していれば、常勤の要件を満たすものである。</w:t>
            </w:r>
          </w:p>
          <w:p>
            <w:pPr>
              <w:pStyle w:val="0"/>
              <w:autoSpaceDE w:val="0"/>
              <w:autoSpaceDN w:val="0"/>
              <w:spacing w:line="25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また、人員基準において常勤要件が設けられている場合、従業者が労働基準法</w:t>
            </w:r>
            <w:r>
              <w:rPr>
                <w:rFonts w:hint="eastAsia" w:asciiTheme="minorEastAsia" w:hAnsiTheme="minorEastAsia" w:eastAsiaTheme="minorEastAsia"/>
              </w:rPr>
              <w:t>65</w:t>
            </w:r>
            <w:r>
              <w:rPr>
                <w:rFonts w:hint="eastAsia" w:asciiTheme="minorEastAsia" w:hAnsiTheme="minorEastAsia" w:eastAsiaTheme="minorEastAsia"/>
              </w:rPr>
              <w:t>条に規定する産前産後休業、母性健康管理措置、育児・介護休業法</w:t>
            </w:r>
            <w:r>
              <w:rPr>
                <w:rFonts w:hint="eastAsia" w:asciiTheme="minorEastAsia" w:hAnsiTheme="minorEastAsia" w:eastAsiaTheme="minorEastAsia"/>
              </w:rPr>
              <w:t>2</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号に規定する育児休業、同条</w:t>
            </w:r>
            <w:r>
              <w:rPr>
                <w:rFonts w:hint="eastAsia" w:asciiTheme="minorEastAsia" w:hAnsiTheme="minorEastAsia" w:eastAsiaTheme="minorEastAsia"/>
              </w:rPr>
              <w:t>2</w:t>
            </w:r>
            <w:r>
              <w:rPr>
                <w:rFonts w:hint="eastAsia" w:asciiTheme="minorEastAsia" w:hAnsiTheme="minorEastAsia" w:eastAsiaTheme="minorEastAsia"/>
              </w:rPr>
              <w:t>号に規定する介護休業、同法</w:t>
            </w:r>
            <w:r>
              <w:rPr>
                <w:rFonts w:hint="eastAsia" w:asciiTheme="minorEastAsia" w:hAnsiTheme="minorEastAsia" w:eastAsiaTheme="minorEastAsia"/>
              </w:rPr>
              <w:t>23</w:t>
            </w:r>
            <w:r>
              <w:rPr>
                <w:rFonts w:hint="eastAsia" w:asciiTheme="minorEastAsia" w:hAnsiTheme="minorEastAsia" w:eastAsiaTheme="minorEastAsia"/>
              </w:rPr>
              <w:t>条</w:t>
            </w:r>
            <w:r>
              <w:rPr>
                <w:rFonts w:hint="eastAsia" w:asciiTheme="minorEastAsia" w:hAnsiTheme="minorEastAsia" w:eastAsiaTheme="minorEastAsia"/>
              </w:rPr>
              <w:t>2</w:t>
            </w:r>
            <w:r>
              <w:rPr>
                <w:rFonts w:hint="eastAsia" w:asciiTheme="minorEastAsia" w:hAnsiTheme="minorEastAsia" w:eastAsiaTheme="minorEastAsia"/>
              </w:rPr>
              <w:t>項又は</w:t>
            </w:r>
            <w:r>
              <w:rPr>
                <w:rFonts w:hint="eastAsia" w:asciiTheme="minorEastAsia" w:hAnsiTheme="minorEastAsia" w:eastAsiaTheme="minorEastAsia"/>
              </w:rPr>
              <w:t>24</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に規定する育児休業に準ずる休業を取得中の期間において、当該人員基準において求められる資質を有する複数の非常勤の従事者を常勤の従業者の員数に換算することにより、人員基準を満たすことが可能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「専らその職務に従事する」：原則として、サービス提供時間帯を通じて当該サービス以外の職務に従事しないことをいう。</w:t>
            </w:r>
          </w:p>
          <w:p>
            <w:pPr>
              <w:pStyle w:val="0"/>
              <w:autoSpaceDE w:val="0"/>
              <w:autoSpaceDN w:val="0"/>
              <w:spacing w:line="25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「事業所」：事業所とは、担当職員</w:t>
            </w:r>
            <w:r>
              <w:rPr>
                <w:rFonts w:hint="eastAsia" w:asciiTheme="minorEastAsia" w:hAnsiTheme="minorEastAsia" w:eastAsiaTheme="minorEastAsia"/>
                <w:b w:val="0"/>
                <w:color w:val="auto"/>
              </w:rPr>
              <w:t>（居宅介護支援事業者である介護予防支援事業者の場合にあっては介護支援専門員）</w:t>
            </w:r>
            <w:r>
              <w:rPr>
                <w:rFonts w:hint="eastAsia" w:asciiTheme="minorEastAsia" w:hAnsiTheme="minorEastAsia" w:eastAsiaTheme="minorEastAsia"/>
              </w:rPr>
              <w:t>が介護予防支援を行う本拠であり、具体的には管理者がサービスの利用申込の調整等を行い、介護予防支援に必要な利用者ごとに作成する帳簿類を保管し、利用者との面接相談に必要な設備及び備品を備える場所であり、当該指定に係る地域包括支援センターの他の業務と兼ねることができる。</w:t>
            </w:r>
          </w:p>
        </w:tc>
      </w:tr>
      <w:tr>
        <w:trPr>
          <w:gridAfter w:val="1"/>
          <w:wAfter w:w="6" w:type="dxa"/>
          <w:trHeight w:val="570" w:hRule="atLeast"/>
        </w:trPr>
        <w:tc>
          <w:tcPr>
            <w:tcW w:w="113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default" w:asciiTheme="majorEastAsia" w:hAnsiTheme="majorEastAsia" w:eastAsiaTheme="majorEastAsia"/>
              </w:rPr>
              <w:t xml:space="preserve">1 </w:t>
            </w:r>
            <w:r>
              <w:rPr>
                <w:rFonts w:hint="eastAsia" w:asciiTheme="majorEastAsia" w:hAnsiTheme="majorEastAsia" w:eastAsiaTheme="majorEastAsia"/>
              </w:rPr>
              <w:t>従業者の員数</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2</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4</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1</w:t>
            </w:r>
            <w:r>
              <w:rPr>
                <w:rFonts w:hint="eastAsia" w:asciiTheme="minorEastAsia" w:hAnsiTheme="minorEastAsia" w:eastAsiaTheme="minorEastAsia"/>
              </w:rPr>
              <w:t>)</w:t>
            </w: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b w:val="0"/>
                <w:color w:val="auto"/>
              </w:rPr>
              <w:t>地域包括支援センターの設置者である</w:t>
            </w:r>
            <w:r>
              <w:rPr>
                <w:rFonts w:hint="eastAsia" w:asciiTheme="minorEastAsia" w:hAnsiTheme="minorEastAsia" w:eastAsiaTheme="minorEastAsia"/>
              </w:rPr>
              <w:t>介護予防支援業者は、事業所ごとに１以上の員数の介護予防支援の提供に当た</w:t>
            </w:r>
          </w:p>
        </w:tc>
        <w:tc>
          <w:tcPr>
            <w:tcW w:w="907"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Pr>
        <w:tc>
          <w:tcPr>
            <w:tcW w:w="1132"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3"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る必要な数の保健師その他の介護予防支援に関する知識を有する職員</w:t>
            </w:r>
            <w:r>
              <w:rPr>
                <w:rFonts w:hint="eastAsia" w:asciiTheme="minorEastAsia" w:hAnsiTheme="minorEastAsia" w:eastAsiaTheme="minorEastAsia"/>
              </w:rPr>
              <w:t>(</w:t>
            </w:r>
            <w:r>
              <w:rPr>
                <w:rFonts w:hint="eastAsia" w:asciiTheme="minorEastAsia" w:hAnsiTheme="minorEastAsia" w:eastAsiaTheme="minorEastAsia"/>
                <w:u w:val="single" w:color="auto"/>
              </w:rPr>
              <w:t>以下「担当職員」という</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を置いて</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いますか。</w:t>
            </w:r>
          </w:p>
        </w:tc>
      </w:tr>
      <w:tr>
        <w:trPr>
          <w:gridAfter w:val="1"/>
          <w:wAfter w:w="6" w:type="dxa"/>
          <w:trHeight w:val="256"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3" w:type="dxa"/>
            <w:gridSpan w:val="7"/>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w:t>
            </w:r>
            <w:r>
              <w:rPr>
                <w:rFonts w:hint="default" w:asciiTheme="minorEastAsia" w:hAnsiTheme="minorEastAsia" w:eastAsiaTheme="minorEastAsia"/>
                <w:b w:val="1"/>
              </w:rPr>
              <w:t>常勤［　　人］、非常勤［　　人］</w:t>
            </w:r>
            <w:r>
              <w:rPr>
                <w:rFonts w:hint="eastAsia" w:asciiTheme="minorEastAsia" w:hAnsiTheme="minorEastAsia" w:eastAsiaTheme="minorEastAsia"/>
                <w:b w:val="1"/>
              </w:rPr>
              <w:t>（　　年　　月　　日現在）</w:t>
            </w:r>
            <w:r>
              <w:rPr>
                <w:rFonts w:hint="eastAsia" w:asciiTheme="minorEastAsia" w:hAnsiTheme="minorEastAsia" w:eastAsiaTheme="minorEastAsia"/>
                <w:w w:val="80"/>
              </w:rPr>
              <w:t>運営指導がある場合は、実施日の前々月の１日現在</w:t>
            </w:r>
          </w:p>
        </w:tc>
      </w:tr>
      <w:tr>
        <w:trPr>
          <w:gridAfter w:val="1"/>
          <w:wAfter w:w="6" w:type="dxa"/>
          <w:trHeight w:val="786"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3" w:type="dxa"/>
            <w:gridSpan w:val="7"/>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地域包括支援センターの設置者である介護予防支援事業者は、介護予防支援事業所に保健師その他の介護予防支援に関する知識を有する職員を、事業が円滑に実施できるよう、必要数を配置しなければならない。</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この担当職員は、次のいずれかの要件を満たす者であって、都道府県が実施する研修を受講する等介護予防支援業務に関する必要な知識及び能力を有する者を充てる必要がある。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①保健師</w:t>
            </w:r>
          </w:p>
          <w:p>
            <w:pPr>
              <w:pStyle w:val="0"/>
              <w:autoSpaceDE w:val="0"/>
              <w:autoSpaceDN w:val="0"/>
              <w:spacing w:line="260" w:lineRule="exact"/>
              <w:ind w:left="180" w:leftChars="100"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②介護支援専門員</w:t>
            </w:r>
          </w:p>
          <w:p>
            <w:pPr>
              <w:pStyle w:val="0"/>
              <w:autoSpaceDE w:val="0"/>
              <w:autoSpaceDN w:val="0"/>
              <w:spacing w:line="260" w:lineRule="exact"/>
              <w:ind w:left="180" w:leftChars="100"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③社会福祉士</w:t>
            </w:r>
          </w:p>
          <w:p>
            <w:pPr>
              <w:pStyle w:val="0"/>
              <w:autoSpaceDE w:val="0"/>
              <w:autoSpaceDN w:val="0"/>
              <w:spacing w:line="260" w:lineRule="exact"/>
              <w:ind w:left="180" w:leftChars="100"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④経験ある看護師</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⑤高齢者保健福祉に関する相談業務等に３年以上従事した社会福祉主事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なお、担当職員は、前記の要件を満たす者であれば、当該介護予防支援事業所である地域包括支援センターの職員等と兼務して差し支えないものである。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また、利用者の給付管理に係る業務等の事務的な業務に従事する者については、前記の要件を満たしていなくても差し支えないものである。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地域包括支援センターの設置者である介護予防支援事業者は、１人以上の担当職員を置かなければならないこととされているが、介護予防支援事業者は、担当する区域の状況を踏まえ、必要な担当職員を配置するか、あるいは居宅介護支援事業者に業務の一部を委託することにより、適切に業務を行えるよう体制を整備する必要があることを示しているものであ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なお、基準においては、配置する職員について常勤又は専従等の要件を付していないが、介護予防支援事業所の営業時間中は、常に利用者からの相談等に対応できる体制を整えている必要があり、担当職員がその業務上の必要性から、又は他の業務を兼ねていることから、当該事業所に不在となる場合であっても、管理者、その他の従業者等を通じ、利用者が適切に担当職員に連絡が取れるなど利用者の支援に支障が生じないよう体制を整えておく必要があ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また、担当職員が非常勤の場合や他の事業と兼務している場合にも、介護予防支援の業務については、介護予防支援事業者の指揮監督に基づいて適切に実施するよう留意しなければならない。</w:t>
            </w:r>
          </w:p>
        </w:tc>
      </w:tr>
      <w:tr>
        <w:trPr>
          <w:gridAfter w:val="1"/>
          <w:wAfter w:w="6" w:type="dxa"/>
          <w:trHeight w:val="495"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　居宅介護支援事業者である事業者は、当該指定に係る事業所ごとに１以上の員数の介護予防支援の提供に当たる必要な</w:t>
            </w:r>
          </w:p>
          <w:p>
            <w:pPr>
              <w:pStyle w:val="0"/>
              <w:autoSpaceDE w:val="0"/>
              <w:autoSpaceDN w:val="0"/>
              <w:spacing w:line="260" w:lineRule="exact"/>
              <w:ind w:left="180" w:left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数の介護支援専門員を置いていますか。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p>
        </w:tc>
      </w:tr>
      <w:tr>
        <w:trPr>
          <w:gridAfter w:val="1"/>
          <w:wAfter w:w="6" w:type="dxa"/>
          <w:trHeight w:val="265" w:hRule="atLeast"/>
        </w:trPr>
        <w:tc>
          <w:tcPr>
            <w:tcW w:w="1132" w:type="dxa"/>
            <w:vMerge w:val="continue"/>
            <w:vAlign w:val="top"/>
          </w:tcPr>
          <w:p>
            <w:pPr>
              <w:pStyle w:val="0"/>
              <w:rPr>
                <w:rFonts w:hint="eastAsia"/>
              </w:rPr>
            </w:pPr>
          </w:p>
        </w:tc>
        <w:tc>
          <w:tcPr>
            <w:tcW w:w="5185" w:type="dxa"/>
            <w:gridSpan w:val="2"/>
            <w:vMerge w:val="continue"/>
            <w:tcBorders>
              <w:top w:val="dotted" w:color="auto" w:sz="4" w:space="0"/>
              <w:left w:val="none" w:color="auto" w:sz="0" w:space="0"/>
              <w:bottom w:val="nil"/>
              <w:right w:val="nil"/>
              <w:tl2br w:val="none" w:color="auto" w:sz="0" w:space="0"/>
              <w:tr2bl w:val="none" w:color="auto" w:sz="0" w:space="0"/>
            </w:tcBorders>
            <w:vAlign w:val="top"/>
          </w:tcPr>
          <w:p>
            <w:pPr>
              <w:pStyle w:val="0"/>
              <w:rPr>
                <w:rFonts w:hint="eastAsia"/>
              </w:rPr>
            </w:pPr>
          </w:p>
        </w:tc>
        <w:tc>
          <w:tcPr>
            <w:tcW w:w="3748" w:type="dxa"/>
            <w:gridSpan w:val="5"/>
            <w:tcBorders>
              <w:top w:val="single" w:color="auto" w:sz="4" w:space="0"/>
              <w:left w:val="nil"/>
              <w:bottom w:val="nil"/>
              <w:right w:val="none" w:color="auto" w:sz="0" w:space="0"/>
              <w:tl2br w:val="none" w:color="auto" w:sz="0" w:space="0"/>
              <w:tr2bl w:val="none" w:color="auto" w:sz="0" w:space="0"/>
            </w:tcBorders>
            <w:vAlign w:val="top"/>
          </w:tcPr>
          <w:p>
            <w:pPr>
              <w:pStyle w:val="0"/>
              <w:rPr>
                <w:rFonts w:hint="eastAsia"/>
              </w:rPr>
            </w:pPr>
          </w:p>
        </w:tc>
      </w:tr>
      <w:tr>
        <w:trPr>
          <w:gridAfter w:val="1"/>
          <w:wAfter w:w="6" w:type="dxa"/>
          <w:trHeight w:val="130" w:hRule="atLeast"/>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3" w:type="dxa"/>
            <w:gridSpan w:val="7"/>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eastAsia" w:asciiTheme="minorEastAsia" w:hAnsiTheme="minorEastAsia" w:eastAsiaTheme="minorEastAsia"/>
                <w:b w:val="0"/>
                <w:color w:val="auto"/>
              </w:rPr>
            </w:pPr>
          </w:p>
        </w:tc>
      </w:tr>
      <w:tr>
        <w:trPr>
          <w:gridAfter w:val="1"/>
          <w:wAfter w:w="6" w:type="dxa"/>
          <w:trHeight w:val="430" w:hRule="atLeast"/>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居宅介護支援事業者である介護予防支援事業者は、介護予防支援事業所に介護支援専門員を、事業が円滑に実施できるよう、必要数を配置しなければならない。なお、当該介護支援専門員は、当該居宅介護支援事業者が介護予防支援の指定を併せて受け、当該居宅介護支援事業所において介護予防支援を行う場合にあっては、居宅介護支援事業所の介護支援専門員と兼務して差し支えない。</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居宅介護支援事業者である介護予防支援事業者は、１以上の介護支援専門員を置かなければならないこととされているが、</w:t>
            </w:r>
            <w:r>
              <w:rPr>
                <w:rFonts w:hint="eastAsia" w:asciiTheme="minorEastAsia" w:hAnsiTheme="minorEastAsia" w:eastAsiaTheme="minorEastAsia"/>
                <w:b w:val="0"/>
                <w:color w:val="auto"/>
              </w:rPr>
              <w:t>1)</w:t>
            </w:r>
            <w:r>
              <w:rPr>
                <w:rFonts w:hint="eastAsia" w:asciiTheme="minorEastAsia" w:hAnsiTheme="minorEastAsia" w:eastAsiaTheme="minorEastAsia"/>
                <w:b w:val="0"/>
                <w:color w:val="auto"/>
              </w:rPr>
              <w:t>に準じて取り扱うものとする。</w:t>
            </w:r>
          </w:p>
        </w:tc>
      </w:tr>
      <w:tr>
        <w:trPr>
          <w:gridAfter w:val="1"/>
          <w:wAfter w:w="6" w:type="dxa"/>
          <w:trHeight w:val="520"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2</w:t>
            </w:r>
            <w:r>
              <w:rPr>
                <w:rFonts w:hint="default" w:asciiTheme="majorEastAsia" w:hAnsiTheme="majorEastAsia" w:eastAsiaTheme="majorEastAsia"/>
              </w:rPr>
              <w:t xml:space="preserve"> </w:t>
            </w:r>
            <w:r>
              <w:rPr>
                <w:rFonts w:hint="eastAsia" w:asciiTheme="majorEastAsia" w:hAnsiTheme="majorEastAsia" w:eastAsiaTheme="majorEastAsia"/>
              </w:rPr>
              <w:t>管理者</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3</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5</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ajorEastAsia" w:hAnsiTheme="majorEastAsia" w:eastAsiaTheme="majorEastAsia"/>
                <w:spacing w:val="-4"/>
              </w:rPr>
            </w:pPr>
            <w:r>
              <w:rPr>
                <w:rFonts w:hint="eastAsia" w:asciiTheme="minorEastAsia" w:hAnsiTheme="minorEastAsia" w:eastAsiaTheme="minorEastAsia"/>
              </w:rPr>
              <w:t>2(2)</w:t>
            </w:r>
          </w:p>
        </w:tc>
        <w:tc>
          <w:tcPr>
            <w:tcW w:w="518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当該介護予防支援事業所ごとに、常勤の管理者を置いていますか。</w:t>
            </w:r>
          </w:p>
        </w:tc>
        <w:tc>
          <w:tcPr>
            <w:tcW w:w="907"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spacing w:val="-4"/>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b w:val="0"/>
                <w:color w:val="auto"/>
              </w:rPr>
              <w:t>地域包括支援センターの設置者である介護予防支援事業者が置く</w:t>
            </w:r>
            <w:r>
              <w:rPr>
                <w:rFonts w:hint="eastAsia" w:asciiTheme="minorEastAsia" w:hAnsiTheme="minorEastAsia" w:eastAsiaTheme="minorEastAsia"/>
                <w:b w:val="0"/>
                <w:color w:val="auto"/>
              </w:rPr>
              <w:t>1)</w:t>
            </w:r>
            <w:r>
              <w:rPr>
                <w:rFonts w:hint="eastAsia" w:asciiTheme="minorEastAsia" w:hAnsiTheme="minorEastAsia" w:eastAsiaTheme="minorEastAsia"/>
                <w:b w:val="0"/>
                <w:color w:val="auto"/>
              </w:rPr>
              <w:t>の管理者</w:t>
            </w:r>
            <w:r>
              <w:rPr>
                <w:rFonts w:hint="eastAsia" w:asciiTheme="minorEastAsia" w:hAnsiTheme="minorEastAsia" w:eastAsiaTheme="minorEastAsia"/>
              </w:rPr>
              <w:t>は専らその職務に従事していますか。</w:t>
            </w:r>
          </w:p>
        </w:tc>
        <w:tc>
          <w:tcPr>
            <w:tcW w:w="90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3" w:type="dxa"/>
            <w:gridSpan w:val="7"/>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ただし、介護予防支援事業所の管理に支障がない場合は、当該介護予防支援事業所の他の職務に従事し、又は当該介護予防支援事業者である地域包括支援センターの職務に従事することができます。</w:t>
            </w:r>
          </w:p>
          <w:p>
            <w:pPr>
              <w:pStyle w:val="0"/>
              <w:autoSpaceDE w:val="0"/>
              <w:autoSpaceDN w:val="0"/>
              <w:spacing w:line="260" w:lineRule="exact"/>
              <w:ind w:left="180" w:hanging="180" w:hangingChars="100"/>
              <w:rPr>
                <w:rFonts w:hint="default" w:asciiTheme="minorEastAsia" w:hAnsiTheme="minorEastAsia" w:eastAsiaTheme="minorEastAsia"/>
                <w:b w:val="1"/>
              </w:rPr>
            </w:pPr>
            <w:r>
              <w:rPr>
                <w:rFonts w:hint="default" w:asciiTheme="minorEastAsia" w:hAnsiTheme="minorEastAsia" w:eastAsiaTheme="minorEastAsia"/>
              </w:rPr>
              <w:t>　</w:t>
            </w:r>
            <w:r>
              <w:rPr>
                <w:rFonts w:hint="eastAsia" w:asciiTheme="minorEastAsia" w:hAnsiTheme="minorEastAsia" w:eastAsiaTheme="minorEastAsia"/>
              </w:rPr>
              <w:t>●</w:t>
            </w:r>
            <w:r>
              <w:rPr>
                <w:rFonts w:hint="default" w:asciiTheme="minorEastAsia" w:hAnsiTheme="minorEastAsia" w:eastAsiaTheme="minorEastAsia"/>
                <w:b w:val="1"/>
              </w:rPr>
              <w:t>兼務の有無：　</w:t>
            </w:r>
            <w:r>
              <w:rPr>
                <w:rFonts w:hint="default" w:asciiTheme="minorEastAsia" w:hAnsiTheme="minorEastAsia" w:eastAsiaTheme="minorEastAsia"/>
                <w:b w:val="1"/>
              </w:rPr>
              <w:t>□</w:t>
            </w:r>
            <w:r>
              <w:rPr>
                <w:rFonts w:hint="default" w:asciiTheme="minorEastAsia" w:hAnsiTheme="minorEastAsia" w:eastAsiaTheme="minorEastAsia"/>
                <w:b w:val="1"/>
              </w:rPr>
              <w:t>有、</w:t>
            </w:r>
            <w:r>
              <w:rPr>
                <w:rFonts w:hint="default" w:asciiTheme="minorEastAsia" w:hAnsiTheme="minorEastAsia" w:eastAsiaTheme="minorEastAsia"/>
                <w:b w:val="1"/>
              </w:rPr>
              <w:t>□</w:t>
            </w:r>
            <w:r>
              <w:rPr>
                <w:rFonts w:hint="default" w:asciiTheme="minorEastAsia" w:hAnsiTheme="minorEastAsia" w:eastAsiaTheme="minorEastAsia"/>
                <w:b w:val="1"/>
              </w:rPr>
              <w:t>無</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w:t>
            </w:r>
            <w:r>
              <w:rPr>
                <w:rFonts w:hint="default" w:asciiTheme="minorEastAsia" w:hAnsiTheme="minorEastAsia" w:eastAsiaTheme="minorEastAsia"/>
                <w:b w:val="1"/>
              </w:rPr>
              <w:t>兼務の状況：　事業所名</w:t>
            </w:r>
            <w:r>
              <w:rPr>
                <w:rFonts w:hint="default" w:asciiTheme="minorEastAsia" w:hAnsiTheme="minorEastAsia" w:eastAsiaTheme="minorEastAsia"/>
              </w:rPr>
              <w:t>：　　　　　　　　　　</w:t>
            </w:r>
            <w:r>
              <w:rPr>
                <w:rFonts w:hint="default" w:asciiTheme="minorEastAsia" w:hAnsiTheme="minorEastAsia" w:eastAsiaTheme="minorEastAsia"/>
                <w:b w:val="1"/>
              </w:rPr>
              <w:t>職名</w:t>
            </w:r>
            <w:r>
              <w:rPr>
                <w:rFonts w:hint="default" w:asciiTheme="minorEastAsia" w:hAnsiTheme="minorEastAsia" w:eastAsiaTheme="minorEastAsia"/>
              </w:rPr>
              <w:t>：　　　　　　</w:t>
            </w:r>
            <w:r>
              <w:rPr>
                <w:rFonts w:hint="default" w:asciiTheme="minorEastAsia" w:hAnsiTheme="minorEastAsia" w:eastAsiaTheme="minorEastAsia"/>
                <w:b w:val="1"/>
                <w:w w:val="90"/>
              </w:rPr>
              <w:t>１週当たりの勤務時間</w:t>
            </w:r>
            <w:r>
              <w:rPr>
                <w:rFonts w:hint="eastAsia" w:asciiTheme="minorEastAsia" w:hAnsiTheme="minorEastAsia" w:eastAsiaTheme="minorEastAsia"/>
                <w:b w:val="1"/>
                <w:w w:val="90"/>
              </w:rPr>
              <w:t>数</w:t>
            </w:r>
            <w:r>
              <w:rPr>
                <w:rFonts w:hint="default" w:asciiTheme="minorEastAsia" w:hAnsiTheme="minorEastAsia" w:eastAsiaTheme="minorEastAsia"/>
              </w:rPr>
              <w:t>：　　時間</w:t>
            </w:r>
          </w:p>
        </w:tc>
      </w:tr>
      <w:tr>
        <w:trPr>
          <w:gridAfter w:val="1"/>
          <w:wAfter w:w="6" w:type="dxa"/>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地域包括支援センターの設置者である介護予防支援事業所に置くべき管理者は、専らその職務に従事する常勤の者でなければならないが、介護予防支援の業務又は当該介護予防支援事業所である地域包括支援センターの業務に従事する場合はこの限りでないこととされてい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地域包括支援センターの設置者である介護予防支援事業所の管理者は、介護予防支援事業所の営業時間中は、常に利用者からの利用申込等に対応できる体制を整えている必要があるものであり、管理者が介護予防支援事業所である地域包括支援センターの業務を兼務していて、その業務上の必要性から当該事業所に不在となる場合であっても、その他の従業者等を通じ、利用者が適切に管理者に連絡が取れる体制としておく必要がある。</w:t>
            </w:r>
          </w:p>
        </w:tc>
      </w:tr>
      <w:tr>
        <w:trPr>
          <w:gridAfter w:val="1"/>
          <w:wAfter w:w="6" w:type="dxa"/>
        </w:trPr>
        <w:tc>
          <w:tcPr>
            <w:tcW w:w="1132"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　居宅介護支援事業者である介護予防支援事業者が置く</w:t>
            </w:r>
            <w:r>
              <w:rPr>
                <w:rFonts w:hint="eastAsia" w:asciiTheme="minorEastAsia" w:hAnsiTheme="minorEastAsia" w:eastAsiaTheme="minorEastAsia"/>
                <w:b w:val="0"/>
                <w:color w:val="auto"/>
              </w:rPr>
              <w:t>1)</w:t>
            </w:r>
            <w:r>
              <w:rPr>
                <w:rFonts w:hint="eastAsia" w:asciiTheme="minorEastAsia" w:hAnsiTheme="minorEastAsia" w:eastAsiaTheme="minorEastAsia"/>
                <w:b w:val="0"/>
                <w:color w:val="auto"/>
              </w:rPr>
              <w:t>の管理者は、主任介護支援専門員としていますか。</w:t>
            </w:r>
          </w:p>
        </w:tc>
        <w:tc>
          <w:tcPr>
            <w:tcW w:w="8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□いる</w:t>
            </w:r>
          </w:p>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□いない</w:t>
            </w:r>
          </w:p>
        </w:tc>
        <w:tc>
          <w:tcPr>
            <w:tcW w:w="289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b w:val="0"/>
                <w:color w:val="auto"/>
              </w:rPr>
            </w:pP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p>
        </w:tc>
      </w:tr>
      <w:tr>
        <w:trPr>
          <w:gridAfter w:val="1"/>
          <w:wAfter w:w="6" w:type="dxa"/>
          <w:trHeight w:val="296" w:hRule="atLeast"/>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3" w:type="dxa"/>
            <w:gridSpan w:val="7"/>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ただし、主任介護支援専門員の確保が著しく困難である等やむを得ない理由がある場合については、介護</w:t>
            </w:r>
          </w:p>
          <w:p>
            <w:pPr>
              <w:pStyle w:val="0"/>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支援専門員（主任介護支援専門員を除く。）を</w:t>
            </w:r>
            <w:r>
              <w:rPr>
                <w:rFonts w:hint="eastAsia" w:asciiTheme="minorEastAsia" w:hAnsiTheme="minorEastAsia" w:eastAsiaTheme="minorEastAsia"/>
                <w:b w:val="0"/>
                <w:color w:val="auto"/>
              </w:rPr>
              <w:t>1)</w:t>
            </w:r>
            <w:r>
              <w:rPr>
                <w:rFonts w:hint="eastAsia" w:asciiTheme="minorEastAsia" w:hAnsiTheme="minorEastAsia" w:eastAsiaTheme="minorEastAsia"/>
                <w:b w:val="0"/>
                <w:color w:val="auto"/>
              </w:rPr>
              <w:t>の管理者とすることができます。</w:t>
            </w:r>
          </w:p>
        </w:tc>
      </w:tr>
      <w:tr>
        <w:trPr>
          <w:gridAfter w:val="1"/>
          <w:wAfter w:w="6" w:type="dxa"/>
          <w:trHeight w:val="296" w:hRule="atLeast"/>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3" w:type="dxa"/>
            <w:gridSpan w:val="7"/>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以下のような、主任介護支援専門員の確保が著しく困難である等やむを得ない理由がある場合について</w:t>
            </w:r>
          </w:p>
          <w:p>
            <w:pPr>
              <w:pStyle w:val="0"/>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は、管理者を介護支援専門員とする取扱いを可能とする。</w:t>
            </w:r>
          </w:p>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①　本人の死亡、長期療養など健康上の問題の発生、急な退職や転居等不測の事態により、主任介護支援</w:t>
            </w:r>
          </w:p>
          <w:p>
            <w:pPr>
              <w:pStyle w:val="0"/>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専門員を管理者とできなくなってしまった場合であって、主任介護支援専門員を管理者とできなくなった</w:t>
            </w:r>
          </w:p>
          <w:p>
            <w:pPr>
              <w:pStyle w:val="0"/>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理由と、今後の管理者確保のための計画書を保険者に届け出た場合</w:t>
            </w:r>
          </w:p>
          <w:p>
            <w:pPr>
              <w:pStyle w:val="0"/>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なお、この場合、管理者を主任介護支援専門員とする要件の適用を１年間猶予するとともに、利用者保</w:t>
            </w:r>
          </w:p>
          <w:p>
            <w:pPr>
              <w:pStyle w:val="0"/>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護の観点か特に必要と認められる場合には、保険者の判断により、この猶予期間を延長することができる</w:t>
            </w:r>
          </w:p>
          <w:p>
            <w:pPr>
              <w:pStyle w:val="0"/>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こととする。</w:t>
            </w:r>
          </w:p>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②　特別地域介護予防支援加算又は中山間地域等における小規模事業所加算を取得できる場合</w:t>
            </w:r>
          </w:p>
        </w:tc>
      </w:tr>
      <w:tr>
        <w:trPr>
          <w:gridAfter w:val="1"/>
          <w:wAfter w:w="6" w:type="dxa"/>
          <w:trHeight w:val="296" w:hRule="atLeast"/>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4)</w:t>
            </w:r>
            <w:r>
              <w:rPr>
                <w:rFonts w:hint="eastAsia" w:asciiTheme="minorEastAsia" w:hAnsiTheme="minorEastAsia" w:eastAsiaTheme="minorEastAsia"/>
                <w:b w:val="0"/>
                <w:color w:val="auto"/>
              </w:rPr>
              <w:t>　</w:t>
            </w: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の管理者は、専らその職務に従事する者としていますか。ただし、次の場合には、この限りではありません。</w:t>
            </w:r>
          </w:p>
        </w:tc>
        <w:tc>
          <w:tcPr>
            <w:tcW w:w="86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□いる</w:t>
            </w:r>
          </w:p>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□いない</w:t>
            </w:r>
          </w:p>
        </w:tc>
        <w:tc>
          <w:tcPr>
            <w:tcW w:w="287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b w:val="0"/>
                <w:color w:val="auto"/>
              </w:rPr>
            </w:pP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p>
        </w:tc>
      </w:tr>
      <w:tr>
        <w:trPr>
          <w:gridAfter w:val="1"/>
          <w:wAfter w:w="6" w:type="dxa"/>
          <w:trHeight w:val="296" w:hRule="atLeast"/>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3" w:type="dxa"/>
            <w:gridSpan w:val="7"/>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①　管理者がその管理する介護予防支援事業所の介護支援専門員の職務に従事する場合</w:t>
            </w:r>
          </w:p>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②　管理者が他の事業所の職務に従事する場合（その管理する介護予防支援事業所の管理に支障がない場</w:t>
            </w:r>
          </w:p>
          <w:p>
            <w:pPr>
              <w:pStyle w:val="0"/>
              <w:ind w:firstLine="541" w:firstLineChars="3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合に限る。）</w:t>
            </w:r>
          </w:p>
        </w:tc>
      </w:tr>
      <w:tr>
        <w:trPr>
          <w:gridAfter w:val="1"/>
          <w:wAfter w:w="6" w:type="dxa"/>
          <w:trHeight w:val="70" w:hRule="atLeast"/>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3"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居宅介護支援事業者である介護予防支援事業所に置くべき管理者は、主任介護支援専門員であって、専ら　　</w:t>
            </w:r>
          </w:p>
          <w:p>
            <w:pPr>
              <w:pStyle w:val="0"/>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管理者の職務に従事する常勤の者でなければならないが、当該介護予防支援事業所の介護支援専門員の職務に従事する場合及び管理者が他の事業所の職務に従事する場合（その管理する介護予防支援事業所の管理に支障がない場合に限る。）は必ずしも専ら管理者の職務に従事する常勤の者でなくても差し支えないこととされている。</w:t>
            </w:r>
          </w:p>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この場合、他の事業所とは、必ずしも介護予防サービス事業を行う事業所に限るものではなく、例えば、</w:t>
            </w:r>
          </w:p>
          <w:p>
            <w:pPr>
              <w:pStyle w:val="0"/>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介護保険施設、病院、診療所、薬局等の業務に従事する場合も、当該居宅介護支援事業所の管理に支障がな</w:t>
            </w:r>
          </w:p>
          <w:p>
            <w:pPr>
              <w:pStyle w:val="0"/>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い限り認められるものである。</w:t>
            </w:r>
          </w:p>
          <w:p>
            <w:pPr>
              <w:pStyle w:val="0"/>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居宅介護支援事業者である介護予防支援事業所の管理者は、介護予防支援事業所の営業時間中は、常に利用者からの利用申込等に対応できる体制を整えている必要があるものであり、管理者が介護支援専門員を兼務していて、その業務上の必要性から当該事業所に不在となる場合であっても、その他の従業者等を通じ、利用者が適切に管理者に連絡が取れる体制としておく必要がある。</w:t>
            </w:r>
          </w:p>
          <w:p>
            <w:pPr>
              <w:pStyle w:val="0"/>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また、例えば、訪問系サービスの事業所において訪問サービスそのものに従事する従業者と兼務する場合（当該訪問系サービス事業所における勤務時間が極めて限られている場合を除く。）及び事故発生時や災害発生等の緊急時において管理者自身が速やかに当該介護予防支援事業所又は利用者の居宅に駆け付けることができない体制となっている場合は管理者の業務に支障があると考えられる。</w:t>
            </w:r>
          </w:p>
        </w:tc>
      </w:tr>
      <w:tr>
        <w:trPr>
          <w:gridAfter w:val="1"/>
          <w:wAfter w:w="6" w:type="dxa"/>
        </w:trPr>
        <w:tc>
          <w:tcPr>
            <w:tcW w:w="10065" w:type="dxa"/>
            <w:gridSpan w:val="8"/>
            <w:tcBorders>
              <w:top w:val="single" w:color="auto" w:sz="12"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第３　運営基準</w:t>
            </w:r>
          </w:p>
        </w:tc>
      </w:tr>
      <w:tr>
        <w:trPr>
          <w:gridAfter w:val="1"/>
          <w:wAfter w:w="6" w:type="dxa"/>
        </w:trPr>
        <w:tc>
          <w:tcPr>
            <w:tcW w:w="1132" w:type="dxa"/>
            <w:vMerge w:val="restart"/>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 xml:space="preserve">1 </w:t>
            </w:r>
            <w:r>
              <w:rPr>
                <w:rFonts w:hint="eastAsia" w:asciiTheme="majorEastAsia" w:hAnsiTheme="majorEastAsia" w:eastAsiaTheme="majorEastAsia"/>
              </w:rPr>
              <w:t>内容及び手続の説明及び同意</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4</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6</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r>
              <w:rPr>
                <w:rFonts w:hint="eastAsia" w:asciiTheme="minorEastAsia" w:hAnsiTheme="minorEastAsia" w:eastAsiaTheme="minorEastAsia"/>
              </w:rPr>
              <w:t>)</w:t>
            </w:r>
          </w:p>
        </w:tc>
        <w:tc>
          <w:tcPr>
            <w:tcW w:w="5185" w:type="dxa"/>
            <w:gridSpan w:val="2"/>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介護予防支援の提供の開始に際し、あらかじめ、利用申込者又はその家族に対し、運営規程の概要その他の利用申込者</w:t>
            </w:r>
          </w:p>
        </w:tc>
        <w:tc>
          <w:tcPr>
            <w:tcW w:w="907" w:type="dxa"/>
            <w:gridSpan w:val="4"/>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いない</w:t>
            </w:r>
          </w:p>
        </w:tc>
        <w:tc>
          <w:tcPr>
            <w:tcW w:w="2841"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3" w:type="dxa"/>
            <w:gridSpan w:val="7"/>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のサービスの選択に資すると認められる重要事項を記した文書を交付して説明を行い、当該提供の開始について利用申込者の同意を得ていますか。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利用申込者又はその家族から申出があった場合には、文書の交付に代えて、当該利用申込者又はその家族の承諾を得て、一定の電磁的方法により提供することができるとされています。</w:t>
            </w:r>
          </w:p>
        </w:tc>
      </w:tr>
      <w:tr>
        <w:trPr>
          <w:gridAfter w:val="1"/>
          <w:wAfter w:w="6" w:type="dxa"/>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3"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重要事項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①運営規程の概要、②担当職員の勤務体制、③秘密保持、④事故発生時の対応、⑤苦情処理の体制　等</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同意は、利用者及び介護予防支援事業者双方の保護の立場から、書面（重要事項説明書等）によって確認することが望ましい。</w:t>
            </w:r>
          </w:p>
        </w:tc>
      </w:tr>
      <w:tr>
        <w:trPr>
          <w:gridAfter w:val="1"/>
          <w:wAfter w:w="6" w:type="dxa"/>
          <w:trHeight w:val="496"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介護予防支援の提供の開始に際し、あらかじめ、</w:t>
            </w:r>
            <w:r>
              <w:rPr>
                <w:rFonts w:hint="eastAsia" w:asciiTheme="minorEastAsia" w:hAnsiTheme="minorEastAsia" w:eastAsiaTheme="minorEastAsia"/>
                <w:b w:val="0"/>
                <w:color w:val="auto"/>
              </w:rPr>
              <w:t>利用者又は家族に対し、</w:t>
            </w:r>
            <w:r>
              <w:rPr>
                <w:rFonts w:hint="eastAsia" w:asciiTheme="minorEastAsia" w:hAnsiTheme="minorEastAsia" w:eastAsiaTheme="minorEastAsia"/>
              </w:rPr>
              <w:t>介護予防サービス計画が第１の基本方針及び</w:t>
            </w:r>
          </w:p>
        </w:tc>
        <w:tc>
          <w:tcPr>
            <w:tcW w:w="90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460" w:hRule="atLeast"/>
        </w:trPr>
        <w:tc>
          <w:tcPr>
            <w:tcW w:w="1132" w:type="dxa"/>
            <w:vMerge w:val="continue"/>
            <w:vAlign w:val="top"/>
          </w:tcPr>
          <w:p>
            <w:pPr>
              <w:pStyle w:val="0"/>
              <w:rPr>
                <w:rFonts w:hint="eastAsia"/>
              </w:rPr>
            </w:pPr>
          </w:p>
        </w:tc>
        <w:tc>
          <w:tcPr>
            <w:tcW w:w="8933" w:type="dxa"/>
            <w:gridSpan w:val="7"/>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0" w:leftChars="100" w:firstLine="0" w:firstLineChars="0"/>
              <w:rPr>
                <w:rFonts w:hint="default" w:asciiTheme="minorEastAsia" w:hAnsiTheme="minorEastAsia" w:eastAsiaTheme="minorEastAsia"/>
              </w:rPr>
            </w:pPr>
            <w:r>
              <w:rPr>
                <w:rFonts w:hint="eastAsia" w:asciiTheme="minorEastAsia" w:hAnsiTheme="minorEastAsia" w:eastAsiaTheme="minorEastAsia"/>
              </w:rPr>
              <w:t>利用者の希望に基づき作成されるものであり、利用者は複数の指定介護予防サービス事業者等を紹介するよう求めることができること等につき説明を行い、理解を得ていますか。</w:t>
            </w:r>
          </w:p>
        </w:tc>
      </w:tr>
      <w:tr>
        <w:trPr>
          <w:gridAfter w:val="1"/>
          <w:wAfter w:w="6" w:type="dxa"/>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3"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支援について利用者の主体的な参加が重要であり、介護予防サービス計画の作成に当たって利用者から担当職員に対して複数の指定介護予防サービス事業者等の紹介を求めることや、介護予防サービス計画原案に位置付けた指定介護予防サービス事業者等の選定理由の説明を求めることが可能であること等につき十分説明を行わ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この内容を利用申込者又はその家族に説明を行うに当たっては、</w:t>
            </w:r>
            <w:r>
              <w:rPr>
                <w:rFonts w:hint="eastAsia" w:asciiTheme="minorEastAsia" w:hAnsiTheme="minorEastAsia" w:eastAsiaTheme="minorEastAsia"/>
                <w:b w:val="0"/>
                <w:color w:val="auto"/>
              </w:rPr>
              <w:t>併せて、介護予防サービス計画原案に位置づけた介護予防サービス事業者等の選定理由の説明を求めることが可能であることについても説明を行うとともに、</w:t>
            </w:r>
            <w:r>
              <w:rPr>
                <w:rFonts w:hint="eastAsia" w:asciiTheme="minorEastAsia" w:hAnsiTheme="minorEastAsia" w:eastAsiaTheme="minorEastAsia"/>
              </w:rPr>
              <w:t>理解が得られるよう、文書の交付に加えて口頭での説明を懇切丁寧に</w:t>
            </w:r>
            <w:r>
              <w:rPr>
                <w:rFonts w:hint="eastAsia" w:asciiTheme="minorEastAsia" w:hAnsiTheme="minorEastAsia" w:eastAsiaTheme="minorEastAsia"/>
                <w:b w:val="0"/>
                <w:color w:val="auto"/>
              </w:rPr>
              <w:t>行い、</w:t>
            </w:r>
            <w:r>
              <w:rPr>
                <w:rFonts w:hint="eastAsia" w:asciiTheme="minorEastAsia" w:hAnsiTheme="minorEastAsia" w:eastAsiaTheme="minorEastAsia"/>
              </w:rPr>
              <w:t>それを理解したことについて利用申込者から署名を</w:t>
            </w:r>
            <w:r>
              <w:rPr>
                <w:rFonts w:hint="eastAsia" w:ascii="ＭＳ 明朝" w:hAnsi="ＭＳ 明朝" w:eastAsia="ＭＳ 明朝"/>
                <w:b w:val="0"/>
                <w:color w:val="auto"/>
              </w:rPr>
              <w:t>得ることが望ましい。</w:t>
            </w:r>
          </w:p>
        </w:tc>
      </w:tr>
      <w:tr>
        <w:trPr>
          <w:gridAfter w:val="1"/>
          <w:wAfter w:w="6" w:type="dxa"/>
          <w:trHeight w:val="496"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介護予防支援の提供の開始に際し、あらかじめ、利用者又はその家族に対し、利用者について、病院又は診療所に入院</w:t>
            </w:r>
          </w:p>
        </w:tc>
        <w:tc>
          <w:tcPr>
            <w:tcW w:w="90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560" w:hRule="atLeast"/>
        </w:trPr>
        <w:tc>
          <w:tcPr>
            <w:tcW w:w="1132" w:type="dxa"/>
            <w:vMerge w:val="continue"/>
            <w:vAlign w:val="top"/>
          </w:tcPr>
          <w:p>
            <w:pPr>
              <w:pStyle w:val="0"/>
              <w:rPr>
                <w:rFonts w:hint="eastAsia"/>
              </w:rPr>
            </w:pPr>
          </w:p>
        </w:tc>
        <w:tc>
          <w:tcPr>
            <w:tcW w:w="8933" w:type="dxa"/>
            <w:gridSpan w:val="7"/>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default" w:asciiTheme="minorEastAsia" w:hAnsiTheme="minorEastAsia" w:eastAsiaTheme="minorEastAsia"/>
              </w:rPr>
            </w:pPr>
            <w:r>
              <w:rPr>
                <w:rFonts w:hint="eastAsia" w:asciiTheme="minorEastAsia" w:hAnsiTheme="minorEastAsia" w:eastAsiaTheme="minorEastAsia"/>
              </w:rPr>
              <w:t>する必要が生じた場合には、担当職員</w:t>
            </w:r>
            <w:r>
              <w:rPr>
                <w:rFonts w:hint="eastAsia" w:asciiTheme="minorEastAsia" w:hAnsiTheme="minorEastAsia" w:eastAsiaTheme="minorEastAsia"/>
                <w:b w:val="0"/>
                <w:color w:val="auto"/>
              </w:rPr>
              <w:t>（居宅介護支援事業者である介護予防支援事業者の場合にあっては介護支援専門員）</w:t>
            </w:r>
            <w:r>
              <w:rPr>
                <w:rFonts w:hint="eastAsia" w:asciiTheme="minorEastAsia" w:hAnsiTheme="minorEastAsia" w:eastAsiaTheme="minorEastAsia"/>
              </w:rPr>
              <w:t>の氏名及び連絡先を当該病院又は診療所に伝えるよう求め</w:t>
            </w:r>
            <w:r>
              <w:rPr>
                <w:rFonts w:hint="eastAsia" w:asciiTheme="minorEastAsia" w:hAnsiTheme="minorEastAsia" w:eastAsiaTheme="minorEastAsia"/>
                <w:spacing w:val="-4"/>
              </w:rPr>
              <w:t>ていますか。</w:t>
            </w:r>
          </w:p>
        </w:tc>
      </w:tr>
      <w:tr>
        <w:trPr>
          <w:gridAfter w:val="1"/>
          <w:wAfter w:w="6" w:type="dxa"/>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3" w:type="dxa"/>
            <w:gridSpan w:val="7"/>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が病院又は診療所に入院する場合には、利用者の居宅における日常生活上の能力や利用していた指定介護予防サービス等の情報を入院先医療機関と共有することで、医療機関における利用者の退院支援に資するとともに、退院後の円滑な在宅生活への移行を支援することにもつなが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より実効性を高めるため、日頃から担当職員の連絡先等を介護保険被保険者証や健康保険被保険者証、お薬手帳等と合わせて保管することを依頼しておくことが望ましい。</w:t>
            </w:r>
          </w:p>
        </w:tc>
      </w:tr>
      <w:tr>
        <w:trPr>
          <w:gridAfter w:val="1"/>
          <w:wAfter w:w="6" w:type="dxa"/>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jc w:val="left"/>
              <w:rPr>
                <w:rFonts w:hint="default" w:asciiTheme="majorEastAsia" w:hAnsiTheme="majorEastAsia" w:eastAsiaTheme="majorEastAsia"/>
              </w:rPr>
            </w:pPr>
            <w:r>
              <w:rPr>
                <w:rFonts w:hint="default" w:asciiTheme="majorEastAsia" w:hAnsiTheme="majorEastAsia" w:eastAsiaTheme="majorEastAsia"/>
              </w:rPr>
              <w:t>2</w:t>
            </w:r>
            <w:r>
              <w:rPr>
                <w:rFonts w:hint="eastAsia" w:asciiTheme="majorEastAsia" w:hAnsiTheme="majorEastAsia" w:eastAsiaTheme="majorEastAsia"/>
              </w:rPr>
              <w:t xml:space="preserve"> </w:t>
            </w:r>
            <w:r>
              <w:rPr>
                <w:rFonts w:hint="eastAsia" w:asciiTheme="majorEastAsia" w:hAnsiTheme="majorEastAsia" w:eastAsiaTheme="majorEastAsia"/>
              </w:rPr>
              <w:t>提供拒否の禁止</w:t>
            </w:r>
          </w:p>
          <w:p>
            <w:pPr>
              <w:pStyle w:val="0"/>
              <w:autoSpaceDE w:val="0"/>
              <w:autoSpaceDN w:val="0"/>
              <w:spacing w:line="24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5</w:t>
            </w:r>
            <w:r>
              <w:rPr>
                <w:rFonts w:hint="eastAsia" w:asciiTheme="minorEastAsia" w:hAnsiTheme="minorEastAsia" w:eastAsiaTheme="minorEastAsia"/>
              </w:rPr>
              <w:t>条</w:t>
            </w:r>
          </w:p>
          <w:p>
            <w:pPr>
              <w:pStyle w:val="0"/>
              <w:autoSpaceDE w:val="0"/>
              <w:autoSpaceDN w:val="0"/>
              <w:spacing w:line="24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7</w:t>
            </w:r>
            <w:r>
              <w:rPr>
                <w:rFonts w:hint="eastAsia" w:asciiTheme="minorEastAsia" w:hAnsiTheme="minorEastAsia" w:eastAsiaTheme="minorEastAsia"/>
              </w:rPr>
              <w:t>条</w:t>
            </w:r>
          </w:p>
          <w:p>
            <w:pPr>
              <w:pStyle w:val="0"/>
              <w:autoSpaceDE w:val="0"/>
              <w:autoSpaceDN w:val="0"/>
              <w:spacing w:line="24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40" w:lineRule="exact"/>
              <w:jc w:val="left"/>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3</w:t>
            </w:r>
            <w:r>
              <w:rPr>
                <w:rFonts w:hint="eastAsia" w:asciiTheme="minorEastAsia" w:hAnsiTheme="minorEastAsia" w:eastAsiaTheme="minorEastAsia"/>
              </w:rPr>
              <w:t>)</w:t>
            </w: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正当な理由なく介護予防支援の提供を拒んでいませんか。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サービスの提供を拒否できる場合の正当な理由</w:t>
            </w:r>
          </w:p>
        </w:tc>
        <w:tc>
          <w:tcPr>
            <w:tcW w:w="907"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spacing w:val="-2"/>
              </w:rPr>
            </w:pPr>
            <w:r>
              <w:rPr>
                <w:rFonts w:hint="eastAsia" w:asciiTheme="minorEastAsia" w:hAnsiTheme="minorEastAsia" w:eastAsiaTheme="minorEastAsia"/>
                <w:spacing w:val="-2"/>
              </w:rPr>
              <w:t>　①　利用申込者の居住地が当該事業所の通常の事業の実施地域外である場合</w:t>
            </w:r>
          </w:p>
          <w:p>
            <w:pPr>
              <w:pStyle w:val="0"/>
              <w:autoSpaceDE w:val="0"/>
              <w:autoSpaceDN w:val="0"/>
              <w:spacing w:line="260" w:lineRule="exact"/>
              <w:rPr>
                <w:rFonts w:hint="default" w:asciiTheme="minorEastAsia" w:hAnsiTheme="minorEastAsia" w:eastAsiaTheme="minorEastAsia"/>
                <w:spacing w:val="-2"/>
              </w:rPr>
            </w:pPr>
            <w:r>
              <w:rPr>
                <w:rFonts w:hint="eastAsia" w:asciiTheme="minorEastAsia" w:hAnsiTheme="minorEastAsia" w:eastAsiaTheme="minorEastAsia"/>
                <w:spacing w:val="-2"/>
              </w:rPr>
              <w:t>　②　利用申込者が他の介護予防支援事業者にも併せて介護予防支援の依頼を行っていることが明らかな場合</w:t>
            </w:r>
          </w:p>
          <w:p>
            <w:pPr>
              <w:pStyle w:val="0"/>
              <w:autoSpaceDE w:val="0"/>
              <w:autoSpaceDN w:val="0"/>
              <w:spacing w:line="260" w:lineRule="exact"/>
              <w:rPr>
                <w:rFonts w:hint="eastAsia" w:asciiTheme="minorEastAsia" w:hAnsiTheme="minorEastAsia" w:eastAsiaTheme="minorEastAsia"/>
                <w:b w:val="0"/>
                <w:color w:val="auto"/>
                <w:spacing w:val="-2"/>
              </w:rPr>
            </w:pPr>
            <w:r>
              <w:rPr>
                <w:rFonts w:hint="eastAsia" w:asciiTheme="minorEastAsia" w:hAnsiTheme="minorEastAsia" w:eastAsiaTheme="minorEastAsia"/>
                <w:spacing w:val="-2"/>
              </w:rPr>
              <w:t>　</w:t>
            </w:r>
            <w:r>
              <w:rPr>
                <w:rFonts w:hint="eastAsia" w:asciiTheme="minorEastAsia" w:hAnsiTheme="minorEastAsia" w:eastAsiaTheme="minorEastAsia"/>
                <w:b w:val="0"/>
                <w:color w:val="auto"/>
                <w:spacing w:val="-2"/>
              </w:rPr>
              <w:t>③　当該事業所（指定居宅介護支援事業者である指定介護予防支援事業者の当該指定に係る事業所に限る。）の</w:t>
            </w:r>
          </w:p>
          <w:p>
            <w:pPr>
              <w:pStyle w:val="0"/>
              <w:autoSpaceDE w:val="0"/>
              <w:autoSpaceDN w:val="0"/>
              <w:spacing w:line="260" w:lineRule="exact"/>
              <w:ind w:firstLine="353" w:firstLineChars="200"/>
              <w:rPr>
                <w:rFonts w:hint="default" w:asciiTheme="minorEastAsia" w:hAnsiTheme="minorEastAsia" w:eastAsiaTheme="minorEastAsia"/>
              </w:rPr>
            </w:pPr>
            <w:r>
              <w:rPr>
                <w:rFonts w:hint="eastAsia" w:asciiTheme="minorEastAsia" w:hAnsiTheme="minorEastAsia" w:eastAsiaTheme="minorEastAsia"/>
                <w:b w:val="0"/>
                <w:color w:val="auto"/>
                <w:spacing w:val="-2"/>
              </w:rPr>
              <w:t>現員からは利用申込に応じきれない場合</w:t>
            </w:r>
            <w:r>
              <w:rPr>
                <w:rFonts w:hint="eastAsia" w:asciiTheme="minorEastAsia" w:hAnsiTheme="minorEastAsia" w:eastAsiaTheme="minorEastAsia"/>
                <w:spacing w:val="-2"/>
              </w:rPr>
              <w:t>等</w:t>
            </w:r>
          </w:p>
        </w:tc>
      </w:tr>
      <w:tr>
        <w:trPr>
          <w:gridAfter w:val="1"/>
          <w:wAfter w:w="6" w:type="dxa"/>
          <w:trHeight w:val="756"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3"/>
              </w:rPr>
            </w:pPr>
            <w:r>
              <w:rPr>
                <w:rFonts w:hint="default" w:asciiTheme="majorEastAsia" w:hAnsiTheme="majorEastAsia" w:eastAsiaTheme="majorEastAsia"/>
              </w:rPr>
              <w:t>3</w:t>
            </w:r>
            <w:r>
              <w:rPr>
                <w:rFonts w:hint="eastAsia" w:asciiTheme="majorEastAsia" w:hAnsiTheme="majorEastAsia" w:eastAsiaTheme="majorEastAsia"/>
              </w:rPr>
              <w:t xml:space="preserve"> </w:t>
            </w:r>
            <w:r>
              <w:rPr>
                <w:rFonts w:hint="eastAsia" w:asciiTheme="majorEastAsia" w:hAnsiTheme="majorEastAsia" w:eastAsiaTheme="majorEastAsia"/>
                <w:w w:val="77"/>
              </w:rPr>
              <w:t>サービス</w:t>
            </w:r>
            <w:r>
              <w:rPr>
                <w:rFonts w:hint="eastAsia" w:asciiTheme="majorEastAsia" w:hAnsiTheme="majorEastAsia" w:eastAsiaTheme="majorEastAsia"/>
                <w:w w:val="83"/>
              </w:rPr>
              <w:t>提供困難時の対応</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6</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8</w:t>
            </w:r>
            <w:r>
              <w:rPr>
                <w:rFonts w:hint="eastAsia" w:asciiTheme="minorEastAsia" w:hAnsiTheme="minorEastAsia" w:eastAsiaTheme="minorEastAsia"/>
              </w:rPr>
              <w:t>条</w:t>
            </w:r>
          </w:p>
        </w:tc>
        <w:tc>
          <w:tcPr>
            <w:tcW w:w="518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通常の事業の実施地域等を勘案し、利用申込者に対し自ら適切な介護予防支援を提供することが困難であると認めた場合は、適当な他の介護予防支援事業者等の紹介その他の必要な措置を講じていますか。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264" w:hRule="atLeast"/>
        </w:trPr>
        <w:tc>
          <w:tcPr>
            <w:tcW w:w="1132"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185" w:type="dxa"/>
            <w:gridSpan w:val="2"/>
            <w:vMerge w:val="continue"/>
            <w:tcBorders>
              <w:top w:val="single" w:color="auto" w:sz="8"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748" w:type="dxa"/>
            <w:gridSpan w:val="5"/>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gridAfter w:val="1"/>
          <w:wAfter w:w="6" w:type="dxa"/>
          <w:trHeight w:val="517"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jc w:val="left"/>
              <w:rPr>
                <w:rFonts w:hint="default" w:asciiTheme="majorEastAsia" w:hAnsiTheme="majorEastAsia" w:eastAsiaTheme="majorEastAsia"/>
              </w:rPr>
            </w:pPr>
            <w:r>
              <w:rPr>
                <w:rFonts w:hint="default" w:asciiTheme="majorEastAsia" w:hAnsiTheme="majorEastAsia" w:eastAsiaTheme="majorEastAsia"/>
              </w:rPr>
              <w:t>4</w:t>
            </w:r>
            <w:r>
              <w:rPr>
                <w:rFonts w:hint="eastAsia" w:asciiTheme="majorEastAsia" w:hAnsiTheme="majorEastAsia" w:eastAsiaTheme="majorEastAsia"/>
              </w:rPr>
              <w:t xml:space="preserve"> </w:t>
            </w:r>
            <w:r>
              <w:rPr>
                <w:rFonts w:hint="eastAsia" w:asciiTheme="majorEastAsia" w:hAnsiTheme="majorEastAsia" w:eastAsiaTheme="majorEastAsia"/>
              </w:rPr>
              <w:t>受給資格等の確認</w:t>
            </w:r>
          </w:p>
          <w:p>
            <w:pPr>
              <w:pStyle w:val="0"/>
              <w:autoSpaceDE w:val="0"/>
              <w:autoSpaceDN w:val="0"/>
              <w:spacing w:line="24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7</w:t>
            </w:r>
            <w:r>
              <w:rPr>
                <w:rFonts w:hint="eastAsia" w:asciiTheme="minorEastAsia" w:hAnsiTheme="minorEastAsia" w:eastAsiaTheme="minorEastAsia"/>
              </w:rPr>
              <w:t>条</w:t>
            </w:r>
          </w:p>
          <w:p>
            <w:pPr>
              <w:pStyle w:val="0"/>
              <w:autoSpaceDE w:val="0"/>
              <w:autoSpaceDN w:val="0"/>
              <w:spacing w:line="24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9</w:t>
            </w:r>
            <w:r>
              <w:rPr>
                <w:rFonts w:hint="eastAsia" w:asciiTheme="minorEastAsia" w:hAnsiTheme="minorEastAsia" w:eastAsiaTheme="minorEastAsia"/>
              </w:rPr>
              <w:t>条</w:t>
            </w:r>
          </w:p>
        </w:tc>
        <w:tc>
          <w:tcPr>
            <w:tcW w:w="5185" w:type="dxa"/>
            <w:gridSpan w:val="2"/>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介護予防支援の提供を求められた場合には、その者の提示する被保険者証によって、被保険者資格、要支援認定の有無</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258" w:hRule="atLeast"/>
        </w:trPr>
        <w:tc>
          <w:tcPr>
            <w:tcW w:w="1132"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eastAsia"/>
              </w:rPr>
            </w:pPr>
            <w:r>
              <w:rPr>
                <w:rFonts w:hint="eastAsia" w:asciiTheme="minorEastAsia" w:hAnsiTheme="minorEastAsia" w:eastAsiaTheme="minorEastAsia"/>
              </w:rPr>
              <w:t>及び要支援認定の有効期間を確かめていますか。</w:t>
            </w:r>
          </w:p>
        </w:tc>
      </w:tr>
      <w:tr>
        <w:trPr>
          <w:gridAfter w:val="1"/>
          <w:wAfter w:w="6" w:type="dxa"/>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default" w:asciiTheme="majorEastAsia" w:hAnsiTheme="majorEastAsia" w:eastAsiaTheme="majorEastAsia"/>
              </w:rPr>
              <w:t>5</w:t>
            </w:r>
            <w:r>
              <w:rPr>
                <w:rFonts w:hint="eastAsia" w:asciiTheme="majorEastAsia" w:hAnsiTheme="majorEastAsia" w:eastAsiaTheme="majorEastAsia"/>
              </w:rPr>
              <w:t xml:space="preserve"> </w:t>
            </w:r>
            <w:r>
              <w:rPr>
                <w:rFonts w:hint="eastAsia" w:asciiTheme="majorEastAsia" w:hAnsiTheme="majorEastAsia" w:eastAsiaTheme="majorEastAsia"/>
              </w:rPr>
              <w:t>要支援</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認定の申請に係る援助</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8</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10</w:t>
            </w:r>
            <w:r>
              <w:rPr>
                <w:rFonts w:hint="eastAsia" w:asciiTheme="minorEastAsia" w:hAnsiTheme="minorEastAsia" w:eastAsiaTheme="minorEastAsia"/>
              </w:rPr>
              <w:t>条</w:t>
            </w:r>
          </w:p>
        </w:tc>
        <w:tc>
          <w:tcPr>
            <w:tcW w:w="518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被保険者の要支援認定に係る申請について、利用申込者の意思を踏まえ、必要な協力を行っていますか。</w:t>
            </w:r>
          </w:p>
        </w:tc>
        <w:tc>
          <w:tcPr>
            <w:tcW w:w="907"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介護予防支援の提供の開始に際し、要支援認定を受けていない利用申込者については、要支援認定の申請が既に行われているかどうかを確認し、申請が行われていない場合は、当</w:t>
            </w:r>
          </w:p>
        </w:tc>
        <w:tc>
          <w:tcPr>
            <w:tcW w:w="907" w:type="dxa"/>
            <w:gridSpan w:val="4"/>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Pr>
        <w:tc>
          <w:tcPr>
            <w:tcW w:w="1132"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3"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該利用申込者の意思を踏まえて速やかに当該申請が行われるよう必要な援助を行っていますか。</w:t>
            </w:r>
          </w:p>
        </w:tc>
      </w:tr>
      <w:tr>
        <w:trPr>
          <w:gridAfter w:val="1"/>
          <w:wAfter w:w="6" w:type="dxa"/>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18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要支援認定の更新の申請が、遅くとも有効期間の満了日の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0"/>
                <w:color w:val="auto"/>
              </w:rPr>
              <w:t>３０日前</w:t>
            </w:r>
            <w:r>
              <w:rPr>
                <w:rFonts w:hint="eastAsia" w:asciiTheme="minorEastAsia" w:hAnsiTheme="minorEastAsia" w:eastAsiaTheme="minorEastAsia"/>
              </w:rPr>
              <w:t>までに行われるよう、必要な援助を行っていますか。</w:t>
            </w:r>
          </w:p>
        </w:tc>
        <w:tc>
          <w:tcPr>
            <w:tcW w:w="90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516" w:hRule="atLeast"/>
        </w:trPr>
        <w:tc>
          <w:tcPr>
            <w:tcW w:w="113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spacing w:val="-2"/>
                <w:w w:val="96"/>
              </w:rPr>
            </w:pPr>
            <w:r>
              <w:rPr>
                <w:rFonts w:hint="default" w:asciiTheme="majorEastAsia" w:hAnsiTheme="majorEastAsia" w:eastAsiaTheme="majorEastAsia"/>
              </w:rPr>
              <w:t>6</w:t>
            </w:r>
            <w:r>
              <w:rPr>
                <w:rFonts w:hint="eastAsia" w:asciiTheme="majorEastAsia" w:hAnsiTheme="majorEastAsia" w:eastAsiaTheme="majorEastAsia"/>
              </w:rPr>
              <w:t xml:space="preserve"> </w:t>
            </w:r>
            <w:r>
              <w:rPr>
                <w:rFonts w:hint="eastAsia" w:asciiTheme="majorEastAsia" w:hAnsiTheme="majorEastAsia" w:eastAsiaTheme="majorEastAsia"/>
                <w:spacing w:val="-2"/>
                <w:w w:val="96"/>
              </w:rPr>
              <w:t>身分を証する書類の携行</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9</w:t>
            </w:r>
            <w:r>
              <w:rPr>
                <w:rFonts w:hint="eastAsia" w:asciiTheme="minorEastAsia" w:hAnsiTheme="minorEastAsia" w:eastAsiaTheme="minorEastAsia"/>
              </w:rPr>
              <w:t>条</w:t>
            </w:r>
          </w:p>
          <w:p>
            <w:pPr>
              <w:pStyle w:val="0"/>
              <w:autoSpaceDE w:val="0"/>
              <w:autoSpaceDN w:val="0"/>
              <w:spacing w:line="260" w:lineRule="exact"/>
              <w:jc w:val="left"/>
              <w:rPr>
                <w:rFonts w:hint="eastAsia"/>
              </w:rPr>
            </w:pPr>
            <w:r>
              <w:rPr>
                <w:rFonts w:hint="eastAsia" w:asciiTheme="minorEastAsia" w:hAnsiTheme="minorEastAsia" w:eastAsiaTheme="minorEastAsia"/>
              </w:rPr>
              <w:t>条例</w:t>
            </w:r>
            <w:r>
              <w:rPr>
                <w:rFonts w:hint="eastAsia" w:asciiTheme="minorEastAsia" w:hAnsiTheme="minorEastAsia" w:eastAsiaTheme="minorEastAsia"/>
              </w:rPr>
              <w:t>11</w:t>
            </w:r>
            <w:r>
              <w:rPr>
                <w:rFonts w:hint="eastAsia" w:asciiTheme="minorEastAsia" w:hAnsiTheme="minorEastAsia" w:eastAsiaTheme="minorEastAsia"/>
              </w:rPr>
              <w:t>条</w:t>
            </w:r>
          </w:p>
        </w:tc>
        <w:tc>
          <w:tcPr>
            <w:tcW w:w="5185" w:type="dxa"/>
            <w:gridSpan w:val="2"/>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事業者は、当該事業所の担当職員に身分を証する書類を携</w:t>
            </w:r>
          </w:p>
          <w:p>
            <w:pPr>
              <w:pStyle w:val="0"/>
              <w:autoSpaceDE w:val="0"/>
              <w:autoSpaceDN w:val="0"/>
              <w:spacing w:line="260" w:lineRule="exact"/>
              <w:ind w:left="180" w:hanging="180" w:hangingChars="100"/>
              <w:rPr>
                <w:rFonts w:hint="default" w:asciiTheme="minorEastAsia" w:hAnsiTheme="minorEastAsia" w:eastAsiaTheme="minorEastAsia"/>
              </w:rPr>
            </w:pP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289" w:hRule="atLeast"/>
        </w:trPr>
        <w:tc>
          <w:tcPr>
            <w:tcW w:w="1132"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eastAsia"/>
              </w:rPr>
            </w:pPr>
          </w:p>
        </w:tc>
        <w:tc>
          <w:tcPr>
            <w:tcW w:w="5185" w:type="dxa"/>
            <w:gridSpan w:val="2"/>
            <w:vMerge w:val="continue"/>
            <w:tcBorders>
              <w:top w:val="nil"/>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p>
        </w:tc>
        <w:tc>
          <w:tcPr>
            <w:tcW w:w="3748" w:type="dxa"/>
            <w:gridSpan w:val="5"/>
            <w:tcBorders>
              <w:top w:val="single" w:color="auto" w:sz="4" w:space="0"/>
              <w:left w:val="nil"/>
              <w:bottom w:val="nil"/>
              <w:right w:val="none" w:color="auto" w:sz="0" w:space="0"/>
              <w:tl2br w:val="none" w:color="auto" w:sz="0" w:space="0"/>
              <w:tr2bl w:val="none" w:color="auto" w:sz="0" w:space="0"/>
            </w:tcBorders>
            <w:vAlign w:val="top"/>
          </w:tcPr>
          <w:p>
            <w:pPr>
              <w:pStyle w:val="0"/>
              <w:rPr>
                <w:rFonts w:hint="eastAsia"/>
              </w:rPr>
            </w:pPr>
          </w:p>
        </w:tc>
      </w:tr>
      <w:tr>
        <w:trPr>
          <w:gridAfter w:val="1"/>
          <w:wAfter w:w="6" w:type="dxa"/>
          <w:trHeight w:val="481" w:hRule="atLeast"/>
        </w:trPr>
        <w:tc>
          <w:tcPr>
            <w:tcW w:w="113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eastAsia"/>
              </w:rPr>
            </w:pPr>
            <w:r>
              <w:rPr>
                <w:rFonts w:hint="eastAsia" w:asciiTheme="minorEastAsia" w:hAnsiTheme="minorEastAsia" w:eastAsiaTheme="minorEastAsia"/>
              </w:rPr>
              <w:t>行させ、初回訪問時及び利用者又はその家族から求められたときは、これを提示すべき旨を指導していますか。</w:t>
            </w:r>
          </w:p>
        </w:tc>
      </w:tr>
      <w:tr>
        <w:trPr>
          <w:gridAfter w:val="1"/>
          <w:wAfter w:w="6" w:type="dxa"/>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身分を証する書類には、当該介護予防支援事業所の名称、当該担当職員の氏名を記載した上、写真を貼付したものとすることが望ましい。</w:t>
            </w:r>
          </w:p>
        </w:tc>
      </w:tr>
      <w:tr>
        <w:trPr>
          <w:gridAfter w:val="1"/>
          <w:wAfter w:w="6" w:type="dxa"/>
          <w:trHeight w:val="520"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default" w:asciiTheme="majorEastAsia" w:hAnsiTheme="majorEastAsia" w:eastAsiaTheme="majorEastAsia"/>
              </w:rPr>
              <w:t xml:space="preserve">7 </w:t>
            </w:r>
            <w:r>
              <w:rPr>
                <w:rFonts w:hint="eastAsia" w:asciiTheme="majorEastAsia" w:hAnsiTheme="majorEastAsia" w:eastAsiaTheme="majorEastAsia"/>
              </w:rPr>
              <w:t>利用料等の受領</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10</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12</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3(6)</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法</w:t>
            </w:r>
            <w:r>
              <w:rPr>
                <w:rFonts w:hint="eastAsia" w:asciiTheme="minorEastAsia" w:hAnsiTheme="minorEastAsia" w:eastAsiaTheme="minorEastAsia"/>
              </w:rPr>
              <w:t>41</w:t>
            </w:r>
            <w:r>
              <w:rPr>
                <w:rFonts w:hint="eastAsia" w:asciiTheme="minorEastAsia" w:hAnsiTheme="minorEastAsia" w:eastAsiaTheme="minorEastAsia"/>
              </w:rPr>
              <w:t>条</w:t>
            </w:r>
            <w:r>
              <w:rPr>
                <w:rFonts w:hint="eastAsia" w:asciiTheme="minorEastAsia" w:hAnsiTheme="minorEastAsia" w:eastAsiaTheme="minorEastAsia"/>
              </w:rPr>
              <w:t>8</w:t>
            </w:r>
            <w:r>
              <w:rPr>
                <w:rFonts w:hint="eastAsia" w:asciiTheme="minorEastAsia" w:hAnsiTheme="minorEastAsia" w:eastAsiaTheme="minorEastAsia"/>
              </w:rPr>
              <w:t>項</w:t>
            </w:r>
            <w:r>
              <w:rPr>
                <w:rFonts w:hint="eastAsia" w:asciiTheme="minorEastAsia" w:hAnsiTheme="minorEastAsia" w:eastAsiaTheme="minorEastAsia"/>
              </w:rPr>
              <w:t>(58</w:t>
            </w:r>
            <w:r>
              <w:rPr>
                <w:rFonts w:hint="eastAsia" w:asciiTheme="minorEastAsia" w:hAnsiTheme="minorEastAsia" w:eastAsiaTheme="minorEastAsia"/>
              </w:rPr>
              <w:t>条</w:t>
            </w:r>
            <w:r>
              <w:rPr>
                <w:rFonts w:hint="eastAsia" w:asciiTheme="minorEastAsia" w:hAnsiTheme="minorEastAsia" w:eastAsiaTheme="minorEastAsia"/>
              </w:rPr>
              <w:t>7</w:t>
            </w:r>
            <w:r>
              <w:rPr>
                <w:rFonts w:hint="eastAsia" w:asciiTheme="minorEastAsia" w:hAnsiTheme="minorEastAsia" w:eastAsiaTheme="minorEastAsia"/>
              </w:rPr>
              <w:t>項で準用</w:t>
            </w:r>
            <w:r>
              <w:rPr>
                <w:rFonts w:hint="eastAsia" w:asciiTheme="minorEastAsia" w:hAnsiTheme="minorEastAsia" w:eastAsiaTheme="minorEastAsia"/>
              </w:rPr>
              <w:t>)</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規則</w:t>
            </w:r>
            <w:r>
              <w:rPr>
                <w:rFonts w:hint="eastAsia" w:asciiTheme="minorEastAsia" w:hAnsiTheme="minorEastAsia" w:eastAsiaTheme="minorEastAsia"/>
              </w:rPr>
              <w:t>78</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spacing w:val="-6"/>
              </w:rPr>
            </w:pPr>
            <w:r>
              <w:rPr>
                <w:rFonts w:hint="eastAsia" w:asciiTheme="minorEastAsia" w:hAnsiTheme="minorEastAsia" w:eastAsiaTheme="minorEastAsia"/>
                <w:spacing w:val="-6"/>
              </w:rPr>
              <w:t>(96</w:t>
            </w:r>
            <w:r>
              <w:rPr>
                <w:rFonts w:hint="eastAsia" w:asciiTheme="minorEastAsia" w:hAnsiTheme="minorEastAsia" w:eastAsiaTheme="minorEastAsia"/>
                <w:spacing w:val="-6"/>
              </w:rPr>
              <w:t>条で準用</w:t>
            </w:r>
            <w:r>
              <w:rPr>
                <w:rFonts w:hint="eastAsia" w:asciiTheme="minorEastAsia" w:hAnsiTheme="minorEastAsia" w:eastAsiaTheme="minorEastAsia"/>
                <w:spacing w:val="-6"/>
              </w:rPr>
              <w:t>)</w:t>
            </w:r>
          </w:p>
        </w:tc>
        <w:tc>
          <w:tcPr>
            <w:tcW w:w="5185"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法定代理受領サービスに該当しない介護予防支援を提供した際にその利用者から支払を受ける利用料と介護予防サービス計画費の額との間に、不合理な差額が生じていませんか。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264" w:hRule="atLeast"/>
        </w:trPr>
        <w:tc>
          <w:tcPr>
            <w:tcW w:w="1132"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185" w:type="dxa"/>
            <w:gridSpan w:val="2"/>
            <w:vMerge w:val="continue"/>
            <w:tcBorders>
              <w:top w:val="single" w:color="auto" w:sz="8" w:space="0"/>
              <w:left w:val="none" w:color="auto" w:sz="0" w:space="0"/>
              <w:bottom w:val="dotted" w:color="auto" w:sz="4" w:space="0"/>
              <w:right w:val="nil"/>
              <w:tl2br w:val="none" w:color="auto" w:sz="0" w:space="0"/>
              <w:tr2bl w:val="none" w:color="auto" w:sz="0" w:space="0"/>
            </w:tcBorders>
            <w:vAlign w:val="top"/>
          </w:tcPr>
          <w:p>
            <w:pPr>
              <w:pStyle w:val="0"/>
              <w:rPr>
                <w:rFonts w:hint="eastAsia"/>
              </w:rPr>
            </w:pPr>
          </w:p>
        </w:tc>
        <w:tc>
          <w:tcPr>
            <w:tcW w:w="3748" w:type="dxa"/>
            <w:gridSpan w:val="5"/>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eastAsia"/>
              </w:rPr>
            </w:pPr>
          </w:p>
        </w:tc>
      </w:tr>
      <w:tr>
        <w:trPr>
          <w:gridAfter w:val="1"/>
          <w:wAfter w:w="6" w:type="dxa"/>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利用者間の公平及び利用者の保護の観点から、保険給付がいわゆる償還払いとなる場合と、保険給付が利用者に代わり介護予防支援事業者に支払われる場合（以下「代理受領がなされる場合」という。）の間で、一方の経費が他方へ転換等されることがないよう、償還払いの場合の介護予防支援の額の利用額と、介護予防サービス計画費の額（要するに、代理受領がなされる場合の介護予防支援に係る費用の額）との間に、不合理な差額を設けてはならないこととするとともに、これによって、償還払いの場合であっても原則として利用者負担が生じないこととする趣旨である。</w:t>
            </w:r>
          </w:p>
        </w:tc>
      </w:tr>
      <w:tr>
        <w:trPr>
          <w:gridAfter w:val="1"/>
          <w:wAfter w:w="6" w:type="dxa"/>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5185"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　居宅介護支援事業者である介護予防支援事業者は、</w:t>
            </w:r>
            <w:r>
              <w:rPr>
                <w:rFonts w:hint="eastAsia" w:asciiTheme="minorEastAsia" w:hAnsiTheme="minorEastAsia" w:eastAsiaTheme="minorEastAsia"/>
                <w:b w:val="0"/>
                <w:color w:val="auto"/>
              </w:rPr>
              <w:t>1)</w:t>
            </w:r>
            <w:r>
              <w:rPr>
                <w:rFonts w:hint="eastAsia" w:asciiTheme="minorEastAsia" w:hAnsiTheme="minorEastAsia" w:eastAsiaTheme="minorEastAsia"/>
                <w:b w:val="0"/>
                <w:color w:val="auto"/>
              </w:rPr>
              <w:t>の利用料のほか、利用者の選択により通常の実施地域以外の地域</w:t>
            </w:r>
          </w:p>
        </w:tc>
        <w:tc>
          <w:tcPr>
            <w:tcW w:w="884"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□いる</w:t>
            </w:r>
          </w:p>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□いない</w:t>
            </w:r>
          </w:p>
        </w:tc>
        <w:tc>
          <w:tcPr>
            <w:tcW w:w="2864"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b w:val="0"/>
                <w:color w:val="auto"/>
              </w:rPr>
            </w:pP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p>
        </w:tc>
      </w:tr>
      <w:tr>
        <w:trPr>
          <w:gridAfter w:val="1"/>
          <w:wAfter w:w="6" w:type="dxa"/>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の居宅を訪問して、サービスを提供する場合には、それに要した交通費の支払を受けていますか。</w:t>
            </w:r>
          </w:p>
        </w:tc>
      </w:tr>
      <w:tr>
        <w:trPr>
          <w:gridAfter w:val="1"/>
          <w:wAfter w:w="6" w:type="dxa"/>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居宅介護支援事業者である介護予防支援事業者がサービスの提供に関して、利用者の選択により通常の事</w:t>
            </w:r>
          </w:p>
          <w:p>
            <w:pPr>
              <w:pStyle w:val="0"/>
              <w:autoSpaceDE w:val="0"/>
              <w:autoSpaceDN w:val="0"/>
              <w:spacing w:line="260" w:lineRule="exact"/>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業の実施地域以外の地域の居宅においてサービス提供を行う場合の交通費の支払いを利用者から受けるこ</w:t>
            </w:r>
          </w:p>
          <w:p>
            <w:pPr>
              <w:pStyle w:val="0"/>
              <w:autoSpaceDE w:val="0"/>
              <w:autoSpaceDN w:val="0"/>
              <w:spacing w:line="260" w:lineRule="exact"/>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ととし、保険給付の対象となっているサービスと明確に区分されないあいまいな名目による費用の支払いを</w:t>
            </w:r>
          </w:p>
          <w:p>
            <w:pPr>
              <w:pStyle w:val="0"/>
              <w:autoSpaceDE w:val="0"/>
              <w:autoSpaceDN w:val="0"/>
              <w:spacing w:line="260" w:lineRule="exact"/>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受けることは認めないこととしたものである。</w:t>
            </w:r>
          </w:p>
        </w:tc>
      </w:tr>
      <w:tr>
        <w:trPr>
          <w:gridAfter w:val="1"/>
          <w:wAfter w:w="6" w:type="dxa"/>
          <w:trHeight w:val="363" w:hRule="atLeast"/>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5185"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　居宅介護支援事業者である介護予防支援事業者は、</w:t>
            </w: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の費用の額に係るサービスの提供に当たっては、あらかじめ、利</w:t>
            </w:r>
          </w:p>
        </w:tc>
        <w:tc>
          <w:tcPr>
            <w:tcW w:w="907"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□いる</w:t>
            </w:r>
          </w:p>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□いない</w:t>
            </w:r>
          </w:p>
        </w:tc>
        <w:tc>
          <w:tcPr>
            <w:tcW w:w="2841" w:type="dxa"/>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b w:val="0"/>
                <w:color w:val="auto"/>
              </w:rPr>
            </w:pP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p>
        </w:tc>
      </w:tr>
      <w:tr>
        <w:trPr>
          <w:gridAfter w:val="1"/>
          <w:wAfter w:w="6" w:type="dxa"/>
          <w:trHeight w:val="257" w:hRule="atLeast"/>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用者又はその家族に対し、当該サービスの内容及び費用について説明を行い、利用者の同意を得ていますか。</w:t>
            </w:r>
          </w:p>
        </w:tc>
      </w:tr>
      <w:tr>
        <w:trPr>
          <w:gridAfter w:val="1"/>
          <w:wAfter w:w="6" w:type="dxa"/>
          <w:trHeight w:val="257" w:hRule="atLeast"/>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3" w:type="dxa"/>
            <w:gridSpan w:val="7"/>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居宅介護支援事業者である介護予防支援事業者は、</w:t>
            </w: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の交通費の支払いを受けるに当たっては、あらかじめ、利用者又はその家族に対してその額等に関して説明を行い、利用者の同意を得なければならないこととしたものである。</w:t>
            </w:r>
          </w:p>
        </w:tc>
      </w:tr>
      <w:tr>
        <w:trPr>
          <w:gridAfter w:val="1"/>
          <w:wAfter w:w="6" w:type="dxa"/>
        </w:trPr>
        <w:tc>
          <w:tcPr>
            <w:tcW w:w="113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518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ＭＳ 明朝" w:hAnsi="ＭＳ 明朝" w:eastAsia="ＭＳ 明朝"/>
                <w:b w:val="0"/>
                <w:color w:val="auto"/>
              </w:rPr>
              <w:t>4)</w:t>
            </w:r>
            <w:r>
              <w:rPr>
                <w:rFonts w:hint="eastAsia" w:asciiTheme="minorEastAsia" w:hAnsiTheme="minorEastAsia" w:eastAsiaTheme="minorEastAsia"/>
              </w:rPr>
              <w:t>　サービスの提供に要した費用につき、その支払を受ける際、当該支払をした利用者に対し、領収証を交付していますか。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512" w:hRule="atLeast"/>
        </w:trPr>
        <w:tc>
          <w:tcPr>
            <w:tcW w:w="1132"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5185" w:type="dxa"/>
            <w:gridSpan w:val="2"/>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b w:val="0"/>
                <w:color w:val="auto"/>
              </w:rPr>
              <w:t>5)</w:t>
            </w:r>
            <w:r>
              <w:rPr>
                <w:rFonts w:hint="eastAsia" w:asciiTheme="minorEastAsia" w:hAnsiTheme="minorEastAsia" w:eastAsiaTheme="minorEastAsia"/>
              </w:rPr>
              <w:t>　領収証に、介護予防支援について利用者から支払を受けた費用の額及びその他の費用の額を区分して記載し、当該その</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197" w:hRule="atLeast"/>
        </w:trPr>
        <w:tc>
          <w:tcPr>
            <w:tcW w:w="1132"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default" w:asciiTheme="minorEastAsia" w:hAnsiTheme="minorEastAsia" w:eastAsiaTheme="minorEastAsia"/>
              </w:rPr>
            </w:pPr>
            <w:r>
              <w:rPr>
                <w:rFonts w:hint="eastAsia" w:asciiTheme="minorEastAsia" w:hAnsiTheme="minorEastAsia" w:eastAsiaTheme="minorEastAsia"/>
              </w:rPr>
              <w:t>他の費用の額についてはそれぞれ個別の費用ごとに区分して記載していますか。</w:t>
            </w:r>
          </w:p>
        </w:tc>
      </w:tr>
      <w:tr>
        <w:trPr>
          <w:gridAfter w:val="1"/>
          <w:wAfter w:w="6" w:type="dxa"/>
          <w:trHeight w:val="800"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jc w:val="left"/>
              <w:rPr>
                <w:rFonts w:hint="default" w:asciiTheme="majorEastAsia" w:hAnsiTheme="majorEastAsia" w:eastAsiaTheme="majorEastAsia"/>
              </w:rPr>
            </w:pPr>
            <w:r>
              <w:rPr>
                <w:rFonts w:hint="default" w:asciiTheme="majorEastAsia" w:hAnsiTheme="majorEastAsia" w:eastAsiaTheme="majorEastAsia"/>
              </w:rPr>
              <w:t>8</w:t>
            </w:r>
            <w:r>
              <w:rPr>
                <w:rFonts w:hint="eastAsia" w:asciiTheme="majorEastAsia" w:hAnsiTheme="majorEastAsia" w:eastAsiaTheme="majorEastAsia"/>
              </w:rPr>
              <w:t xml:space="preserve"> </w:t>
            </w:r>
            <w:r>
              <w:rPr>
                <w:rFonts w:hint="eastAsia" w:asciiTheme="majorEastAsia" w:hAnsiTheme="majorEastAsia" w:eastAsiaTheme="majorEastAsia"/>
                <w:w w:val="93"/>
              </w:rPr>
              <w:t>保険給付の請求のための証明書の交付</w:t>
            </w:r>
          </w:p>
          <w:p>
            <w:pPr>
              <w:pStyle w:val="0"/>
              <w:autoSpaceDE w:val="0"/>
              <w:autoSpaceDN w:val="0"/>
              <w:spacing w:line="24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11</w:t>
            </w:r>
            <w:r>
              <w:rPr>
                <w:rFonts w:hint="eastAsia" w:asciiTheme="minorEastAsia" w:hAnsiTheme="minorEastAsia" w:eastAsiaTheme="minorEastAsia"/>
              </w:rPr>
              <w:t>条</w:t>
            </w:r>
          </w:p>
          <w:p>
            <w:pPr>
              <w:pStyle w:val="0"/>
              <w:autoSpaceDE w:val="0"/>
              <w:autoSpaceDN w:val="0"/>
              <w:spacing w:line="24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13</w:t>
            </w:r>
            <w:r>
              <w:rPr>
                <w:rFonts w:hint="eastAsia" w:asciiTheme="minorEastAsia" w:hAnsiTheme="minorEastAsia" w:eastAsiaTheme="minorEastAsia"/>
              </w:rPr>
              <w:t>条</w:t>
            </w:r>
          </w:p>
        </w:tc>
        <w:tc>
          <w:tcPr>
            <w:tcW w:w="518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保険給付が償還払いとなる場合、提供した介護予防支援について利用料の支払を受けた場合は、当該利用料の額等を記載した指定介護予防支援提供証明書を利用者に対して交付していますか。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380" w:hRule="atLeast"/>
        </w:trPr>
        <w:tc>
          <w:tcPr>
            <w:tcW w:w="1132"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185" w:type="dxa"/>
            <w:gridSpan w:val="2"/>
            <w:vMerge w:val="continue"/>
            <w:tcBorders>
              <w:top w:val="single" w:color="auto" w:sz="8"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748" w:type="dxa"/>
            <w:gridSpan w:val="5"/>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gridAfter w:val="1"/>
          <w:wAfter w:w="6" w:type="dxa"/>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default" w:asciiTheme="majorEastAsia" w:hAnsiTheme="majorEastAsia" w:eastAsiaTheme="majorEastAsia"/>
              </w:rPr>
              <w:t>9</w:t>
            </w:r>
            <w:r>
              <w:rPr>
                <w:rFonts w:hint="eastAsia" w:asciiTheme="majorEastAsia" w:hAnsiTheme="majorEastAsia" w:eastAsiaTheme="majorEastAsia"/>
              </w:rPr>
              <w:t xml:space="preserve"> </w:t>
            </w:r>
            <w:r>
              <w:rPr>
                <w:rFonts w:hint="eastAsia" w:asciiTheme="majorEastAsia" w:hAnsiTheme="majorEastAsia" w:eastAsiaTheme="majorEastAsia"/>
              </w:rPr>
              <w:t>介護予防支援業務の委託</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12</w:t>
            </w:r>
            <w:r>
              <w:rPr>
                <w:rFonts w:hint="eastAsia" w:asciiTheme="minorEastAsia" w:hAnsiTheme="minorEastAsia" w:eastAsiaTheme="minorEastAsia"/>
              </w:rPr>
              <w:t>条</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rPr>
              <w:t>条例</w:t>
            </w:r>
            <w:r>
              <w:rPr>
                <w:rFonts w:hint="eastAsia" w:asciiTheme="minorEastAsia" w:hAnsiTheme="minorEastAsia" w:eastAsiaTheme="minorEastAsia"/>
              </w:rPr>
              <w:t>14</w:t>
            </w:r>
            <w:r>
              <w:rPr>
                <w:rFonts w:hint="eastAsia" w:asciiTheme="minorEastAsia" w:hAnsiTheme="minorEastAsia" w:eastAsiaTheme="minorEastAsia"/>
              </w:rPr>
              <w:t>条</w:t>
            </w: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w:t>
            </w:r>
            <w:r>
              <w:rPr>
                <w:rFonts w:hint="eastAsia" w:asciiTheme="minorEastAsia" w:hAnsiTheme="minorEastAsia" w:eastAsiaTheme="minorEastAsia"/>
                <w:b w:val="0"/>
                <w:color w:val="auto"/>
              </w:rPr>
              <w:t>地域包括支援センターの設置者である</w:t>
            </w:r>
            <w:r>
              <w:rPr>
                <w:rFonts w:hint="eastAsia" w:asciiTheme="minorEastAsia" w:hAnsiTheme="minorEastAsia" w:eastAsiaTheme="minorEastAsia"/>
              </w:rPr>
              <w:t>介護予防支援事業者は、介護予防支援の一部を委託していますか。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p>
        </w:tc>
      </w:tr>
      <w:tr>
        <w:trPr>
          <w:gridAfter w:val="1"/>
          <w:wAfter w:w="6" w:type="dxa"/>
        </w:trPr>
        <w:tc>
          <w:tcPr>
            <w:tcW w:w="1132"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介護予防支援の一部を委託する場合には、次に掲げる事項を遵守していますか。</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①　委託に当たっては、中立性及び公正性の確保を図るため</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地域包括支援センター運営協議会の議を経なければならない。</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②　委託に当たっては、適切かつ効率的に介護予防支援の業務が実施できるよう委託する業務の範囲及び業務量について配慮すること。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③　委託する居宅介護支援事業者は、介護予防支援の業務に関する知識及び能力を有する介護支援専門員が従事する居宅介護支援事業者でなければならない。</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④　委託する居宅介護支援事業者に対し、介護予防支援の業務を実施する介護支援専門員が、第１の基本方針、第３の運営基準及び第４の介護予防支援方法基準の規定を遵守するよう措置させなければならない。</w:t>
            </w:r>
          </w:p>
        </w:tc>
      </w:tr>
      <w:tr>
        <w:trPr>
          <w:gridAfter w:val="1"/>
          <w:wAfter w:w="6" w:type="dxa"/>
          <w:trHeight w:val="496" w:hRule="atLeast"/>
        </w:trPr>
        <w:tc>
          <w:tcPr>
            <w:tcW w:w="1132" w:type="dxa"/>
            <w:vMerge w:val="restart"/>
            <w:tcBorders>
              <w:top w:val="single" w:color="auto"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1</w:t>
            </w:r>
            <w:r>
              <w:rPr>
                <w:rFonts w:hint="default" w:asciiTheme="majorEastAsia" w:hAnsiTheme="majorEastAsia" w:eastAsiaTheme="majorEastAsia"/>
              </w:rPr>
              <w:t>0</w:t>
            </w:r>
            <w:r>
              <w:rPr>
                <w:rFonts w:hint="eastAsia" w:asciiTheme="majorEastAsia" w:hAnsiTheme="majorEastAsia" w:eastAsiaTheme="majorEastAsia"/>
              </w:rPr>
              <w:t xml:space="preserve"> </w:t>
            </w:r>
            <w:r>
              <w:rPr>
                <w:rFonts w:hint="eastAsia" w:asciiTheme="majorEastAsia" w:hAnsiTheme="majorEastAsia" w:eastAsiaTheme="majorEastAsia"/>
              </w:rPr>
              <w:t>虐待の防止</w:t>
            </w: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　虐待の防止のための対策を検討する委員会（テレビ電話装置等を活用して行うことができるものとする。）を定期的に開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274" w:hRule="atLeast"/>
        </w:trPr>
        <w:tc>
          <w:tcPr>
            <w:tcW w:w="1132" w:type="dxa"/>
            <w:vMerge w:val="continue"/>
            <w:tcBorders>
              <w:top w:val="nil"/>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催するとともに、その結果について、担当職員に周知徹底を図っていますか。</w:t>
            </w:r>
            <w:r>
              <w:rPr>
                <w:rFonts w:hint="eastAsia" w:asciiTheme="minorEastAsia" w:hAnsiTheme="minorEastAsia" w:eastAsiaTheme="minorEastAsia"/>
              </w:rPr>
              <w:t xml:space="preserve"> </w:t>
            </w:r>
            <w:r>
              <w:rPr>
                <w:rFonts w:hint="eastAsia" w:asciiTheme="majorEastAsia" w:hAnsiTheme="majorEastAsia" w:eastAsiaTheme="majorEastAsia"/>
                <w:b w:val="1"/>
                <w:color w:val="auto"/>
              </w:rPr>
              <w:t>※令和</w:t>
            </w:r>
            <w:r>
              <w:rPr>
                <w:rFonts w:hint="eastAsia" w:asciiTheme="majorEastAsia" w:hAnsiTheme="majorEastAsia" w:eastAsiaTheme="majorEastAsia"/>
                <w:b w:val="1"/>
                <w:color w:val="auto"/>
              </w:rPr>
              <w:t>6</w:t>
            </w:r>
            <w:r>
              <w:rPr>
                <w:rFonts w:hint="eastAsia" w:asciiTheme="majorEastAsia" w:hAnsiTheme="majorEastAsia" w:eastAsiaTheme="majorEastAsia"/>
                <w:b w:val="1"/>
                <w:color w:val="auto"/>
              </w:rPr>
              <w:t>年</w:t>
            </w:r>
            <w:r>
              <w:rPr>
                <w:rFonts w:hint="eastAsia" w:asciiTheme="majorEastAsia" w:hAnsiTheme="majorEastAsia" w:eastAsiaTheme="majorEastAsia"/>
                <w:b w:val="1"/>
                <w:color w:val="auto"/>
              </w:rPr>
              <w:t>4</w:t>
            </w:r>
            <w:r>
              <w:rPr>
                <w:rFonts w:hint="eastAsia" w:asciiTheme="majorEastAsia" w:hAnsiTheme="majorEastAsia" w:eastAsiaTheme="majorEastAsia"/>
                <w:b w:val="1"/>
                <w:color w:val="auto"/>
              </w:rPr>
              <w:t>月</w:t>
            </w:r>
            <w:r>
              <w:rPr>
                <w:rFonts w:hint="eastAsia" w:asciiTheme="majorEastAsia" w:hAnsiTheme="majorEastAsia" w:eastAsiaTheme="majorEastAsia"/>
                <w:b w:val="1"/>
                <w:color w:val="auto"/>
              </w:rPr>
              <w:t>1</w:t>
            </w:r>
            <w:r>
              <w:rPr>
                <w:rFonts w:hint="eastAsia" w:asciiTheme="majorEastAsia" w:hAnsiTheme="majorEastAsia" w:eastAsiaTheme="majorEastAsia"/>
                <w:b w:val="1"/>
                <w:color w:val="auto"/>
              </w:rPr>
              <w:t>日より義務化</w:t>
            </w:r>
          </w:p>
        </w:tc>
      </w:tr>
      <w:tr>
        <w:trPr>
          <w:gridAfter w:val="1"/>
          <w:wAfter w:w="6" w:type="dxa"/>
          <w:trHeight w:val="310" w:hRule="atLeast"/>
        </w:trPr>
        <w:tc>
          <w:tcPr>
            <w:tcW w:w="1132" w:type="dxa"/>
            <w:vMerge w:val="restart"/>
            <w:tcBorders>
              <w:top w:val="single" w:color="FFFFFF" w:themeColor="background1"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r>
              <w:rPr>
                <w:rFonts w:hint="default" w:asciiTheme="minorEastAsia" w:hAnsiTheme="minorEastAsia" w:eastAsiaTheme="minorEastAsia"/>
              </w:rPr>
              <w:t>高齢者虐待防止法</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2</w:t>
            </w:r>
            <w:r>
              <w:rPr>
                <w:rFonts w:hint="default" w:asciiTheme="minorEastAsia" w:hAnsiTheme="minorEastAsia" w:eastAsiaTheme="minorEastAsia"/>
              </w:rPr>
              <w:t>6</w:t>
            </w:r>
            <w:r>
              <w:rPr>
                <w:rFonts w:hint="eastAsia" w:asciiTheme="minorEastAsia" w:hAnsiTheme="minorEastAsia" w:eastAsiaTheme="minorEastAsia"/>
              </w:rPr>
              <w:t>条の</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28</w:t>
            </w:r>
            <w:r>
              <w:rPr>
                <w:rFonts w:hint="eastAsia" w:asciiTheme="minorEastAsia" w:hAnsiTheme="minorEastAsia" w:eastAsiaTheme="minorEastAsia"/>
              </w:rPr>
              <w:t>条の</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ajorEastAsia" w:hAnsiTheme="majorEastAsia" w:eastAsiaTheme="majorEastAsia"/>
                <w:b w:val="0"/>
                <w:color w:val="auto"/>
              </w:rPr>
              <w:t>(24</w:t>
            </w:r>
            <w:r>
              <w:rPr>
                <w:rFonts w:hint="default" w:asciiTheme="majorEastAsia" w:hAnsiTheme="majorEastAsia" w:eastAsiaTheme="majorEastAsia"/>
                <w:b w:val="0"/>
                <w:color w:val="auto"/>
              </w:rPr>
              <w:t>)</w:t>
            </w:r>
          </w:p>
        </w:tc>
        <w:tc>
          <w:tcPr>
            <w:tcW w:w="8933" w:type="dxa"/>
            <w:gridSpan w:val="7"/>
            <w:tcBorders>
              <w:top w:val="dotted" w:color="auto" w:sz="4"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Chars="0" w:firstLineChars="0"/>
              <w:rPr>
                <w:rFonts w:hint="default" w:asciiTheme="minorEastAsia" w:hAnsiTheme="minorEastAsia" w:eastAsiaTheme="minorEastAsia"/>
              </w:rPr>
            </w:pPr>
            <w:r>
              <w:rPr>
                <w:rFonts w:hint="eastAsia" w:asciiTheme="minorEastAsia" w:hAnsiTheme="minorEastAsia" w:eastAsiaTheme="minorEastAsia"/>
              </w:rPr>
              <w:t>※　高齢者虐待に該当する行為</w:t>
            </w:r>
          </w:p>
        </w:tc>
      </w:tr>
      <w:tr>
        <w:trPr>
          <w:gridAfter w:val="1"/>
          <w:wAfter w:w="6" w:type="dxa"/>
          <w:trHeight w:val="1796" w:hRule="atLeast"/>
        </w:trPr>
        <w:tc>
          <w:tcPr>
            <w:tcW w:w="1132"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3" w:type="dxa"/>
            <w:gridSpan w:val="7"/>
            <w:tcBorders>
              <w:top w:val="dotted" w:color="auto" w:sz="2"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①利用者の身体に外傷が生じ、又は生じるおそれのある暴行を加えること。</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②利用者を衰弱させるような著しい減食又は長時間の放置その他の利用者を養護すべき職務上の義務を著し</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く怠ること。</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③利用者に対する著しい暴言又は著しく拒絶的な対応その他の利用者に著しい心理的外傷を与える言動を行</w:t>
            </w:r>
          </w:p>
          <w:p>
            <w:pPr>
              <w:pStyle w:val="0"/>
              <w:autoSpaceDE w:val="0"/>
              <w:autoSpaceDN w:val="0"/>
              <w:spacing w:line="260" w:lineRule="exact"/>
              <w:ind w:left="0" w:leftChars="0" w:firstLine="180" w:firstLineChars="100"/>
              <w:rPr>
                <w:rFonts w:hint="default" w:asciiTheme="minorEastAsia" w:hAnsiTheme="minorEastAsia" w:eastAsiaTheme="minorEastAsia"/>
              </w:rPr>
            </w:pPr>
            <w:r>
              <w:rPr>
                <w:rFonts w:hint="eastAsia" w:asciiTheme="minorEastAsia" w:hAnsiTheme="minorEastAsia" w:eastAsiaTheme="minorEastAsia"/>
              </w:rPr>
              <w:t>うこと。</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④利用者にわいせつな行為をすること又は利用者をしてわいせつな行為をさせること。</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⑤利用者の財産を不当に処分することその他当該利用者から不当に財産上の利益を得ること。</w:t>
            </w:r>
          </w:p>
        </w:tc>
      </w:tr>
      <w:tr>
        <w:trPr>
          <w:gridAfter w:val="1"/>
          <w:wAfter w:w="6" w:type="dxa"/>
          <w:trHeight w:val="1551" w:hRule="atLeast"/>
        </w:trPr>
        <w:tc>
          <w:tcPr>
            <w:tcW w:w="1132"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虐待は、法の目的の一つである高齢者の尊厳の保持や、高齢者の人格の尊重に深刻な影響を及ぼす可能性</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が極めて高く、事業者は虐待の防止のために必要な措置を講じなければならない。虐待を未然に防止するた</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めの対策及び発生した場合の対応等については、高齢者虐待の防止、高齢者の養護者に対する支援等に関す</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る法律（以下「高齢者虐待防止法」という。）に規定されているところであり、その実効性を高め、利用者</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の尊厳の保持・人格の尊重が達成されるよう、次に掲げる観点から虐待の防止に関する措置を講じるものと</w:t>
            </w:r>
          </w:p>
          <w:p>
            <w:pPr>
              <w:pStyle w:val="0"/>
              <w:autoSpaceDE w:val="0"/>
              <w:autoSpaceDN w:val="0"/>
              <w:spacing w:line="260" w:lineRule="exact"/>
              <w:ind w:firstLine="180" w:firstLineChars="100"/>
              <w:rPr>
                <w:rFonts w:hint="eastAsia"/>
              </w:rPr>
            </w:pPr>
            <w:r>
              <w:rPr>
                <w:rFonts w:hint="eastAsia" w:asciiTheme="minorEastAsia" w:hAnsiTheme="minorEastAsia" w:eastAsiaTheme="minorEastAsia"/>
              </w:rPr>
              <w:t>する。</w:t>
            </w:r>
          </w:p>
        </w:tc>
      </w:tr>
      <w:tr>
        <w:trPr>
          <w:gridAfter w:val="1"/>
          <w:wAfter w:w="6" w:type="dxa"/>
          <w:trHeight w:val="1590" w:hRule="atLeast"/>
        </w:trPr>
        <w:tc>
          <w:tcPr>
            <w:tcW w:w="1132"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虐待の未然防止</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事業者は、高齢者の尊厳保持・人格尊重に対する配慮を常に心がけながらサービス提供に当たる必要があり、「</w:t>
            </w:r>
            <w:r>
              <w:rPr>
                <w:rFonts w:hint="eastAsia" w:asciiTheme="minorEastAsia" w:hAnsiTheme="minorEastAsia" w:eastAsiaTheme="minorEastAsia"/>
              </w:rPr>
              <w:t xml:space="preserve">1 </w:t>
            </w:r>
            <w:r>
              <w:rPr>
                <w:rFonts w:hint="eastAsia" w:asciiTheme="minorEastAsia" w:hAnsiTheme="minorEastAsia" w:eastAsiaTheme="minorEastAsia"/>
              </w:rPr>
              <w:t>基本方針」に位置付けられているとおり、研修等を通じて、従業者にそれらに関する理解を促す必要がある。</w:t>
            </w:r>
          </w:p>
          <w:p>
            <w:pPr>
              <w:pStyle w:val="0"/>
              <w:autoSpaceDE w:val="0"/>
              <w:autoSpaceDN w:val="0"/>
              <w:spacing w:line="260" w:lineRule="exact"/>
              <w:ind w:left="180" w:hanging="180" w:hangingChars="100"/>
              <w:rPr>
                <w:rFonts w:hint="eastAsia"/>
              </w:rPr>
            </w:pPr>
            <w:r>
              <w:rPr>
                <w:rFonts w:hint="eastAsia" w:asciiTheme="minorEastAsia" w:hAnsiTheme="minorEastAsia" w:eastAsiaTheme="minorEastAsia"/>
              </w:rPr>
              <w:t>※　従業者が高齢者虐待防止法等に規定する養介護事業の従事者としての責務・適切な対応等を正しく理解していることが重要である。</w:t>
            </w:r>
          </w:p>
        </w:tc>
      </w:tr>
      <w:tr>
        <w:trPr>
          <w:gridAfter w:val="1"/>
          <w:wAfter w:w="6" w:type="dxa"/>
          <w:trHeight w:val="1581" w:hRule="atLeast"/>
        </w:trPr>
        <w:tc>
          <w:tcPr>
            <w:tcW w:w="1132"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　虐待の早期発見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所の従業者は、虐待等又はセルフ・ネグレクト等の虐待に準じる事案を発見しやすい立場にあることから、虐待等を早期に発見できるよう、必要な措置（虐待に対する相談体制、市町村の相談窓口の周知等）がとられていることが望ましい。</w:t>
            </w:r>
          </w:p>
          <w:p>
            <w:pPr>
              <w:pStyle w:val="0"/>
              <w:autoSpaceDE w:val="0"/>
              <w:autoSpaceDN w:val="0"/>
              <w:spacing w:line="260" w:lineRule="exact"/>
              <w:ind w:left="180" w:hanging="180" w:hangingChars="100"/>
              <w:rPr>
                <w:rFonts w:hint="eastAsia"/>
              </w:rPr>
            </w:pPr>
            <w:r>
              <w:rPr>
                <w:rFonts w:hint="eastAsia" w:asciiTheme="minorEastAsia" w:hAnsiTheme="minorEastAsia" w:eastAsiaTheme="minorEastAsia"/>
              </w:rPr>
              <w:t>※　利用者及びその家族からの虐待等に係る相談、利用者から市町村への虐待の届出について、適切な対応をする必要がある。</w:t>
            </w:r>
          </w:p>
        </w:tc>
      </w:tr>
      <w:tr>
        <w:trPr>
          <w:gridAfter w:val="1"/>
          <w:wAfter w:w="6" w:type="dxa"/>
          <w:trHeight w:val="1300" w:hRule="atLeast"/>
        </w:trPr>
        <w:tc>
          <w:tcPr>
            <w:tcW w:w="1132" w:type="dxa"/>
            <w:vMerge w:val="continue"/>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　虐待等への迅速かつ適切な対応</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虐待が発生した場合には、速やかに市町村の窓口に通報される必要があり、事業者は当該通報の手続が迅速かつ適切に行われ、市町村等が行う虐待等に対する調査等に協力するよう努めることとする。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以上の観点を踏まえ、虐待等の防止・早期発見に加え、虐待等が発生した場合はその再発を確実に防止す</w:t>
            </w:r>
          </w:p>
          <w:p>
            <w:pPr>
              <w:pStyle w:val="0"/>
              <w:autoSpaceDE w:val="0"/>
              <w:autoSpaceDN w:val="0"/>
              <w:spacing w:line="260" w:lineRule="exact"/>
              <w:ind w:firstLine="180" w:firstLineChars="100"/>
              <w:rPr>
                <w:rFonts w:hint="eastAsia"/>
              </w:rPr>
            </w:pPr>
            <w:r>
              <w:rPr>
                <w:rFonts w:hint="eastAsia" w:asciiTheme="minorEastAsia" w:hAnsiTheme="minorEastAsia" w:eastAsiaTheme="minorEastAsia"/>
              </w:rPr>
              <w:t>るため、</w:t>
            </w:r>
            <w:r>
              <w:rPr>
                <w:rFonts w:hint="eastAsia"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4)</w:t>
            </w:r>
            <w:r>
              <w:rPr>
                <w:rFonts w:hint="eastAsia" w:asciiTheme="minorEastAsia" w:hAnsiTheme="minorEastAsia" w:eastAsiaTheme="minorEastAsia"/>
              </w:rPr>
              <w:t>の事項を実施するものとする。</w:t>
            </w:r>
          </w:p>
        </w:tc>
      </w:tr>
      <w:tr>
        <w:trPr>
          <w:gridAfter w:val="1"/>
          <w:wAfter w:w="6" w:type="dxa"/>
          <w:trHeight w:val="6513" w:hRule="atLeast"/>
        </w:trPr>
        <w:tc>
          <w:tcPr>
            <w:tcW w:w="1132" w:type="dxa"/>
            <w:tcBorders>
              <w:top w:val="dotted" w:color="auto"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【虐待の防止のための対策を検討する委員会】</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虐待の防止のための対策を検討する委員会（以下「虐待防止検討委員会」という。）は、虐待等の発生の</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防止・早期発見に加え、虐待等が発生した場合はその再発を確実に防止するための対策を検討する委員会で</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あり、管理者を含む幅広い職種で構成する。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構成メンバーの責務及び役割分担を明確にするとともに、定期的に開催することが必要である。また、事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業所外の虐待防止の専門家を委員として積極的に活用することが望ましい。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虐待等の事案については、虐待等に係る諸般の事情が、複雑かつ機微なものであることが想定されるため、</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その性質上、一概に従業者に共有されるべき情報であるとは限られず、個別の状況に応じて慎重に対応する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ことが重要である。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虐待防止検討委員会は、他の会議体を設置している場合、これと一体的に設置・運営することとして差し</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支えない。また、事業所に実施が求められるものであるが、他のサービス事業者との連携により行うことも</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差し支えない。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虐待防止検討委員会は、テレビ電話装置等を活用して行うことができるものとする。この際、個人情報保</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護委員会・厚生労働省「医療・介護関係事業者における個人情報の適切な取扱いのためのガイダンス」、厚</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生労働省「医療情報システムの安全管理に関するガイドライン」等を遵守すること。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虐待防止検討委員会の検討事項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虐待防止検討委員会その他事業所内の組織に関すること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　虐待の防止のための指針の整備に関すること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　虐待の防止のための職員研修の内容に関すること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　虐待等について、従業者が相談・報告できる体制整備に関すること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⑤　従業者が虐待等を把握した場合に、市町村への通報が迅速かつ適切に行われるための方法に関すること　　</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⑥　虐待等が発生した場合、その発生原因等の分析から得られる再発の確実な防止策に関すること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⑦　⑥の虐待の防止策を講じた際に、その効果についての評価に関すること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虐待防止検討委員会の検討結果（事業所における虐待に対する体制、虐待等の再発防止策等）は、従業者</w:t>
            </w:r>
          </w:p>
          <w:p>
            <w:pPr>
              <w:pStyle w:val="0"/>
              <w:autoSpaceDE w:val="0"/>
              <w:autoSpaceDN w:val="0"/>
              <w:spacing w:line="260" w:lineRule="exact"/>
              <w:ind w:firstLine="180" w:firstLineChars="100"/>
              <w:rPr>
                <w:rFonts w:hint="eastAsia"/>
              </w:rPr>
            </w:pPr>
            <w:r>
              <w:rPr>
                <w:rFonts w:hint="eastAsia" w:asciiTheme="minorEastAsia" w:hAnsiTheme="minorEastAsia" w:eastAsiaTheme="minorEastAsia"/>
              </w:rPr>
              <w:t>に周知徹底を図る必要がある。</w:t>
            </w:r>
          </w:p>
        </w:tc>
      </w:tr>
      <w:tr>
        <w:trPr>
          <w:gridAfter w:val="1"/>
          <w:wAfter w:w="6" w:type="dxa"/>
          <w:trHeight w:val="534" w:hRule="atLeast"/>
        </w:trPr>
        <w:tc>
          <w:tcPr>
            <w:tcW w:w="1132" w:type="dxa"/>
            <w:vMerge w:val="restart"/>
            <w:tcBorders>
              <w:top w:val="single" w:color="FFFFFF" w:themeColor="background1"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虐待の防止のための指針を整備していますか。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1309" w:hRule="atLeast"/>
        </w:trPr>
        <w:tc>
          <w:tcPr>
            <w:tcW w:w="1132"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3"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虐待の防止のための指針に盛り込む事項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①事業所における虐待の防止に関する基本的考え方</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②虐待防止検討委員会その他事業所内の組織に関する事項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③虐待の防止のための職員研修に関する基本方針</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④虐待等が発生した場合の対応方法に関する基本方針</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⑤虐待等が発生した場合の相談・報告体制に関する事項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⑥成年後見制度の利用支援に関する事項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⑦虐待等に係る苦情解決方法に関する事項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⑧利用者等に対する当該指針の閲覧に関する事項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⑨その他虐待の防止の推進のために必要な事項</w:t>
            </w:r>
          </w:p>
        </w:tc>
      </w:tr>
      <w:tr>
        <w:trPr>
          <w:gridAfter w:val="1"/>
          <w:wAfter w:w="6" w:type="dxa"/>
          <w:trHeight w:val="510" w:hRule="atLeast"/>
        </w:trPr>
        <w:tc>
          <w:tcPr>
            <w:tcW w:w="1132" w:type="dxa"/>
            <w:vMerge w:val="continue"/>
            <w:vAlign w:val="top"/>
          </w:tcPr>
          <w:p>
            <w:pPr>
              <w:pStyle w:val="0"/>
              <w:rPr>
                <w:rFonts w:hint="eastAsia"/>
              </w:rPr>
            </w:pPr>
          </w:p>
        </w:tc>
        <w:tc>
          <w:tcPr>
            <w:tcW w:w="518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担当職員に対し、虐待の防止のための研修を定期的に実施していますか。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9" w:hRule="atLeast"/>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研修の内容は、虐待等の防止に関する基礎的内容等の適切な知識を普及・啓発するものであるとともに、</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当該事業所における指針に基づき、虐待の防止の徹底を行うものとする。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職員教育を組織的に浸透させていくためには、事業者が指針に基づいた研修プログラムを作成し、定期的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な研修（年</w:t>
            </w:r>
            <w:r>
              <w:rPr>
                <w:rFonts w:hint="eastAsia" w:asciiTheme="minorEastAsia" w:hAnsiTheme="minorEastAsia" w:eastAsiaTheme="minorEastAsia"/>
              </w:rPr>
              <w:t>1</w:t>
            </w:r>
            <w:r>
              <w:rPr>
                <w:rFonts w:hint="eastAsia" w:asciiTheme="minorEastAsia" w:hAnsiTheme="minorEastAsia" w:eastAsiaTheme="minorEastAsia"/>
              </w:rPr>
              <w:t>回以上）を実施するとともに、新規採用時には必ず虐待の防止のための研修を実施することが</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重要である。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研修の実施内容についても記録することが必要である。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研修の実施は、事業所内の研修で差し支えない。</w:t>
            </w:r>
          </w:p>
        </w:tc>
      </w:tr>
      <w:tr>
        <w:trPr>
          <w:trHeight w:val="572" w:hRule="atLeast"/>
        </w:trPr>
        <w:tc>
          <w:tcPr>
            <w:tcW w:w="1132" w:type="dxa"/>
            <w:vMerge w:val="continue"/>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518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4</w:t>
            </w:r>
            <w:r>
              <w:rPr>
                <w:rFonts w:hint="eastAsia" w:asciiTheme="minorEastAsia" w:hAnsiTheme="minorEastAsia" w:eastAsiaTheme="minorEastAsia"/>
              </w:rPr>
              <w:t>)</w:t>
            </w:r>
            <w:r>
              <w:rPr>
                <w:rFonts w:hint="eastAsia" w:asciiTheme="minorEastAsia" w:hAnsiTheme="minorEastAsia" w:eastAsiaTheme="minorEastAsia"/>
              </w:rPr>
              <w:t>　虐待の防止に関する措置を適切に実施するための担当者を</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置いていますか。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96" w:hRule="atLeast"/>
        </w:trPr>
        <w:tc>
          <w:tcPr>
            <w:tcW w:w="1132"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事業所における虐待を防止するための体制として、</w:t>
            </w:r>
            <w:r>
              <w:rPr>
                <w:rFonts w:hint="default"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3)</w:t>
            </w:r>
            <w:r>
              <w:rPr>
                <w:rFonts w:hint="eastAsia" w:asciiTheme="minorEastAsia" w:hAnsiTheme="minorEastAsia" w:eastAsiaTheme="minorEastAsia"/>
              </w:rPr>
              <w:t>までの措置を適切に実施するため、専任の担当</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者を置くことが必要である。当該担当者は、虐待防止検討委員会の責任者と同一の従業者が務めることが望</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ましい。</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（＊）身体的拘束等適正化担当者、褥瘡予防対策担当者（看護師が望ましい。）感染症対策担当者（看護師が</w:t>
            </w:r>
          </w:p>
          <w:p>
            <w:pPr>
              <w:pStyle w:val="0"/>
              <w:autoSpaceDE w:val="0"/>
              <w:autoSpaceDN w:val="0"/>
              <w:spacing w:line="260" w:lineRule="exact"/>
              <w:ind w:firstLine="451" w:firstLineChars="25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望ましい。）、事故の発生又はその再発を防止するための措置を適切に実施するための担当者、虐待の発</w:t>
            </w:r>
          </w:p>
          <w:p>
            <w:pPr>
              <w:pStyle w:val="0"/>
              <w:autoSpaceDE w:val="0"/>
              <w:autoSpaceDN w:val="0"/>
              <w:spacing w:line="260" w:lineRule="exact"/>
              <w:ind w:firstLine="451" w:firstLineChars="250"/>
              <w:rPr>
                <w:rFonts w:hint="default" w:asciiTheme="minorEastAsia" w:hAnsiTheme="minorEastAsia" w:eastAsiaTheme="minorEastAsia"/>
              </w:rPr>
            </w:pPr>
            <w:r>
              <w:rPr>
                <w:rFonts w:hint="eastAsia" w:asciiTheme="minorEastAsia" w:hAnsiTheme="minorEastAsia" w:eastAsiaTheme="minorEastAsia"/>
                <w:b w:val="0"/>
                <w:color w:val="auto"/>
              </w:rPr>
              <w:t>生又はその再発を防止するための措置を適切に実施するための担当者</w:t>
            </w:r>
          </w:p>
        </w:tc>
      </w:tr>
      <w:tr>
        <w:trPr>
          <w:gridAfter w:val="1"/>
          <w:wAfter w:w="6" w:type="dxa"/>
          <w:trHeight w:val="501"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1</w:t>
            </w:r>
            <w:r>
              <w:rPr>
                <w:rFonts w:hint="default" w:asciiTheme="majorEastAsia" w:hAnsiTheme="majorEastAsia" w:eastAsiaTheme="majorEastAsia"/>
              </w:rPr>
              <w:t>1</w:t>
            </w:r>
            <w:r>
              <w:rPr>
                <w:rFonts w:hint="eastAsia" w:asciiTheme="majorEastAsia" w:hAnsiTheme="majorEastAsia" w:eastAsiaTheme="majorEastAsia"/>
              </w:rPr>
              <w:t xml:space="preserve"> </w:t>
            </w:r>
            <w:r>
              <w:rPr>
                <w:rFonts w:hint="eastAsia" w:asciiTheme="majorEastAsia" w:hAnsiTheme="majorEastAsia" w:eastAsiaTheme="majorEastAsia"/>
              </w:rPr>
              <w:t>法定代理受領</w:t>
            </w:r>
            <w:r>
              <w:rPr>
                <w:rFonts w:hint="eastAsia" w:asciiTheme="majorEastAsia" w:hAnsiTheme="majorEastAsia" w:eastAsiaTheme="majorEastAsia"/>
                <w:w w:val="90"/>
              </w:rPr>
              <w:t>サービス</w:t>
            </w:r>
            <w:r>
              <w:rPr>
                <w:rFonts w:hint="eastAsia" w:asciiTheme="majorEastAsia" w:hAnsiTheme="majorEastAsia" w:eastAsiaTheme="majorEastAsia"/>
              </w:rPr>
              <w:t>に係る報告</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13</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15</w:t>
            </w:r>
            <w:r>
              <w:rPr>
                <w:rFonts w:hint="eastAsia" w:asciiTheme="minorEastAsia" w:hAnsiTheme="minorEastAsia" w:eastAsiaTheme="minorEastAsia"/>
              </w:rPr>
              <w:t>条</w:t>
            </w:r>
          </w:p>
        </w:tc>
        <w:tc>
          <w:tcPr>
            <w:tcW w:w="5185" w:type="dxa"/>
            <w:gridSpan w:val="2"/>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毎月、国民健康保険団体連合会に対し、介護予防サービス計画において位置付けられている指定介護予防サービス等の</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528" w:hRule="atLeast"/>
        </w:trPr>
        <w:tc>
          <w:tcPr>
            <w:tcW w:w="1132"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default" w:asciiTheme="minorEastAsia" w:hAnsiTheme="minorEastAsia" w:eastAsiaTheme="minorEastAsia"/>
              </w:rPr>
            </w:pPr>
            <w:r>
              <w:rPr>
                <w:rFonts w:hint="eastAsia" w:asciiTheme="minorEastAsia" w:hAnsiTheme="minorEastAsia" w:eastAsiaTheme="minorEastAsia"/>
              </w:rPr>
              <w:t>うち法定代理受領サービスとして位置づけたものに関する情報を記載した文書（給付管理票）を提出していますか。</w:t>
            </w:r>
          </w:p>
        </w:tc>
      </w:tr>
      <w:tr>
        <w:trPr>
          <w:gridAfter w:val="1"/>
          <w:wAfter w:w="6" w:type="dxa"/>
        </w:trPr>
        <w:tc>
          <w:tcPr>
            <w:tcW w:w="1132"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介護予防サービス計画に位置付けられている基準該当介護予防サービスに係る特例介護予防サービス費の支給に係る事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務に必要な情報を記載した文書を、国民健康保険団体連合会に対して提出していますか。</w:t>
            </w:r>
          </w:p>
        </w:tc>
      </w:tr>
      <w:tr>
        <w:trPr>
          <w:gridAfter w:val="1"/>
          <w:wAfter w:w="6" w:type="dxa"/>
          <w:trHeight w:val="756"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40" w:lineRule="exact"/>
              <w:rPr>
                <w:rFonts w:hint="default" w:asciiTheme="majorEastAsia" w:hAnsiTheme="majorEastAsia" w:eastAsiaTheme="majorEastAsia"/>
              </w:rPr>
            </w:pPr>
            <w:r>
              <w:rPr>
                <w:rFonts w:hint="eastAsia" w:asciiTheme="majorEastAsia" w:hAnsiTheme="majorEastAsia" w:eastAsiaTheme="majorEastAsia"/>
              </w:rPr>
              <w:t>1</w:t>
            </w:r>
            <w:r>
              <w:rPr>
                <w:rFonts w:hint="default" w:asciiTheme="majorEastAsia" w:hAnsiTheme="majorEastAsia" w:eastAsiaTheme="majorEastAsia"/>
              </w:rPr>
              <w:t>2</w:t>
            </w:r>
            <w:r>
              <w:rPr>
                <w:rFonts w:hint="eastAsia" w:asciiTheme="majorEastAsia" w:hAnsiTheme="majorEastAsia" w:eastAsiaTheme="majorEastAsia"/>
              </w:rPr>
              <w:t xml:space="preserve"> </w:t>
            </w:r>
            <w:r>
              <w:rPr>
                <w:rFonts w:hint="eastAsia" w:asciiTheme="majorEastAsia" w:hAnsiTheme="majorEastAsia" w:eastAsiaTheme="majorEastAsia"/>
                <w:w w:val="90"/>
              </w:rPr>
              <w:t>利用者に対する介護予防サービス計画等の書類の交付</w:t>
            </w:r>
          </w:p>
          <w:p>
            <w:pPr>
              <w:pStyle w:val="0"/>
              <w:autoSpaceDE w:val="0"/>
              <w:autoSpaceDN w:val="0"/>
              <w:spacing w:line="24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14</w:t>
            </w:r>
            <w:r>
              <w:rPr>
                <w:rFonts w:hint="eastAsia" w:asciiTheme="minorEastAsia" w:hAnsiTheme="minorEastAsia" w:eastAsiaTheme="minorEastAsia"/>
              </w:rPr>
              <w:t>条</w:t>
            </w:r>
          </w:p>
          <w:p>
            <w:pPr>
              <w:pStyle w:val="0"/>
              <w:autoSpaceDE w:val="0"/>
              <w:autoSpaceDN w:val="0"/>
              <w:spacing w:line="24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16</w:t>
            </w:r>
            <w:r>
              <w:rPr>
                <w:rFonts w:hint="eastAsia" w:asciiTheme="minorEastAsia" w:hAnsiTheme="minorEastAsia" w:eastAsiaTheme="minorEastAsia"/>
              </w:rPr>
              <w:t>条</w:t>
            </w:r>
          </w:p>
        </w:tc>
        <w:tc>
          <w:tcPr>
            <w:tcW w:w="518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要支援認定を受けている利用者が要介護認定を受けた場合その他利用者からの申出があった場合には、当該利用者に対し、直近の介護予防サービス計画及びその実施状況に関する書類を交付していますか。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190" w:hRule="atLeast"/>
        </w:trPr>
        <w:tc>
          <w:tcPr>
            <w:tcW w:w="1132"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185" w:type="dxa"/>
            <w:gridSpan w:val="2"/>
            <w:vMerge w:val="continue"/>
            <w:tcBorders>
              <w:top w:val="single" w:color="auto" w:sz="8"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748" w:type="dxa"/>
            <w:gridSpan w:val="5"/>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gridAfter w:val="1"/>
          <w:wAfter w:w="6" w:type="dxa"/>
          <w:trHeight w:val="765"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1</w:t>
            </w:r>
            <w:r>
              <w:rPr>
                <w:rFonts w:hint="default" w:asciiTheme="majorEastAsia" w:hAnsiTheme="majorEastAsia" w:eastAsiaTheme="majorEastAsia"/>
              </w:rPr>
              <w:t>3</w:t>
            </w:r>
            <w:r>
              <w:rPr>
                <w:rFonts w:hint="eastAsia" w:asciiTheme="majorEastAsia" w:hAnsiTheme="majorEastAsia" w:eastAsiaTheme="majorEastAsia"/>
              </w:rPr>
              <w:t xml:space="preserve"> </w:t>
            </w:r>
            <w:r>
              <w:rPr>
                <w:rFonts w:hint="eastAsia" w:asciiTheme="majorEastAsia" w:hAnsiTheme="majorEastAsia" w:eastAsiaTheme="majorEastAsia"/>
              </w:rPr>
              <w:t>利用者に関する市町村への通知</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15</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17</w:t>
            </w:r>
            <w:r>
              <w:rPr>
                <w:rFonts w:hint="eastAsia" w:asciiTheme="minorEastAsia" w:hAnsiTheme="minorEastAsia" w:eastAsiaTheme="minorEastAsia"/>
              </w:rPr>
              <w:t>条</w:t>
            </w:r>
          </w:p>
        </w:tc>
        <w:tc>
          <w:tcPr>
            <w:tcW w:w="518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者が正当な理由なしにサービスの利用に関する指示に従わないこと等により、要支援状態の程度を増進させたと認められるとき又は要介護状態となったと認められるときは、遅滞なく、意見を付してその旨を市町村に通知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260" w:hRule="atLeast"/>
        </w:trPr>
        <w:tc>
          <w:tcPr>
            <w:tcW w:w="1132"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185" w:type="dxa"/>
            <w:gridSpan w:val="2"/>
            <w:vMerge w:val="continue"/>
            <w:tcBorders>
              <w:top w:val="single" w:color="auto" w:sz="8"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748" w:type="dxa"/>
            <w:gridSpan w:val="5"/>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gridAfter w:val="1"/>
          <w:wAfter w:w="6" w:type="dxa"/>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518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利用者が偽りその他不正の行為によって保険給付の支給を受け、又は受けようとしたときには、遅滞なく、意見を付してその旨を市町村に通知していますか。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496" w:hRule="atLeast"/>
        </w:trPr>
        <w:tc>
          <w:tcPr>
            <w:tcW w:w="113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1</w:t>
            </w:r>
            <w:r>
              <w:rPr>
                <w:rFonts w:hint="default" w:asciiTheme="majorEastAsia" w:hAnsiTheme="majorEastAsia" w:eastAsiaTheme="majorEastAsia"/>
              </w:rPr>
              <w:t>4</w:t>
            </w:r>
            <w:r>
              <w:rPr>
                <w:rFonts w:hint="eastAsia" w:asciiTheme="majorEastAsia" w:hAnsiTheme="majorEastAsia" w:eastAsiaTheme="majorEastAsia"/>
              </w:rPr>
              <w:t xml:space="preserve"> </w:t>
            </w:r>
            <w:r>
              <w:rPr>
                <w:rFonts w:hint="eastAsia" w:asciiTheme="majorEastAsia" w:hAnsiTheme="majorEastAsia" w:eastAsiaTheme="majorEastAsia"/>
              </w:rPr>
              <w:t>管理者の責務</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16</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18</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ajorEastAsia" w:hAnsiTheme="majorEastAsia" w:eastAsiaTheme="majorEastAsia"/>
                <w:b w:val="0"/>
                <w:color w:val="auto"/>
              </w:rPr>
              <w:t>(1</w:t>
            </w:r>
            <w:r>
              <w:rPr>
                <w:rFonts w:hint="default" w:asciiTheme="majorEastAsia" w:hAnsiTheme="majorEastAsia" w:eastAsiaTheme="majorEastAsia"/>
                <w:b w:val="0"/>
                <w:color w:val="auto"/>
              </w:rPr>
              <w:t>2</w:t>
            </w:r>
            <w:r>
              <w:rPr>
                <w:rFonts w:hint="eastAsia" w:asciiTheme="majorEastAsia" w:hAnsiTheme="majorEastAsia" w:eastAsiaTheme="majorEastAsia"/>
                <w:b w:val="0"/>
                <w:color w:val="auto"/>
              </w:rPr>
              <w:t>)</w:t>
            </w:r>
          </w:p>
        </w:tc>
        <w:tc>
          <w:tcPr>
            <w:tcW w:w="518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管理者は、当該事業所の担当職員その他の従業者の管理、介護予防支援の利用の申込みに係る調整、業務の実施状況の把握その他の管理を一元的に行っていますか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264" w:hRule="atLeast"/>
        </w:trPr>
        <w:tc>
          <w:tcPr>
            <w:tcW w:w="1132"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185" w:type="dxa"/>
            <w:gridSpan w:val="2"/>
            <w:vMerge w:val="continue"/>
            <w:tcBorders>
              <w:top w:val="single" w:color="auto" w:sz="8"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748" w:type="dxa"/>
            <w:gridSpan w:val="5"/>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gridAfter w:val="1"/>
          <w:wAfter w:w="6" w:type="dxa"/>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18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管理者は、当該事業所の担当職員その他の従業者に第３の運営基準を遵守させるため必要な指揮命令を行っていますか。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介護予防支援事業所の管理者は、介護保険法の基本理念を踏まえた利用者本位のサービスの提供を行うため、当該介護予防支援事業所の担当職員の管理、利用の申込みに係る調整、業務の実施状況の把握等を一元的に行うとともに、職員に指定基準の規定を遵守させるために必要な指揮命令を行う必要があ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管理者は、日頃から業務が適正に執行されているか把握するとともに、従業者の資質向上や健康管理等、ワーク・ライフ・バランスの取れた働きやすい職場環境を醸成していくことが重要である。</w:t>
            </w:r>
          </w:p>
        </w:tc>
      </w:tr>
      <w:tr>
        <w:trPr>
          <w:gridAfter w:val="1"/>
          <w:wAfter w:w="6" w:type="dxa"/>
          <w:trHeight w:val="545"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1</w:t>
            </w:r>
            <w:r>
              <w:rPr>
                <w:rFonts w:hint="default" w:asciiTheme="majorEastAsia" w:hAnsiTheme="majorEastAsia" w:eastAsiaTheme="majorEastAsia"/>
              </w:rPr>
              <w:t>5</w:t>
            </w:r>
            <w:r>
              <w:rPr>
                <w:rFonts w:hint="eastAsia" w:asciiTheme="majorEastAsia" w:hAnsiTheme="majorEastAsia" w:eastAsiaTheme="majorEastAsia"/>
              </w:rPr>
              <w:t xml:space="preserve"> </w:t>
            </w:r>
            <w:r>
              <w:rPr>
                <w:rFonts w:hint="eastAsia" w:asciiTheme="majorEastAsia" w:hAnsiTheme="majorEastAsia" w:eastAsiaTheme="majorEastAsia"/>
              </w:rPr>
              <w:t>運営規程</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17</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19</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b w:val="0"/>
                <w:color w:val="auto"/>
              </w:rPr>
              <w:t>(13)</w:t>
            </w: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事業所ごとに、次に掲げる事業の運営についての重要事項に関する規程（</w:t>
            </w:r>
            <w:r>
              <w:rPr>
                <w:rFonts w:hint="eastAsia" w:asciiTheme="minorEastAsia" w:hAnsiTheme="minorEastAsia" w:eastAsiaTheme="minorEastAsia"/>
                <w:u w:val="single" w:color="auto"/>
              </w:rPr>
              <w:t>以下「運営規程」という</w:t>
            </w:r>
            <w:r>
              <w:rPr>
                <w:rFonts w:hint="eastAsia" w:asciiTheme="minorEastAsia" w:hAnsiTheme="minorEastAsia" w:eastAsiaTheme="minorEastAsia"/>
              </w:rPr>
              <w:t>。）を定めていますか。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920" w:hRule="atLeast"/>
        </w:trPr>
        <w:tc>
          <w:tcPr>
            <w:tcW w:w="1132"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3" w:type="dxa"/>
            <w:gridSpan w:val="7"/>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①事業の目的及び運営の方針</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②職員の職種、員数及び職務内容</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③営業日及び営業時間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④介護予防支援の提供方法、内容及び利用料その他の費用の額</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⑤通常の事業の実施地域</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⑥虐待の防止のための措置に関する事項</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⑦その他運営に関する重要事項</w:t>
            </w:r>
          </w:p>
        </w:tc>
      </w:tr>
      <w:tr>
        <w:trPr>
          <w:gridAfter w:val="1"/>
          <w:wAfter w:w="6" w:type="dxa"/>
          <w:trHeight w:val="549" w:hRule="atLeast"/>
        </w:trPr>
        <w:tc>
          <w:tcPr>
            <w:tcW w:w="1132"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3" w:type="dxa"/>
            <w:gridSpan w:val="7"/>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②の職員は、担当職員とその他の従業者に区分し、員数及び職務内容を記載すること。職員の「員数」は日々変わりうるものであるため、業務負担軽減等の観点から、規定を定めるに当たったは、基準</w:t>
            </w:r>
            <w:r>
              <w:rPr>
                <w:rFonts w:hint="eastAsia" w:asciiTheme="minorEastAsia" w:hAnsiTheme="minorEastAsia" w:eastAsiaTheme="minorEastAsia"/>
              </w:rPr>
              <w:t>2</w:t>
            </w:r>
            <w:r>
              <w:rPr>
                <w:rFonts w:hint="eastAsia" w:asciiTheme="minorEastAsia" w:hAnsiTheme="minorEastAsia" w:eastAsiaTheme="minorEastAsia"/>
              </w:rPr>
              <w:t>条において置くべきとされている員数を満たす範囲内において、「〇人以上」と記載することも差し支えない。（「</w:t>
            </w:r>
            <w:r>
              <w:rPr>
                <w:rFonts w:hint="eastAsia" w:asciiTheme="minorEastAsia" w:hAnsiTheme="minorEastAsia" w:eastAsiaTheme="minorEastAsia"/>
              </w:rPr>
              <w:t>1</w:t>
            </w:r>
            <w:r>
              <w:rPr>
                <w:rFonts w:hint="default" w:asciiTheme="minorEastAsia" w:hAnsiTheme="minorEastAsia" w:eastAsiaTheme="minorEastAsia"/>
              </w:rPr>
              <w:t xml:space="preserve"> </w:t>
            </w:r>
            <w:r>
              <w:rPr>
                <w:rFonts w:hint="eastAsia" w:asciiTheme="minorEastAsia" w:hAnsiTheme="minorEastAsia" w:eastAsiaTheme="minorEastAsia"/>
              </w:rPr>
              <w:t>内容及び手続の説明及び同意」の重要事項を記した文書に記載する場合についても、同様とする。）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④の介護予防支援の提供方法及び内容は、利用者の相談を受ける場所、課題分析の手順等を記載すること。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⑤の通常の事業の実施地域は、客観的にその区域が特定されるものとすること。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⑥の虐待の防止のための措置に関する事項は、虐待の防止に係る、組織内の体制（責任者の選定、従業者への研修方法や研修計画等）や虐待又は虐待が疑われる事案が発生した場合の対応方法等を記載すること。</w:t>
            </w:r>
          </w:p>
        </w:tc>
      </w:tr>
      <w:tr>
        <w:trPr>
          <w:gridAfter w:val="1"/>
          <w:wAfter w:w="6" w:type="dxa"/>
        </w:trPr>
        <w:tc>
          <w:tcPr>
            <w:tcW w:w="113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1</w:t>
            </w:r>
            <w:r>
              <w:rPr>
                <w:rFonts w:hint="default" w:asciiTheme="majorEastAsia" w:hAnsiTheme="majorEastAsia" w:eastAsiaTheme="majorEastAsia"/>
                <w:color w:val="000000" w:themeColor="text1"/>
              </w:rPr>
              <w:t>6</w:t>
            </w:r>
            <w:r>
              <w:rPr>
                <w:rFonts w:hint="eastAsia" w:asciiTheme="majorEastAsia" w:hAnsiTheme="majorEastAsia" w:eastAsiaTheme="majorEastAsia"/>
                <w:color w:val="000000" w:themeColor="text1"/>
              </w:rPr>
              <w:t xml:space="preserve"> </w:t>
            </w:r>
            <w:r>
              <w:rPr>
                <w:rFonts w:hint="eastAsia" w:asciiTheme="majorEastAsia" w:hAnsiTheme="majorEastAsia" w:eastAsiaTheme="majorEastAsia"/>
                <w:color w:val="000000" w:themeColor="text1"/>
              </w:rPr>
              <w:t>勤務体制の確保等</w:t>
            </w:r>
          </w:p>
          <w:p>
            <w:pPr>
              <w:pStyle w:val="0"/>
              <w:autoSpaceDE w:val="0"/>
              <w:autoSpaceDN w:val="0"/>
              <w:spacing w:line="260" w:lineRule="exact"/>
              <w:jc w:val="left"/>
              <w:rPr>
                <w:rFonts w:hint="default" w:asciiTheme="minorEastAsia" w:hAnsiTheme="minorEastAsia" w:eastAsiaTheme="minorEastAsia"/>
                <w:color w:val="000000" w:themeColor="text1"/>
                <w:spacing w:val="-2"/>
                <w:w w:val="90"/>
              </w:rPr>
            </w:pPr>
          </w:p>
          <w:p>
            <w:pPr>
              <w:pStyle w:val="0"/>
              <w:autoSpaceDE w:val="0"/>
              <w:autoSpaceDN w:val="0"/>
              <w:spacing w:line="260" w:lineRule="exact"/>
              <w:jc w:val="left"/>
              <w:rPr>
                <w:rFonts w:hint="default" w:asciiTheme="minorEastAsia" w:hAnsiTheme="minorEastAsia" w:eastAsiaTheme="minorEastAsia"/>
                <w:color w:val="000000" w:themeColor="text1"/>
                <w:spacing w:val="-2"/>
                <w:w w:val="90"/>
              </w:rPr>
            </w:pPr>
            <w:r>
              <w:rPr>
                <w:rFonts w:hint="eastAsia" w:asciiTheme="minorEastAsia" w:hAnsiTheme="minorEastAsia" w:eastAsiaTheme="minorEastAsia"/>
                <w:color w:val="000000" w:themeColor="text1"/>
                <w:spacing w:val="-2"/>
                <w:w w:val="90"/>
              </w:rPr>
              <w:t>労働基準法等、</w:t>
            </w:r>
          </w:p>
          <w:p>
            <w:pPr>
              <w:pStyle w:val="0"/>
              <w:autoSpaceDE w:val="0"/>
              <w:autoSpaceDN w:val="0"/>
              <w:spacing w:line="26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基準</w:t>
            </w:r>
            <w:r>
              <w:rPr>
                <w:rFonts w:hint="eastAsia" w:asciiTheme="minorEastAsia" w:hAnsiTheme="minorEastAsia" w:eastAsiaTheme="minorEastAsia"/>
                <w:color w:val="000000" w:themeColor="text1"/>
              </w:rPr>
              <w:t>18</w:t>
            </w:r>
            <w:r>
              <w:rPr>
                <w:rFonts w:hint="eastAsia" w:asciiTheme="minorEastAsia" w:hAnsiTheme="minorEastAsia" w:eastAsiaTheme="minorEastAsia"/>
                <w:color w:val="000000" w:themeColor="text1"/>
              </w:rPr>
              <w:t>条</w:t>
            </w:r>
          </w:p>
          <w:p>
            <w:pPr>
              <w:pStyle w:val="0"/>
              <w:autoSpaceDE w:val="0"/>
              <w:autoSpaceDN w:val="0"/>
              <w:spacing w:line="26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条例</w:t>
            </w:r>
            <w:r>
              <w:rPr>
                <w:rFonts w:hint="eastAsia" w:asciiTheme="minorEastAsia" w:hAnsiTheme="minorEastAsia" w:eastAsiaTheme="minorEastAsia"/>
                <w:color w:val="000000" w:themeColor="text1"/>
              </w:rPr>
              <w:t>20</w:t>
            </w:r>
            <w:r>
              <w:rPr>
                <w:rFonts w:hint="eastAsia" w:asciiTheme="minorEastAsia" w:hAnsiTheme="minorEastAsia" w:eastAsiaTheme="minorEastAsia"/>
                <w:color w:val="000000" w:themeColor="text1"/>
              </w:rPr>
              <w:t>条</w:t>
            </w:r>
          </w:p>
          <w:p>
            <w:pPr>
              <w:pStyle w:val="0"/>
              <w:autoSpaceDE w:val="0"/>
              <w:autoSpaceDN w:val="0"/>
              <w:spacing w:line="26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基準通知</w:t>
            </w:r>
            <w:r>
              <w:rPr>
                <w:rFonts w:hint="eastAsia" w:asciiTheme="minorEastAsia" w:hAnsiTheme="minorEastAsia" w:eastAsiaTheme="minorEastAsia"/>
                <w:color w:val="000000" w:themeColor="text1"/>
              </w:rPr>
              <w:t>2</w:t>
            </w:r>
          </w:p>
          <w:p>
            <w:pPr>
              <w:pStyle w:val="0"/>
              <w:autoSpaceDE w:val="0"/>
              <w:autoSpaceDN w:val="0"/>
              <w:spacing w:line="260" w:lineRule="exact"/>
              <w:jc w:val="left"/>
              <w:rPr>
                <w:rFonts w:hint="default" w:asciiTheme="majorEastAsia" w:hAnsiTheme="majorEastAsia" w:eastAsiaTheme="majorEastAsia"/>
                <w:color w:val="000000" w:themeColor="text1"/>
              </w:rPr>
            </w:pPr>
            <w:r>
              <w:rPr>
                <w:rFonts w:hint="eastAsia" w:asciiTheme="minorEastAsia" w:hAnsiTheme="minorEastAsia" w:eastAsiaTheme="minorEastAsia"/>
                <w:color w:val="000000" w:themeColor="text1"/>
              </w:rPr>
              <w:t>3</w:t>
            </w:r>
            <w:r>
              <w:rPr>
                <w:rFonts w:hint="eastAsia" w:asciiTheme="majorEastAsia" w:hAnsiTheme="majorEastAsia" w:eastAsiaTheme="majorEastAsia"/>
                <w:b w:val="0"/>
                <w:color w:val="auto"/>
              </w:rPr>
              <w:t>(1</w:t>
            </w:r>
            <w:r>
              <w:rPr>
                <w:rFonts w:hint="default" w:asciiTheme="majorEastAsia" w:hAnsiTheme="majorEastAsia" w:eastAsiaTheme="majorEastAsia"/>
                <w:b w:val="0"/>
                <w:color w:val="auto"/>
              </w:rPr>
              <w:t>4</w:t>
            </w:r>
            <w:r>
              <w:rPr>
                <w:rFonts w:hint="eastAsia" w:asciiTheme="majorEastAsia" w:hAnsiTheme="majorEastAsia" w:eastAsiaTheme="majorEastAsia"/>
                <w:b w:val="0"/>
                <w:color w:val="auto"/>
              </w:rPr>
              <w:t>)</w:t>
            </w:r>
          </w:p>
          <w:p>
            <w:pPr>
              <w:pStyle w:val="0"/>
              <w:autoSpaceDE w:val="0"/>
              <w:autoSpaceDN w:val="0"/>
              <w:spacing w:line="260" w:lineRule="exact"/>
              <w:jc w:val="left"/>
              <w:rPr>
                <w:rFonts w:hint="default" w:asciiTheme="majorEastAsia" w:hAnsiTheme="majorEastAsia" w:eastAsiaTheme="majorEastAsia"/>
                <w:color w:val="000000" w:themeColor="text1"/>
              </w:rPr>
            </w:pPr>
            <w:r>
              <w:rPr>
                <w:rFonts w:hint="eastAsia" w:asciiTheme="minorEastAsia" w:hAnsiTheme="minorEastAsia" w:eastAsiaTheme="minorEastAsia"/>
                <w:color w:val="000000" w:themeColor="text1"/>
              </w:rPr>
              <w:t>　　　　　　</w:t>
            </w:r>
          </w:p>
          <w:p>
            <w:pPr>
              <w:pStyle w:val="0"/>
              <w:autoSpaceDE w:val="0"/>
              <w:autoSpaceDN w:val="0"/>
              <w:spacing w:line="260" w:lineRule="exact"/>
              <w:jc w:val="left"/>
              <w:rPr>
                <w:rFonts w:hint="default" w:asciiTheme="majorEastAsia" w:hAnsiTheme="majorEastAsia" w:eastAsiaTheme="majorEastAsia"/>
                <w:color w:val="000000" w:themeColor="text1"/>
              </w:rPr>
            </w:pPr>
          </w:p>
        </w:tc>
        <w:tc>
          <w:tcPr>
            <w:tcW w:w="518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雇用（労働）契約の締結に際し、従業者に対し、賃金、労働時間等の労働条件を書面の交付等により明示していますか。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gridAfter w:val="1"/>
          <w:wAfter w:w="6" w:type="dxa"/>
          <w:trHeight w:val="505"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vMerge w:val="restart"/>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　</w:t>
            </w:r>
            <w:r>
              <w:rPr>
                <w:rFonts w:hint="eastAsia" w:asciiTheme="minorEastAsia" w:hAnsiTheme="minorEastAsia" w:eastAsiaTheme="minorEastAsia"/>
                <w:color w:val="000000" w:themeColor="text1"/>
              </w:rPr>
              <w:t>利用者に対し適切な介護予防支援を提供できるよう、事業所ごとに担当職員その他の従業者の勤務の体制を定めていますか。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□いる</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gridAfter w:val="1"/>
          <w:wAfter w:w="6" w:type="dxa"/>
          <w:trHeight w:val="265" w:hRule="atLeast"/>
        </w:trPr>
        <w:tc>
          <w:tcPr>
            <w:tcW w:w="1132" w:type="dxa"/>
            <w:vMerge w:val="continue"/>
            <w:vAlign w:val="top"/>
          </w:tcPr>
          <w:p>
            <w:pPr>
              <w:pStyle w:val="0"/>
              <w:rPr>
                <w:rFonts w:hint="eastAsia"/>
              </w:rPr>
            </w:pPr>
          </w:p>
        </w:tc>
        <w:tc>
          <w:tcPr>
            <w:tcW w:w="5185" w:type="dxa"/>
            <w:gridSpan w:val="2"/>
            <w:vMerge w:val="continue"/>
            <w:tcBorders>
              <w:top w:val="single" w:color="auto" w:sz="4" w:space="0"/>
              <w:left w:val="none" w:color="auto" w:sz="0" w:space="0"/>
              <w:bottom w:val="nil"/>
              <w:right w:val="nil"/>
              <w:tl2br w:val="none" w:color="auto" w:sz="0" w:space="0"/>
              <w:tr2bl w:val="none" w:color="auto" w:sz="0" w:space="0"/>
            </w:tcBorders>
            <w:vAlign w:val="top"/>
          </w:tcPr>
          <w:p>
            <w:pPr>
              <w:pStyle w:val="0"/>
              <w:rPr>
                <w:rFonts w:hint="eastAsia"/>
              </w:rPr>
            </w:pPr>
          </w:p>
        </w:tc>
        <w:tc>
          <w:tcPr>
            <w:tcW w:w="3748" w:type="dxa"/>
            <w:gridSpan w:val="5"/>
            <w:tcBorders>
              <w:top w:val="single" w:color="auto" w:sz="4" w:space="0"/>
              <w:left w:val="nil"/>
              <w:bottom w:val="nil"/>
              <w:right w:val="none" w:color="auto" w:sz="0" w:space="0"/>
              <w:tl2br w:val="none" w:color="auto" w:sz="0" w:space="0"/>
              <w:tr2bl w:val="none" w:color="auto" w:sz="0" w:space="0"/>
            </w:tcBorders>
            <w:vAlign w:val="top"/>
          </w:tcPr>
          <w:p>
            <w:pPr>
              <w:pStyle w:val="0"/>
              <w:rPr>
                <w:rFonts w:hint="eastAsia"/>
              </w:rPr>
            </w:pPr>
          </w:p>
        </w:tc>
      </w:tr>
      <w:tr>
        <w:trPr>
          <w:gridAfter w:val="1"/>
          <w:wAfter w:w="6" w:type="dxa"/>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原則として月ごとの勤務表を作成し、担当職員については、日々の勤務時間、常勤・非常勤の別、管理者との兼務関係等を明確にする。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非常勤の担当職員については、他の業務と兼務する場合には、当該他の業務に支障がないよう配慮しなければならない。</w:t>
            </w:r>
          </w:p>
          <w:p>
            <w:pPr>
              <w:pStyle w:val="0"/>
              <w:autoSpaceDE w:val="0"/>
              <w:autoSpaceDN w:val="0"/>
              <w:spacing w:line="260" w:lineRule="exact"/>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当該勤務の状況等は、事業所の管理者が管理する必要があり、非常勤の担当職員を含めて当該事業所の業務として一体的に管理されていることが必要である。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従って、非常勤の担当職員が兼務する業務の事業所を介護予防支援の拠点とし、独立して利用者ごとの介護予防支援台帳の保管を行うようなことは認められない。</w:t>
            </w:r>
          </w:p>
        </w:tc>
      </w:tr>
      <w:tr>
        <w:trPr>
          <w:gridAfter w:val="1"/>
          <w:wAfter w:w="6" w:type="dxa"/>
          <w:trHeight w:val="496"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3</w:t>
            </w:r>
            <w:r>
              <w:rPr>
                <w:rFonts w:hint="eastAsia" w:asciiTheme="minorEastAsia" w:hAnsiTheme="minorEastAsia" w:eastAsiaTheme="minorEastAsia"/>
              </w:rPr>
              <w:t>)</w:t>
            </w:r>
            <w:r>
              <w:rPr>
                <w:rFonts w:hint="default" w:asciiTheme="minorEastAsia" w:hAnsiTheme="minorEastAsia" w:eastAsiaTheme="minorEastAsia"/>
              </w:rPr>
              <w:t xml:space="preserve"> </w:t>
            </w:r>
            <w:r>
              <w:rPr>
                <w:rFonts w:hint="eastAsia" w:asciiTheme="minorEastAsia" w:hAnsiTheme="minorEastAsia" w:eastAsiaTheme="minorEastAsia"/>
              </w:rPr>
              <w:t>事業所ごとに、当該事業所の担当職員によって介護予防支援の業務を提供していますか。ただし、担当職員の補助の業務についてはこの限りではありません。</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274" w:hRule="atLeast"/>
        </w:trPr>
        <w:tc>
          <w:tcPr>
            <w:tcW w:w="1132" w:type="dxa"/>
            <w:vMerge w:val="continue"/>
            <w:vAlign w:val="top"/>
          </w:tcPr>
          <w:p>
            <w:pPr>
              <w:pStyle w:val="0"/>
              <w:rPr>
                <w:rFonts w:hint="eastAsia"/>
              </w:rPr>
            </w:pPr>
          </w:p>
        </w:tc>
        <w:tc>
          <w:tcPr>
            <w:tcW w:w="5185" w:type="dxa"/>
            <w:gridSpan w:val="2"/>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eastAsia"/>
              </w:rPr>
            </w:pPr>
          </w:p>
        </w:tc>
        <w:tc>
          <w:tcPr>
            <w:tcW w:w="3748" w:type="dxa"/>
            <w:gridSpan w:val="5"/>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gridAfter w:val="1"/>
          <w:wAfter w:w="6" w:type="dxa"/>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xml:space="preserve">4) </w:t>
            </w:r>
            <w:r>
              <w:rPr>
                <w:rFonts w:hint="eastAsia" w:asciiTheme="minorEastAsia" w:hAnsiTheme="minorEastAsia" w:eastAsiaTheme="minorEastAsia"/>
              </w:rPr>
              <w:t>担当職員の資質の向上のために研修の機会を確保していますか。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503"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適切な介護予防支援の提供を確保する観点から、職場において行われる性的な言動又は優越的な関係を背景とした言動</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436" w:hRule="atLeast"/>
        </w:trPr>
        <w:tc>
          <w:tcPr>
            <w:tcW w:w="1132" w:type="dxa"/>
            <w:vMerge w:val="continue"/>
            <w:vAlign w:val="top"/>
          </w:tcPr>
          <w:p>
            <w:pPr>
              <w:pStyle w:val="0"/>
              <w:rPr>
                <w:rFonts w:hint="eastAsia"/>
              </w:rPr>
            </w:pPr>
          </w:p>
        </w:tc>
        <w:tc>
          <w:tcPr>
            <w:tcW w:w="8933" w:type="dxa"/>
            <w:gridSpan w:val="7"/>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default" w:asciiTheme="minorEastAsia" w:hAnsiTheme="minorEastAsia" w:eastAsiaTheme="minorEastAsia"/>
              </w:rPr>
            </w:pPr>
            <w:r>
              <w:rPr>
                <w:rFonts w:hint="eastAsia" w:asciiTheme="minorEastAsia" w:hAnsiTheme="minorEastAsia" w:eastAsiaTheme="minorEastAsia"/>
              </w:rPr>
              <w:t>であって業務上必要かつ相当な範囲を超えたものにより、担当職員の就業環境が害されることを防止するための方針の明確化等の必要な措置を講じていますか。</w:t>
            </w:r>
          </w:p>
        </w:tc>
      </w:tr>
      <w:tr>
        <w:trPr>
          <w:gridAfter w:val="1"/>
          <w:wAfter w:w="6" w:type="dxa"/>
          <w:trHeight w:val="382" w:hRule="atLeast"/>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3" w:type="dxa"/>
            <w:gridSpan w:val="7"/>
            <w:tcBorders>
              <w:top w:val="dotted"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雇用の分野における男女の均等な機会及び待遇の確保等に関する法律</w:t>
            </w:r>
            <w:r>
              <w:rPr>
                <w:rFonts w:hint="eastAsia" w:asciiTheme="minorEastAsia" w:hAnsiTheme="minorEastAsia" w:eastAsiaTheme="minorEastAsia"/>
              </w:rPr>
              <w:t>11</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項及び労働施策の総合的な推</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進並びに労働者の雇用の安定及び職業生活の充実等に関する法律</w:t>
            </w:r>
            <w:r>
              <w:rPr>
                <w:rFonts w:hint="eastAsia" w:asciiTheme="minorEastAsia" w:hAnsiTheme="minorEastAsia" w:eastAsiaTheme="minorEastAsia"/>
              </w:rPr>
              <w:t>30</w:t>
            </w:r>
            <w:r>
              <w:rPr>
                <w:rFonts w:hint="eastAsia" w:asciiTheme="minorEastAsia" w:hAnsiTheme="minorEastAsia" w:eastAsiaTheme="minorEastAsia"/>
              </w:rPr>
              <w:t>条の</w:t>
            </w:r>
            <w:r>
              <w:rPr>
                <w:rFonts w:hint="eastAsia" w:asciiTheme="minorEastAsia" w:hAnsiTheme="minorEastAsia" w:eastAsiaTheme="minorEastAsia"/>
              </w:rPr>
              <w:t>2</w:t>
            </w:r>
            <w:r>
              <w:rPr>
                <w:rFonts w:hint="eastAsia" w:asciiTheme="minorEastAsia" w:hAnsiTheme="minorEastAsia" w:eastAsiaTheme="minorEastAsia"/>
              </w:rPr>
              <w:t>第</w:t>
            </w:r>
            <w:r>
              <w:rPr>
                <w:rFonts w:hint="eastAsia" w:asciiTheme="minorEastAsia" w:hAnsiTheme="minorEastAsia" w:eastAsiaTheme="minorEastAsia"/>
              </w:rPr>
              <w:t>1</w:t>
            </w:r>
            <w:r>
              <w:rPr>
                <w:rFonts w:hint="eastAsia" w:asciiTheme="minorEastAsia" w:hAnsiTheme="minorEastAsia" w:eastAsiaTheme="minorEastAsia"/>
              </w:rPr>
              <w:t>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されたもの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セクシュアルハラスメントについては、上司や同僚に限らず、利用者やその家族等から受けるものも含ま</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れることに留意すること。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【事業主が講ずべき措置の具体的内容】</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事業主が講ずべき措置の具体的内容は、事業主が職場における性的な言動に起因する問題に関して雇用管理上講ずべき措置等についての指針（平成</w:t>
            </w:r>
            <w:r>
              <w:rPr>
                <w:rFonts w:hint="eastAsia" w:asciiTheme="minorEastAsia" w:hAnsiTheme="minorEastAsia" w:eastAsiaTheme="minorEastAsia"/>
              </w:rPr>
              <w:t>18</w:t>
            </w:r>
            <w:r>
              <w:rPr>
                <w:rFonts w:hint="eastAsia" w:asciiTheme="minorEastAsia" w:hAnsiTheme="minorEastAsia" w:eastAsiaTheme="minorEastAsia"/>
              </w:rPr>
              <w:t>年厚生労働省告示第</w:t>
            </w:r>
            <w:r>
              <w:rPr>
                <w:rFonts w:hint="eastAsia" w:asciiTheme="minorEastAsia" w:hAnsiTheme="minorEastAsia" w:eastAsiaTheme="minorEastAsia"/>
              </w:rPr>
              <w:t>615</w:t>
            </w:r>
            <w:r>
              <w:rPr>
                <w:rFonts w:hint="eastAsia" w:asciiTheme="minorEastAsia" w:hAnsiTheme="minorEastAsia" w:eastAsiaTheme="minorEastAsia"/>
              </w:rPr>
              <w:t>号）及び事業主が職場における優越的な関係を背景とした言動に起因する問題に関して雇用管理上講ずべき措置等についての指針（令和</w:t>
            </w:r>
            <w:r>
              <w:rPr>
                <w:rFonts w:hint="eastAsia" w:asciiTheme="minorEastAsia" w:hAnsiTheme="minorEastAsia" w:eastAsiaTheme="minorEastAsia"/>
              </w:rPr>
              <w:t>2</w:t>
            </w:r>
            <w:r>
              <w:rPr>
                <w:rFonts w:hint="eastAsia" w:asciiTheme="minorEastAsia" w:hAnsiTheme="minorEastAsia" w:eastAsiaTheme="minorEastAsia"/>
              </w:rPr>
              <w:t>年厚生労働省告示第</w:t>
            </w:r>
            <w:r>
              <w:rPr>
                <w:rFonts w:hint="eastAsia" w:asciiTheme="minorEastAsia" w:hAnsiTheme="minorEastAsia" w:eastAsiaTheme="minorEastAsia"/>
              </w:rPr>
              <w:t>5</w:t>
            </w:r>
            <w:r>
              <w:rPr>
                <w:rFonts w:hint="eastAsia" w:asciiTheme="minorEastAsia" w:hAnsiTheme="minorEastAsia" w:eastAsiaTheme="minorEastAsia"/>
              </w:rPr>
              <w:t>号。以下「パワーハラスメント指針」という。）において規定されているとおりである。特に次の内容に留意すること。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事業主の方針等の明確化及びその周知・啓発</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職場におけるハラスメントの内容及び職場におけるハラスメントを行ってはならない旨の方針を明確</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化し、従業員に周知・啓発すること。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　相談（苦情を含む。）に応じ、適切に対応するために必要な体制の整備</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相談に対応する担当者をあらかじめ定めること等により、相談への対応のための窓口をあらかじめ定</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め、労働者に周知すること。</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　なお、パワーハラスメント防止のための事業主の方針の明確化等の措置義務については、女性の職業生</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活における活躍の推進に関する法律等の一部を改正する法律附則</w:t>
            </w:r>
            <w:r>
              <w:rPr>
                <w:rFonts w:hint="eastAsia" w:asciiTheme="minorEastAsia" w:hAnsiTheme="minorEastAsia" w:eastAsiaTheme="minorEastAsia"/>
              </w:rPr>
              <w:t>3</w:t>
            </w:r>
            <w:r>
              <w:rPr>
                <w:rFonts w:hint="eastAsia" w:asciiTheme="minorEastAsia" w:hAnsiTheme="minorEastAsia" w:eastAsiaTheme="minorEastAsia"/>
              </w:rPr>
              <w:t>条の規定により読み替えられた労働施</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策の総合的な推進並びに労働者の雇用の安定及び職業生活の充実等に関する法律</w:t>
            </w:r>
            <w:r>
              <w:rPr>
                <w:rFonts w:hint="eastAsia" w:asciiTheme="minorEastAsia" w:hAnsiTheme="minorEastAsia" w:eastAsiaTheme="minorEastAsia"/>
              </w:rPr>
              <w:t>30</w:t>
            </w:r>
            <w:r>
              <w:rPr>
                <w:rFonts w:hint="eastAsia" w:asciiTheme="minorEastAsia" w:hAnsiTheme="minorEastAsia" w:eastAsiaTheme="minorEastAsia"/>
              </w:rPr>
              <w:t>条の</w:t>
            </w:r>
            <w:r>
              <w:rPr>
                <w:rFonts w:hint="eastAsia" w:asciiTheme="minorEastAsia" w:hAnsiTheme="minorEastAsia" w:eastAsiaTheme="minorEastAsia"/>
              </w:rPr>
              <w:t>2</w:t>
            </w:r>
            <w:r>
              <w:rPr>
                <w:rFonts w:hint="eastAsia" w:asciiTheme="minorEastAsia" w:hAnsiTheme="minorEastAsia" w:eastAsiaTheme="minorEastAsia"/>
              </w:rPr>
              <w:t>第</w:t>
            </w:r>
            <w:r>
              <w:rPr>
                <w:rFonts w:hint="eastAsia" w:asciiTheme="minorEastAsia" w:hAnsiTheme="minorEastAsia" w:eastAsiaTheme="minorEastAsia"/>
              </w:rPr>
              <w:t>1</w:t>
            </w:r>
            <w:r>
              <w:rPr>
                <w:rFonts w:hint="eastAsia" w:asciiTheme="minorEastAsia" w:hAnsiTheme="minorEastAsia" w:eastAsiaTheme="minorEastAsia"/>
              </w:rPr>
              <w:t>項の規定によ</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り、中小企業（医療・介護を含むサービス業を主たる事業とする資本金が</w:t>
            </w:r>
            <w:r>
              <w:rPr>
                <w:rFonts w:hint="eastAsia" w:asciiTheme="minorEastAsia" w:hAnsiTheme="minorEastAsia" w:eastAsiaTheme="minorEastAsia"/>
              </w:rPr>
              <w:t>5000</w:t>
            </w:r>
            <w:r>
              <w:rPr>
                <w:rFonts w:hint="eastAsia" w:asciiTheme="minorEastAsia" w:hAnsiTheme="minorEastAsia" w:eastAsiaTheme="minorEastAsia"/>
              </w:rPr>
              <w:t>万円以下又は常時使用する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従業員の数が</w:t>
            </w:r>
            <w:r>
              <w:rPr>
                <w:rFonts w:hint="eastAsia" w:asciiTheme="minorEastAsia" w:hAnsiTheme="minorEastAsia" w:eastAsiaTheme="minorEastAsia"/>
              </w:rPr>
              <w:t>100</w:t>
            </w:r>
            <w:r>
              <w:rPr>
                <w:rFonts w:hint="eastAsia" w:asciiTheme="minorEastAsia" w:hAnsiTheme="minorEastAsia" w:eastAsiaTheme="minorEastAsia"/>
              </w:rPr>
              <w:t>人以下の企業）は、令和</w:t>
            </w:r>
            <w:r>
              <w:rPr>
                <w:rFonts w:hint="eastAsia" w:asciiTheme="minorEastAsia" w:hAnsiTheme="minorEastAsia" w:eastAsiaTheme="minorEastAsia"/>
              </w:rPr>
              <w:t>4</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日から義務化となり、それまでの間は努力義務とされて</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いるが、適切な勤務体制の確保等の観点から、必要な措置を講じるよう努めること。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【事業主が講じることが望ましい取組】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パワーハラスメント指針においては、顧客等からの著しい迷惑行為（カスタマーハラスメント）の防止の</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ため、事業主が雇用管理上の配慮として行うことが望まし取組の例として、次の①～③が規定されている。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①　相談に応じ、適切に対応するために必要な体制の整備</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②　被害者への配慮のための取組（メンタルヘルス不調への相談対応、行為者に対して</w:t>
            </w:r>
            <w:r>
              <w:rPr>
                <w:rFonts w:hint="eastAsia" w:asciiTheme="minorEastAsia" w:hAnsiTheme="minorEastAsia" w:eastAsiaTheme="minorEastAsia"/>
              </w:rPr>
              <w:t>1</w:t>
            </w:r>
            <w:r>
              <w:rPr>
                <w:rFonts w:hint="eastAsia" w:asciiTheme="minorEastAsia" w:hAnsiTheme="minorEastAsia" w:eastAsiaTheme="minorEastAsia"/>
              </w:rPr>
              <w:t>人で対応させない</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等）</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　被害防止のための取組（マニュアル作成や研修の実施等、業種・業態等の状況に応じた取組）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介護現場では特に、利用者又はその家族等からのカスタマーハラスメントの防止が求められていることか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ら、上記【事業主が講ずべき措置の具体的内容】の必要な措置を講じるにあたっては、「介護現場における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ハラスメント対策マニュアル」、「（管理職・職員向け）研修のための手引き」等を参考にした取組を行うこ</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とが望ましい。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この際、上記マニュアルや手引きについては、以下の厚生労働省ホームページを参考にすること。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h</w:t>
            </w:r>
            <w:r>
              <w:rPr>
                <w:rFonts w:hint="default" w:asciiTheme="minorEastAsia" w:hAnsiTheme="minorEastAsia" w:eastAsiaTheme="minorEastAsia"/>
              </w:rPr>
              <w:t>ttps://www.mhlw.go.jp/stf/newpage_05120.html</w:t>
            </w:r>
            <w:r>
              <w:rPr>
                <w:rFonts w:hint="eastAsia" w:asciiTheme="minorEastAsia" w:hAnsiTheme="minorEastAsia" w:eastAsiaTheme="minorEastAsia"/>
              </w:rPr>
              <w:t>）</w:t>
            </w:r>
          </w:p>
        </w:tc>
      </w:tr>
      <w:tr>
        <w:trPr>
          <w:gridAfter w:val="1"/>
          <w:wAfter w:w="6" w:type="dxa"/>
          <w:trHeight w:val="517" w:hRule="atLeast"/>
        </w:trPr>
        <w:tc>
          <w:tcPr>
            <w:tcW w:w="113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1</w:t>
            </w:r>
            <w:r>
              <w:rPr>
                <w:rFonts w:hint="default" w:asciiTheme="majorEastAsia" w:hAnsiTheme="majorEastAsia" w:eastAsiaTheme="majorEastAsia"/>
              </w:rPr>
              <w:t>7</w:t>
            </w:r>
            <w:r>
              <w:rPr>
                <w:rFonts w:hint="eastAsia" w:asciiTheme="majorEastAsia" w:hAnsiTheme="majorEastAsia" w:eastAsiaTheme="majorEastAsia"/>
              </w:rPr>
              <w:t xml:space="preserve"> </w:t>
            </w:r>
            <w:r>
              <w:rPr>
                <w:rFonts w:hint="eastAsia" w:asciiTheme="majorEastAsia" w:hAnsiTheme="majorEastAsia" w:eastAsiaTheme="majorEastAsia"/>
              </w:rPr>
              <w:t>業務継続計画の策定等</w:t>
            </w:r>
          </w:p>
          <w:p>
            <w:pPr>
              <w:pStyle w:val="0"/>
              <w:autoSpaceDE w:val="0"/>
              <w:autoSpaceDN w:val="0"/>
              <w:spacing w:line="260" w:lineRule="exact"/>
              <w:jc w:val="left"/>
              <w:rPr>
                <w:rFonts w:hint="default" w:asciiTheme="majorEastAsia" w:hAnsiTheme="majorEastAsia" w:eastAsiaTheme="majorEastAsia"/>
                <w:b w:val="1"/>
                <w:color w:val="FF0000"/>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1</w:t>
            </w:r>
            <w:r>
              <w:rPr>
                <w:rFonts w:hint="default" w:asciiTheme="minorEastAsia" w:hAnsiTheme="minorEastAsia" w:eastAsiaTheme="minorEastAsia"/>
              </w:rPr>
              <w:t>8</w:t>
            </w:r>
            <w:r>
              <w:rPr>
                <w:rFonts w:hint="eastAsia" w:asciiTheme="minorEastAsia" w:hAnsiTheme="minorEastAsia" w:eastAsiaTheme="minorEastAsia"/>
              </w:rPr>
              <w:t>条の</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2</w:t>
            </w:r>
            <w:r>
              <w:rPr>
                <w:rFonts w:hint="default" w:asciiTheme="minorEastAsia" w:hAnsiTheme="minorEastAsia" w:eastAsiaTheme="minorEastAsia"/>
              </w:rPr>
              <w:t>0</w:t>
            </w:r>
            <w:r>
              <w:rPr>
                <w:rFonts w:hint="eastAsia" w:asciiTheme="minorEastAsia" w:hAnsiTheme="minorEastAsia" w:eastAsiaTheme="minorEastAsia"/>
              </w:rPr>
              <w:t>条の</w:t>
            </w:r>
            <w:r>
              <w:rPr>
                <w:rFonts w:hint="eastAsia" w:asciiTheme="minorEastAsia" w:hAnsiTheme="minorEastAsia" w:eastAsiaTheme="minorEastAsia"/>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ajorEastAsia" w:hAnsiTheme="majorEastAsia" w:eastAsiaTheme="majorEastAsia"/>
                <w:b w:val="0"/>
                <w:color w:val="auto"/>
              </w:rPr>
              <w:t>(1</w:t>
            </w:r>
            <w:r>
              <w:rPr>
                <w:rFonts w:hint="default" w:asciiTheme="majorEastAsia" w:hAnsiTheme="majorEastAsia" w:eastAsiaTheme="majorEastAsia"/>
                <w:b w:val="0"/>
                <w:color w:val="auto"/>
              </w:rPr>
              <w:t>5</w:t>
            </w:r>
            <w:r>
              <w:rPr>
                <w:rFonts w:hint="eastAsia" w:asciiTheme="majorEastAsia" w:hAnsiTheme="majorEastAsia" w:eastAsiaTheme="majorEastAsia"/>
                <w:b w:val="0"/>
                <w:color w:val="auto"/>
              </w:rPr>
              <w:t>)</w:t>
            </w:r>
          </w:p>
        </w:tc>
        <w:tc>
          <w:tcPr>
            <w:tcW w:w="5185" w:type="dxa"/>
            <w:gridSpan w:val="2"/>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感染症や非常災害の発生時において、利用者に対する居宅介護支援の提供を継続的に実施するための、及び非常時の体</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520" w:hRule="atLeast"/>
        </w:trPr>
        <w:tc>
          <w:tcPr>
            <w:tcW w:w="1132"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0" w:leftChars="100" w:firstLine="0" w:firstLineChars="0"/>
              <w:rPr>
                <w:rFonts w:hint="eastAsia" w:asciiTheme="majorEastAsia" w:hAnsiTheme="majorEastAsia" w:eastAsiaTheme="majorEastAsia"/>
                <w:b w:val="1"/>
                <w:color w:val="FF0000"/>
              </w:rPr>
            </w:pPr>
            <w:r>
              <w:rPr>
                <w:rFonts w:hint="eastAsia" w:asciiTheme="minorEastAsia" w:hAnsiTheme="minorEastAsia" w:eastAsiaTheme="minorEastAsia"/>
              </w:rPr>
              <w:t>制で早期の業務再開を図るための計画（以下「業務継続計画」という。）を策定し、当該業務継続計画に従い、必要な措置を講じていますか。</w:t>
            </w:r>
            <w:r>
              <w:rPr>
                <w:rFonts w:hint="eastAsia" w:asciiTheme="majorEastAsia" w:hAnsiTheme="majorEastAsia" w:eastAsiaTheme="majorEastAsia"/>
                <w:b w:val="1"/>
                <w:color w:val="FF0000"/>
              </w:rPr>
              <w:t>　</w:t>
            </w:r>
            <w:r>
              <w:rPr>
                <w:rFonts w:hint="eastAsia" w:asciiTheme="minorEastAsia" w:hAnsiTheme="minorEastAsia" w:eastAsiaTheme="minorEastAsia"/>
                <w:b w:val="0"/>
                <w:color w:val="auto"/>
              </w:rPr>
              <w:t>※令和</w:t>
            </w:r>
            <w:r>
              <w:rPr>
                <w:rFonts w:hint="eastAsia" w:asciiTheme="minorEastAsia" w:hAnsiTheme="minorEastAsia" w:eastAsiaTheme="minorEastAsia"/>
                <w:b w:val="0"/>
                <w:color w:val="auto"/>
              </w:rPr>
              <w:t>6</w:t>
            </w:r>
            <w:r>
              <w:rPr>
                <w:rFonts w:hint="eastAsia" w:asciiTheme="minorEastAsia" w:hAnsiTheme="minorEastAsia" w:eastAsiaTheme="minorEastAsia"/>
                <w:b w:val="0"/>
                <w:color w:val="auto"/>
              </w:rPr>
              <w:t>年</w:t>
            </w:r>
            <w:r>
              <w:rPr>
                <w:rFonts w:hint="eastAsia" w:asciiTheme="minorEastAsia" w:hAnsiTheme="minorEastAsia" w:eastAsiaTheme="minorEastAsia"/>
                <w:b w:val="0"/>
                <w:color w:val="auto"/>
              </w:rPr>
              <w:t>4</w:t>
            </w:r>
            <w:r>
              <w:rPr>
                <w:rFonts w:hint="eastAsia" w:asciiTheme="minorEastAsia" w:hAnsiTheme="minorEastAsia" w:eastAsiaTheme="minorEastAsia"/>
                <w:b w:val="0"/>
                <w:color w:val="auto"/>
              </w:rPr>
              <w:t>月</w:t>
            </w:r>
            <w:r>
              <w:rPr>
                <w:rFonts w:hint="eastAsia" w:asciiTheme="minorEastAsia" w:hAnsiTheme="minorEastAsia" w:eastAsiaTheme="minorEastAsia"/>
                <w:b w:val="0"/>
                <w:color w:val="auto"/>
              </w:rPr>
              <w:t>1</w:t>
            </w:r>
            <w:r>
              <w:rPr>
                <w:rFonts w:hint="eastAsia" w:asciiTheme="minorEastAsia" w:hAnsiTheme="minorEastAsia" w:eastAsiaTheme="minorEastAsia"/>
                <w:b w:val="0"/>
                <w:color w:val="auto"/>
              </w:rPr>
              <w:t>日より義務化</w:t>
            </w:r>
          </w:p>
        </w:tc>
      </w:tr>
      <w:tr>
        <w:trPr>
          <w:gridAfter w:val="1"/>
          <w:wAfter w:w="6" w:type="dxa"/>
          <w:trHeight w:val="251" w:hRule="atLeast"/>
        </w:trPr>
        <w:tc>
          <w:tcPr>
            <w:tcW w:w="1132" w:type="dxa"/>
            <w:vMerge w:val="continue"/>
            <w:vAlign w:val="top"/>
          </w:tcPr>
          <w:p>
            <w:pPr>
              <w:pStyle w:val="0"/>
              <w:autoSpaceDE w:val="0"/>
              <w:autoSpaceDN w:val="0"/>
              <w:spacing w:line="260" w:lineRule="exact"/>
              <w:rPr>
                <w:rFonts w:hint="default" w:asciiTheme="majorEastAsia" w:hAnsiTheme="majorEastAsia" w:eastAsiaTheme="majorEastAsia"/>
                <w:b w:val="1"/>
                <w:color w:val="FF0000"/>
              </w:rPr>
            </w:pPr>
          </w:p>
        </w:tc>
        <w:tc>
          <w:tcPr>
            <w:tcW w:w="5185" w:type="dxa"/>
            <w:gridSpan w:val="2"/>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担当職員に対し、業務継続計画について周知するとともに、必要な研修及び訓練を定期的に実施していますか。</w:t>
            </w:r>
          </w:p>
        </w:tc>
        <w:tc>
          <w:tcPr>
            <w:tcW w:w="907" w:type="dxa"/>
            <w:gridSpan w:val="4"/>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251" w:hRule="atLeast"/>
        </w:trPr>
        <w:tc>
          <w:tcPr>
            <w:tcW w:w="1132" w:type="dxa"/>
            <w:vMerge w:val="continue"/>
            <w:vAlign w:val="top"/>
          </w:tcPr>
          <w:p>
            <w:pPr>
              <w:pStyle w:val="0"/>
              <w:autoSpaceDE w:val="0"/>
              <w:autoSpaceDN w:val="0"/>
              <w:spacing w:line="260" w:lineRule="exact"/>
              <w:rPr>
                <w:rFonts w:hint="default" w:asciiTheme="majorEastAsia" w:hAnsiTheme="majorEastAsia" w:eastAsiaTheme="majorEastAsia"/>
                <w:b w:val="1"/>
                <w:color w:val="FF0000"/>
              </w:rPr>
            </w:pPr>
          </w:p>
        </w:tc>
        <w:tc>
          <w:tcPr>
            <w:tcW w:w="5185" w:type="dxa"/>
            <w:gridSpan w:val="2"/>
            <w:tcBorders>
              <w:top w:val="single" w:color="auto" w:sz="2"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w:t>
            </w:r>
            <w:r>
              <w:rPr>
                <w:rFonts w:hint="eastAsia" w:asciiTheme="minorEastAsia" w:hAnsiTheme="minorEastAsia" w:eastAsiaTheme="minorEastAsia"/>
              </w:rPr>
              <w:t>　定期的に業務継続計画の見直しを行い、必要に応じて業務</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継続計画の変更を行っていますか。</w:t>
            </w:r>
          </w:p>
        </w:tc>
        <w:tc>
          <w:tcPr>
            <w:tcW w:w="907" w:type="dxa"/>
            <w:gridSpan w:val="4"/>
            <w:tcBorders>
              <w:top w:val="single" w:color="auto" w:sz="2"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□いる</w:t>
            </w:r>
          </w:p>
          <w:p>
            <w:pPr>
              <w:pStyle w:val="0"/>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2"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251" w:hRule="atLeast"/>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p>
        </w:tc>
        <w:tc>
          <w:tcPr>
            <w:tcW w:w="8933"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者は、感染症や災害が発生した場合にあっても、利用者が継続して介護予防支援の提供を受けられるよう、業務継続計画を策定するとともに、当該業務継続計画に従い、従業者に対して、必要な研修及び訓練（シミュレーション）を実施しなければならないこととした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利用者がサービス利用を継続する上で、介護予防支援事業者が重要な役割を果たすことを踏まえ、関係機関との連携等に努めることが重要である。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業務継続計画の策定、研修及び訓練の実施については、事業所に実施が求められるものであるが、他のサービス事業者との連携により行うことも差し支えない。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感染症や災害が発生した場合には、従業者が連携して取り組むことが求められることから、研修及び訓練の実施に当たっては、全ての従業者が参加できるようにすることが望ましい。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【業務継続計画の記載事項】</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①感染症に係る業務継続計画</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ａ　平時からの備え（体制構築・整備、感染症防止に向けた取組の実施、備蓄品の確保等）</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ｂ　初動対応</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ｃ　感染拡大防止体制の確立（保健所との連携、濃厚接触者への対応、関係者との情報共有等）</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②災害に係る業務継続計画</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ａ　平常時の対応（建物・設備の安全対策、電気・水道等のライフラインが停止した場合の対策、必需品</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の備蓄等</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ｂ　緊急時の対応（業務継続計画発動基準、対応体制等）</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ｃ　他施策及び地域との連携</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　各項目の記載内容については、「介護施設・事業所における感染症発生時の業務継続ガイドライン」</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及び「介護施設・事業所における自然災害発生時の業務継続ガイドライン」を参照のこと。</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　想定される災害等は地域によって異なるものであることから、項目については実態に応じて設定する</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感染症及び災害の業務継続計画を一体的に策定することを妨げるものではない。</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rPr>
              <w:t>　　</w:t>
            </w:r>
            <w:r>
              <w:rPr>
                <w:rFonts w:hint="eastAsia" w:asciiTheme="minorEastAsia" w:hAnsiTheme="minorEastAsia" w:eastAsiaTheme="minorEastAsia"/>
                <w:b w:val="0"/>
                <w:color w:val="auto"/>
              </w:rPr>
              <w:t>※　感染症に係る業務継続計画並びに感染症の予防及びまん延の防止のための指針については、それぞれ</w:t>
            </w:r>
          </w:p>
          <w:p>
            <w:pPr>
              <w:pStyle w:val="0"/>
              <w:autoSpaceDE w:val="0"/>
              <w:autoSpaceDN w:val="0"/>
              <w:spacing w:line="260" w:lineRule="exact"/>
              <w:ind w:firstLine="541" w:firstLineChars="300"/>
              <w:rPr>
                <w:rFonts w:hint="default" w:asciiTheme="majorEastAsia" w:hAnsiTheme="majorEastAsia" w:eastAsiaTheme="majorEastAsia"/>
                <w:b w:val="1"/>
                <w:color w:val="FF0000"/>
              </w:rPr>
            </w:pPr>
            <w:r>
              <w:rPr>
                <w:rFonts w:hint="eastAsia" w:asciiTheme="minorEastAsia" w:hAnsiTheme="minorEastAsia" w:eastAsiaTheme="minorEastAsia"/>
                <w:b w:val="0"/>
                <w:color w:val="auto"/>
              </w:rPr>
              <w:t>に対応する項目を適切に設定している場合には、一体的に策定することとして差し支えない。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eastAsia" w:asciiTheme="minorEastAsia" w:hAnsiTheme="minorEastAsia" w:eastAsiaTheme="minorEastAsia"/>
              </w:rPr>
              <w:t>業務継続計画に係る</w:t>
            </w:r>
            <w:r>
              <w:rPr>
                <w:rFonts w:hint="default" w:asciiTheme="minorEastAsia" w:hAnsiTheme="minorEastAsia" w:eastAsiaTheme="minorEastAsia"/>
              </w:rPr>
              <w:t>研修】</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①　研修の内容は、感染症及び災害に係る業務継続計画の具体的内容を職員間に共有するとともに、平常時の対応の必要性や、緊急時の対応にかかる理解の励行を行うものとする。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②　職員教育を組織的に浸透させていくために、定期的（年</w:t>
            </w:r>
            <w:r>
              <w:rPr>
                <w:rFonts w:hint="eastAsia" w:asciiTheme="minorEastAsia" w:hAnsiTheme="minorEastAsia" w:eastAsiaTheme="minorEastAsia"/>
              </w:rPr>
              <w:t>1</w:t>
            </w:r>
            <w:r>
              <w:rPr>
                <w:rFonts w:hint="eastAsia" w:asciiTheme="minorEastAsia" w:hAnsiTheme="minorEastAsia" w:eastAsiaTheme="minorEastAsia"/>
              </w:rPr>
              <w:t>回以上）な研修を実施するとともに、新規採　</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　用時には別に研修を実施することが望ましい。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③</w:t>
            </w:r>
            <w:r>
              <w:rPr>
                <w:rFonts w:hint="default" w:asciiTheme="minorEastAsia" w:hAnsiTheme="minorEastAsia" w:eastAsiaTheme="minorEastAsia"/>
              </w:rPr>
              <w:t>　研修の実施内容については</w:t>
            </w:r>
            <w:r>
              <w:rPr>
                <w:rFonts w:hint="eastAsia" w:asciiTheme="minorEastAsia" w:hAnsiTheme="minorEastAsia" w:eastAsiaTheme="minorEastAsia"/>
              </w:rPr>
              <w:t>記録する</w:t>
            </w:r>
            <w:r>
              <w:rPr>
                <w:rFonts w:hint="default" w:asciiTheme="minorEastAsia" w:hAnsiTheme="minorEastAsia" w:eastAsiaTheme="minorEastAsia"/>
              </w:rPr>
              <w:t>こと。</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④</w:t>
            </w:r>
            <w:r>
              <w:rPr>
                <w:rFonts w:hint="default" w:asciiTheme="minorEastAsia" w:hAnsiTheme="minorEastAsia" w:eastAsiaTheme="minorEastAsia"/>
              </w:rPr>
              <w:t>　</w:t>
            </w:r>
            <w:r>
              <w:rPr>
                <w:rFonts w:hint="eastAsia" w:asciiTheme="minorEastAsia" w:hAnsiTheme="minorEastAsia" w:eastAsiaTheme="minorEastAsia"/>
              </w:rPr>
              <w:t>感染症の業務継続計画に係る研修については、感染症の予防及びまん延の防止のための研修と一体的に</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実施することも差し支えない。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【訓練（シミュレーション）】</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①　訓練（シミュレーション）は、感染症や災害が発生した場合において迅速に行動できるよう、業務継続</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計画に基づき、事業所内の役割分担の確認、感染症や災害が発生した場合に実践するケアの演習等を定期</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的（年</w:t>
            </w:r>
            <w:r>
              <w:rPr>
                <w:rFonts w:hint="eastAsia" w:asciiTheme="minorEastAsia" w:hAnsiTheme="minorEastAsia" w:eastAsiaTheme="minorEastAsia"/>
              </w:rPr>
              <w:t>1</w:t>
            </w:r>
            <w:r>
              <w:rPr>
                <w:rFonts w:hint="eastAsia" w:asciiTheme="minorEastAsia" w:hAnsiTheme="minorEastAsia" w:eastAsiaTheme="minorEastAsia"/>
              </w:rPr>
              <w:t>回以上）に実施するものとする。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②　感染症の業務継続計画に係る訓練については、感染症の予防及びまん延の防止のための訓練と一体的に</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実施することも差し支えない。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　訓練の実施は、机上を含めその実施手法は問わないものの、机上及び実地で実施するものを適切に組み</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合わせながら実施する必要がある。</w:t>
            </w:r>
          </w:p>
        </w:tc>
      </w:tr>
      <w:tr>
        <w:trPr>
          <w:gridAfter w:val="1"/>
          <w:wAfter w:w="6" w:type="dxa"/>
          <w:trHeight w:val="506"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1</w:t>
            </w:r>
            <w:r>
              <w:rPr>
                <w:rFonts w:hint="default" w:asciiTheme="majorEastAsia" w:hAnsiTheme="majorEastAsia" w:eastAsiaTheme="majorEastAsia"/>
              </w:rPr>
              <w:t>8</w:t>
            </w:r>
            <w:r>
              <w:rPr>
                <w:rFonts w:hint="eastAsia" w:asciiTheme="majorEastAsia" w:hAnsiTheme="majorEastAsia" w:eastAsiaTheme="majorEastAsia"/>
              </w:rPr>
              <w:t xml:space="preserve"> </w:t>
            </w:r>
            <w:r>
              <w:rPr>
                <w:rFonts w:hint="eastAsia" w:asciiTheme="majorEastAsia" w:hAnsiTheme="majorEastAsia" w:eastAsiaTheme="majorEastAsia"/>
              </w:rPr>
              <w:t>設備及び備品等</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19</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21</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ajorEastAsia" w:hAnsiTheme="majorEastAsia" w:eastAsiaTheme="majorEastAsia"/>
                <w:b w:val="0"/>
                <w:color w:val="auto"/>
              </w:rPr>
              <w:t>(1</w:t>
            </w:r>
            <w:r>
              <w:rPr>
                <w:rFonts w:hint="default" w:asciiTheme="majorEastAsia" w:hAnsiTheme="majorEastAsia" w:eastAsiaTheme="majorEastAsia"/>
                <w:b w:val="0"/>
                <w:color w:val="auto"/>
              </w:rPr>
              <w:t>6</w:t>
            </w:r>
            <w:r>
              <w:rPr>
                <w:rFonts w:hint="eastAsia" w:asciiTheme="majorEastAsia" w:hAnsiTheme="majorEastAsia" w:eastAsiaTheme="majorEastAsia"/>
                <w:b w:val="0"/>
                <w:color w:val="auto"/>
              </w:rPr>
              <w:t>)</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　　　</w:t>
            </w:r>
          </w:p>
        </w:tc>
        <w:tc>
          <w:tcPr>
            <w:tcW w:w="5185"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事業を行うために必要な広さの区画を有するとともに、介護予防支援の提供に必要な設備及び備品等を備えていますか。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260" w:hRule="atLeast"/>
        </w:trPr>
        <w:tc>
          <w:tcPr>
            <w:tcW w:w="1132"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185" w:type="dxa"/>
            <w:gridSpan w:val="2"/>
            <w:vMerge w:val="continue"/>
            <w:tcBorders>
              <w:top w:val="single" w:color="auto" w:sz="8" w:space="0"/>
              <w:left w:val="none" w:color="auto" w:sz="0" w:space="0"/>
              <w:bottom w:val="dotted" w:color="auto" w:sz="4" w:space="0"/>
              <w:right w:val="nil"/>
              <w:tl2br w:val="none" w:color="auto" w:sz="0" w:space="0"/>
              <w:tr2bl w:val="none" w:color="auto" w:sz="0" w:space="0"/>
            </w:tcBorders>
            <w:vAlign w:val="top"/>
          </w:tcPr>
          <w:p>
            <w:pPr>
              <w:pStyle w:val="0"/>
              <w:rPr>
                <w:rFonts w:hint="eastAsia"/>
              </w:rPr>
            </w:pPr>
          </w:p>
        </w:tc>
        <w:tc>
          <w:tcPr>
            <w:tcW w:w="3748" w:type="dxa"/>
            <w:gridSpan w:val="5"/>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eastAsia"/>
              </w:rPr>
            </w:pPr>
          </w:p>
        </w:tc>
      </w:tr>
      <w:tr>
        <w:trPr>
          <w:gridAfter w:val="1"/>
          <w:wAfter w:w="6" w:type="dxa"/>
          <w:trHeight w:val="2090" w:hRule="atLeast"/>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事業の運営を行うために必要な面積を有する専用の事務室を設けることが望ましいが、介護予防支援の業務に支障がない場合には、地域包括支援センターが行う他の事業</w:t>
            </w:r>
            <w:r>
              <w:rPr>
                <w:rFonts w:hint="eastAsia" w:asciiTheme="minorEastAsia" w:hAnsiTheme="minorEastAsia" w:eastAsiaTheme="minorEastAsia"/>
                <w:b w:val="0"/>
                <w:color w:val="auto"/>
              </w:rPr>
              <w:t>（居宅介護支援事業者が介護予防支援の指定を併せて受けて、当該居宅介護支援事業所において介護予防支援を行う場合にあっては、居宅介護支援事業）</w:t>
            </w:r>
            <w:r>
              <w:rPr>
                <w:rFonts w:hint="eastAsia" w:asciiTheme="minorEastAsia" w:hAnsiTheme="minorEastAsia" w:eastAsiaTheme="minorEastAsia"/>
              </w:rPr>
              <w:t>の用に供する事務室又は区画と同一のものであっても差し支えない。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相談、サービス担当者会議等に対応するのに適切なスペースを確保することとし、相談のためのスペース等はプライバシーが守られ、利用者が直接出入りできるなど利用しやすいよう配慮する必要がある。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支援に必要な設備及び備品等を確保すること。ただし、他の事業所及び施設等と同一敷地内にある場合であって、介護予防支援の事業及び当該他の事業所及び施設等の運営に支障がない場合は、当該他の事業所及び施設等に備え付けられた設備及び備品を使用することができる。</w:t>
            </w:r>
          </w:p>
        </w:tc>
      </w:tr>
      <w:tr>
        <w:trPr>
          <w:gridAfter w:val="1"/>
          <w:wAfter w:w="6" w:type="dxa"/>
          <w:trHeight w:val="496"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default" w:asciiTheme="majorEastAsia" w:hAnsiTheme="majorEastAsia" w:eastAsiaTheme="majorEastAsia"/>
              </w:rPr>
              <w:t>19</w:t>
            </w:r>
            <w:r>
              <w:rPr>
                <w:rFonts w:hint="eastAsia" w:asciiTheme="majorEastAsia" w:hAnsiTheme="majorEastAsia" w:eastAsiaTheme="majorEastAsia"/>
              </w:rPr>
              <w:t xml:space="preserve"> </w:t>
            </w:r>
            <w:r>
              <w:rPr>
                <w:rFonts w:hint="eastAsia" w:asciiTheme="majorEastAsia" w:hAnsiTheme="majorEastAsia" w:eastAsiaTheme="majorEastAsia"/>
              </w:rPr>
              <w:t>従業者の健康管理</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20</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22</w:t>
            </w:r>
            <w:r>
              <w:rPr>
                <w:rFonts w:hint="eastAsia" w:asciiTheme="minorEastAsia" w:hAnsiTheme="minorEastAsia" w:eastAsiaTheme="minorEastAsia"/>
              </w:rPr>
              <w:t>条</w:t>
            </w:r>
          </w:p>
        </w:tc>
        <w:tc>
          <w:tcPr>
            <w:tcW w:w="5185" w:type="dxa"/>
            <w:gridSpan w:val="2"/>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担当職員の清潔の保持及び健康状態について、必要な管理を行っていますか。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701" w:hRule="atLeast"/>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3" w:type="dxa"/>
            <w:gridSpan w:val="7"/>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従業者（常時使用する労働者）に対する健康診断は、１年以内ごとに１回、定期的に行わなければならない。（労働安全衛生法第</w:t>
            </w:r>
            <w:r>
              <w:rPr>
                <w:rFonts w:hint="eastAsia" w:asciiTheme="minorEastAsia" w:hAnsiTheme="minorEastAsia" w:eastAsiaTheme="minorEastAsia"/>
              </w:rPr>
              <w:t>66</w:t>
            </w:r>
            <w:r>
              <w:rPr>
                <w:rFonts w:hint="eastAsia" w:asciiTheme="minorEastAsia" w:hAnsiTheme="minorEastAsia" w:eastAsiaTheme="minorEastAsia"/>
              </w:rPr>
              <w:t>条、労働安全衛生規則第</w:t>
            </w:r>
            <w:r>
              <w:rPr>
                <w:rFonts w:hint="eastAsia" w:asciiTheme="minorEastAsia" w:hAnsiTheme="minorEastAsia" w:eastAsiaTheme="minorEastAsia"/>
              </w:rPr>
              <w:t>44</w:t>
            </w:r>
            <w:r>
              <w:rPr>
                <w:rFonts w:hint="eastAsia" w:asciiTheme="minorEastAsia" w:hAnsiTheme="minorEastAsia" w:eastAsiaTheme="minorEastAsia"/>
              </w:rPr>
              <w:t>条、</w:t>
            </w:r>
            <w:r>
              <w:rPr>
                <w:rFonts w:hint="eastAsia" w:asciiTheme="minorEastAsia" w:hAnsiTheme="minorEastAsia" w:eastAsiaTheme="minorEastAsia"/>
              </w:rPr>
              <w:t>45</w:t>
            </w:r>
            <w:r>
              <w:rPr>
                <w:rFonts w:hint="eastAsia" w:asciiTheme="minorEastAsia" w:hAnsiTheme="minorEastAsia" w:eastAsiaTheme="minorEastAsia"/>
              </w:rPr>
              <w:t>条）</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短時間労働者であっても、次の①、②のいずれにも該当する場合は、健康診断が必要である。</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　期間の定めのない労働契約又は期間１年以上の有期労働契約により使用される者、契約更新により１年以上使用され、又は使用されることが予定されている者</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　週の労働時間数が、通常の労働者の週の労働時間数の３／４以上である者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　健康診断の実施は法で定められたものであり、その実施に要した費用は、事業者が負担すべきものである。</w:t>
            </w:r>
          </w:p>
        </w:tc>
      </w:tr>
      <w:tr>
        <w:trPr>
          <w:gridAfter w:val="1"/>
          <w:wAfter w:w="6" w:type="dxa"/>
          <w:trHeight w:val="491" w:hRule="atLeast"/>
        </w:trPr>
        <w:tc>
          <w:tcPr>
            <w:tcW w:w="113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default" w:asciiTheme="majorEastAsia" w:hAnsiTheme="majorEastAsia" w:eastAsiaTheme="majorEastAsia"/>
              </w:rPr>
              <w:t>20</w:t>
            </w:r>
            <w:r>
              <w:rPr>
                <w:rFonts w:hint="eastAsia" w:asciiTheme="majorEastAsia" w:hAnsiTheme="majorEastAsia" w:eastAsiaTheme="majorEastAsia"/>
              </w:rPr>
              <w:t xml:space="preserve"> </w:t>
            </w:r>
            <w:r>
              <w:rPr>
                <w:rFonts w:hint="eastAsia" w:asciiTheme="majorEastAsia" w:hAnsiTheme="majorEastAsia" w:eastAsiaTheme="majorEastAsia"/>
              </w:rPr>
              <w:t>感染症の予防及びまん延の防止のための措置</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基準</w:t>
            </w:r>
            <w:r>
              <w:rPr>
                <w:rFonts w:hint="eastAsia" w:asciiTheme="majorEastAsia" w:hAnsiTheme="majorEastAsia" w:eastAsiaTheme="majorEastAsia"/>
              </w:rPr>
              <w:t>2</w:t>
            </w:r>
            <w:r>
              <w:rPr>
                <w:rFonts w:hint="default" w:asciiTheme="majorEastAsia" w:hAnsiTheme="majorEastAsia" w:eastAsiaTheme="majorEastAsia"/>
              </w:rPr>
              <w:t>0</w:t>
            </w:r>
            <w:r>
              <w:rPr>
                <w:rFonts w:hint="eastAsia" w:asciiTheme="majorEastAsia" w:hAnsiTheme="majorEastAsia" w:eastAsiaTheme="majorEastAsia"/>
              </w:rPr>
              <w:t>条の</w:t>
            </w:r>
            <w:r>
              <w:rPr>
                <w:rFonts w:hint="eastAsia" w:asciiTheme="majorEastAsia" w:hAnsiTheme="majorEastAsia" w:eastAsiaTheme="majorEastAsia"/>
              </w:rPr>
              <w:t>2</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条例</w:t>
            </w:r>
            <w:r>
              <w:rPr>
                <w:rFonts w:hint="eastAsia" w:asciiTheme="majorEastAsia" w:hAnsiTheme="majorEastAsia" w:eastAsiaTheme="majorEastAsia"/>
              </w:rPr>
              <w:t>22</w:t>
            </w:r>
            <w:r>
              <w:rPr>
                <w:rFonts w:hint="eastAsia" w:asciiTheme="majorEastAsia" w:hAnsiTheme="majorEastAsia" w:eastAsiaTheme="majorEastAsia"/>
              </w:rPr>
              <w:t>条の</w:t>
            </w:r>
            <w:r>
              <w:rPr>
                <w:rFonts w:hint="eastAsia" w:asciiTheme="majorEastAsia" w:hAnsiTheme="majorEastAsia" w:eastAsiaTheme="majorEastAsia"/>
              </w:rPr>
              <w:t>2</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基準通知</w:t>
            </w:r>
            <w:r>
              <w:rPr>
                <w:rFonts w:hint="eastAsia" w:asciiTheme="majorEastAsia" w:hAnsiTheme="majorEastAsia" w:eastAsiaTheme="majorEastAsia"/>
              </w:rPr>
              <w:t>2</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3</w:t>
            </w:r>
            <w:r>
              <w:rPr>
                <w:rFonts w:hint="eastAsia" w:asciiTheme="majorEastAsia" w:hAnsiTheme="majorEastAsia" w:eastAsiaTheme="majorEastAsia"/>
                <w:b w:val="0"/>
                <w:color w:val="auto"/>
              </w:rPr>
              <w:t>(</w:t>
            </w:r>
            <w:r>
              <w:rPr>
                <w:rFonts w:hint="default" w:asciiTheme="majorEastAsia" w:hAnsiTheme="majorEastAsia" w:eastAsiaTheme="majorEastAsia"/>
                <w:b w:val="0"/>
                <w:color w:val="auto"/>
              </w:rPr>
              <w:t>17</w:t>
            </w:r>
            <w:r>
              <w:rPr>
                <w:rFonts w:hint="eastAsia" w:asciiTheme="majorEastAsia" w:hAnsiTheme="majorEastAsia" w:eastAsiaTheme="majorEastAsia"/>
                <w:b w:val="0"/>
                <w:color w:val="auto"/>
              </w:rPr>
              <w:t>)</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tc>
        <w:tc>
          <w:tcPr>
            <w:tcW w:w="5185" w:type="dxa"/>
            <w:gridSpan w:val="2"/>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　感染症の予防及びまん延の防止のための対策を検討する委員会（テレビ電話装置その他の情報通信機器（以下「テレビ電</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□いる</w:t>
            </w:r>
          </w:p>
          <w:p>
            <w:pPr>
              <w:pStyle w:val="0"/>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gridAfter w:val="1"/>
          <w:wAfter w:w="6" w:type="dxa"/>
          <w:trHeight w:val="538" w:hRule="atLeast"/>
        </w:trPr>
        <w:tc>
          <w:tcPr>
            <w:tcW w:w="1132"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3" w:type="dxa"/>
            <w:gridSpan w:val="7"/>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default" w:asciiTheme="minorEastAsia" w:hAnsiTheme="minorEastAsia" w:eastAsiaTheme="minorEastAsia"/>
              </w:rPr>
            </w:pPr>
            <w:r>
              <w:rPr>
                <w:rFonts w:hint="eastAsia" w:asciiTheme="minorEastAsia" w:hAnsiTheme="minorEastAsia" w:eastAsiaTheme="minorEastAsia"/>
              </w:rPr>
              <w:t>話装置等」という。）を活用して行うことができる。）をおおむね６月に１回以上開催するとともに、その結果について担当職員に周知徹底を図っていますか。</w:t>
            </w:r>
            <w:r>
              <w:rPr>
                <w:rFonts w:hint="eastAsia" w:asciiTheme="majorEastAsia" w:hAnsiTheme="majorEastAsia" w:eastAsiaTheme="majorEastAsia"/>
                <w:b w:val="1"/>
                <w:color w:val="FF0000"/>
              </w:rPr>
              <w:t>　</w:t>
            </w:r>
            <w:r>
              <w:rPr>
                <w:rFonts w:hint="eastAsia" w:asciiTheme="minorEastAsia" w:hAnsiTheme="minorEastAsia" w:eastAsiaTheme="minorEastAsia"/>
                <w:b w:val="0"/>
                <w:color w:val="auto"/>
              </w:rPr>
              <w:t>※令和</w:t>
            </w:r>
            <w:r>
              <w:rPr>
                <w:rFonts w:hint="eastAsia" w:asciiTheme="minorEastAsia" w:hAnsiTheme="minorEastAsia" w:eastAsiaTheme="minorEastAsia"/>
                <w:b w:val="0"/>
                <w:color w:val="auto"/>
              </w:rPr>
              <w:t>6</w:t>
            </w:r>
            <w:r>
              <w:rPr>
                <w:rFonts w:hint="eastAsia" w:asciiTheme="minorEastAsia" w:hAnsiTheme="minorEastAsia" w:eastAsiaTheme="minorEastAsia"/>
                <w:b w:val="0"/>
                <w:color w:val="auto"/>
              </w:rPr>
              <w:t>年</w:t>
            </w:r>
            <w:r>
              <w:rPr>
                <w:rFonts w:hint="eastAsia" w:asciiTheme="minorEastAsia" w:hAnsiTheme="minorEastAsia" w:eastAsiaTheme="minorEastAsia"/>
                <w:b w:val="0"/>
                <w:color w:val="auto"/>
              </w:rPr>
              <w:t>4</w:t>
            </w:r>
            <w:r>
              <w:rPr>
                <w:rFonts w:hint="eastAsia" w:asciiTheme="minorEastAsia" w:hAnsiTheme="minorEastAsia" w:eastAsiaTheme="minorEastAsia"/>
                <w:b w:val="0"/>
                <w:color w:val="auto"/>
              </w:rPr>
              <w:t>月</w:t>
            </w:r>
            <w:r>
              <w:rPr>
                <w:rFonts w:hint="eastAsia" w:asciiTheme="minorEastAsia" w:hAnsiTheme="minorEastAsia" w:eastAsiaTheme="minorEastAsia"/>
                <w:b w:val="0"/>
                <w:color w:val="auto"/>
              </w:rPr>
              <w:t>1</w:t>
            </w:r>
            <w:r>
              <w:rPr>
                <w:rFonts w:hint="eastAsia" w:asciiTheme="minorEastAsia" w:hAnsiTheme="minorEastAsia" w:eastAsiaTheme="minorEastAsia"/>
                <w:b w:val="0"/>
                <w:color w:val="auto"/>
              </w:rPr>
              <w:t>日より義務化</w:t>
            </w:r>
          </w:p>
        </w:tc>
      </w:tr>
      <w:tr>
        <w:trPr>
          <w:gridAfter w:val="1"/>
          <w:wAfter w:w="6" w:type="dxa"/>
          <w:trHeight w:val="269" w:hRule="atLeast"/>
        </w:trPr>
        <w:tc>
          <w:tcPr>
            <w:tcW w:w="1132"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3" w:type="dxa"/>
            <w:gridSpan w:val="7"/>
            <w:tcBorders>
              <w:top w:val="dotted"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感染症が発生し、又はまん延しないように講ずるべき措置については、具体的には</w:t>
            </w:r>
            <w:r>
              <w:rPr>
                <w:rFonts w:hint="eastAsia" w:asciiTheme="minorEastAsia" w:hAnsiTheme="minorEastAsia" w:eastAsiaTheme="minorEastAsia"/>
              </w:rPr>
              <w:t>1</w:t>
            </w:r>
            <w:r>
              <w:rPr>
                <w:rFonts w:hint="default"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3</w:t>
            </w:r>
            <w:r>
              <w:rPr>
                <w:rFonts w:hint="default" w:asciiTheme="minorEastAsia" w:hAnsiTheme="minorEastAsia" w:eastAsiaTheme="minorEastAsia"/>
              </w:rPr>
              <w:t>)</w:t>
            </w:r>
            <w:r>
              <w:rPr>
                <w:rFonts w:hint="eastAsia" w:asciiTheme="minorEastAsia" w:hAnsiTheme="minorEastAsia" w:eastAsiaTheme="minorEastAsia"/>
              </w:rPr>
              <w:t>までの取り扱い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とすること。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各事項については、事業所に実施が求められているものであるが、他のサービス事業者との連携等により</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行うことも差し支えない。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【感染の予防及びまん延の防止のための対策を検討する委員会（感染対策委員会）】</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①　当該事業所における感染症の予防及びまん延の防止のための対策を検討する委員会であり、感染対策の</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知識を有するものを含む、幅広い職種により構成することが望ましく、特に、感染症対策の知識を有する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者については外部の者も含め積極的に得ることが望ましい。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②　構成メンバーの責任及び役割分担を明確にするとともに、感染対策を担当する者（以下「感染対策担当</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者」という。）を決めておくことが必要である。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rPr>
              <w:t>　</w:t>
            </w:r>
            <w:r>
              <w:rPr>
                <w:rFonts w:hint="eastAsia" w:asciiTheme="minorEastAsia" w:hAnsiTheme="minorEastAsia" w:eastAsiaTheme="minorEastAsia"/>
                <w:b w:val="0"/>
                <w:color w:val="auto"/>
              </w:rPr>
              <w:t>③　同一事業所内での複数担当（＊）の兼務や他の事業所・施設等との担当（＊）の兼務については、担当</w:t>
            </w:r>
          </w:p>
          <w:p>
            <w:pPr>
              <w:pStyle w:val="0"/>
              <w:autoSpaceDE w:val="0"/>
              <w:autoSpaceDN w:val="0"/>
              <w:spacing w:line="260" w:lineRule="exact"/>
              <w:ind w:left="180" w:leftChars="100"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者としての職務に支障がなければ差し支えない。ただし、日常的に兼務先の各事業所内の業務に従事して</w:t>
            </w:r>
          </w:p>
          <w:p>
            <w:pPr>
              <w:pStyle w:val="0"/>
              <w:autoSpaceDE w:val="0"/>
              <w:autoSpaceDN w:val="0"/>
              <w:spacing w:line="260" w:lineRule="exact"/>
              <w:ind w:left="180" w:leftChars="100"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おり、利用者や事業所の状況を適切に把握している者など、各担当者としての職務を遂行する上で支障が</w:t>
            </w:r>
          </w:p>
          <w:p>
            <w:pPr>
              <w:pStyle w:val="0"/>
              <w:autoSpaceDE w:val="0"/>
              <w:autoSpaceDN w:val="0"/>
              <w:spacing w:line="260" w:lineRule="exact"/>
              <w:ind w:left="180" w:leftChars="100"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ないと考えられる者を選任すること。</w:t>
            </w:r>
          </w:p>
          <w:p>
            <w:pPr>
              <w:pStyle w:val="0"/>
              <w:autoSpaceDE w:val="0"/>
              <w:autoSpaceDN w:val="0"/>
              <w:spacing w:line="260" w:lineRule="exact"/>
              <w:ind w:left="720" w:leftChars="200" w:hanging="361" w:hangingChars="200"/>
              <w:rPr>
                <w:rFonts w:hint="default" w:asciiTheme="minorEastAsia" w:hAnsiTheme="minorEastAsia" w:eastAsiaTheme="minorEastAsia"/>
              </w:rPr>
            </w:pPr>
            <w:r>
              <w:rPr>
                <w:rFonts w:hint="eastAsia" w:asciiTheme="minorEastAsia" w:hAnsiTheme="minorEastAsia" w:eastAsiaTheme="minorEastAsia"/>
                <w:b w:val="0"/>
                <w:color w:val="auto"/>
              </w:rPr>
              <w:t>（＊）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④　感染対策委員会は、利用者の状況など事業所の状況に応じ、おおむね</w:t>
            </w:r>
            <w:r>
              <w:rPr>
                <w:rFonts w:hint="eastAsia" w:asciiTheme="minorEastAsia" w:hAnsiTheme="minorEastAsia" w:eastAsiaTheme="minorEastAsia"/>
              </w:rPr>
              <w:t>6</w:t>
            </w:r>
            <w:r>
              <w:rPr>
                <w:rFonts w:hint="eastAsia" w:asciiTheme="minorEastAsia" w:hAnsiTheme="minorEastAsia" w:eastAsiaTheme="minorEastAsia"/>
              </w:rPr>
              <w:t>月に</w:t>
            </w:r>
            <w:r>
              <w:rPr>
                <w:rFonts w:hint="eastAsia" w:asciiTheme="minorEastAsia" w:hAnsiTheme="minorEastAsia" w:eastAsiaTheme="minorEastAsia"/>
              </w:rPr>
              <w:t>1</w:t>
            </w:r>
            <w:r>
              <w:rPr>
                <w:rFonts w:hint="eastAsia" w:asciiTheme="minorEastAsia" w:hAnsiTheme="minorEastAsia" w:eastAsiaTheme="minorEastAsia"/>
              </w:rPr>
              <w:t>回以上、定期的に開催する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とともに、感染症が流行する時期等を勘案して必要に応じ随時開催する必要がある。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⑤　感染対策委員会は、テレビ電話装置等を活用して行うことができるものとする。</w:t>
            </w:r>
            <w:r>
              <w:rPr>
                <w:rFonts w:hint="default" w:asciiTheme="minorEastAsia" w:hAnsiTheme="minorEastAsia" w:eastAsiaTheme="minorEastAsia"/>
              </w:rPr>
              <w:t>この際、個人情報保</w:t>
            </w:r>
          </w:p>
          <w:p>
            <w:pPr>
              <w:pStyle w:val="0"/>
              <w:autoSpaceDE w:val="0"/>
              <w:autoSpaceDN w:val="0"/>
              <w:spacing w:line="260" w:lineRule="exact"/>
              <w:ind w:firstLine="359" w:firstLineChars="200"/>
              <w:rPr>
                <w:rFonts w:hint="default" w:asciiTheme="minorEastAsia" w:hAnsiTheme="minorEastAsia" w:eastAsiaTheme="minorEastAsia"/>
              </w:rPr>
            </w:pPr>
            <w:r>
              <w:rPr>
                <w:rFonts w:hint="default" w:asciiTheme="minorEastAsia" w:hAnsiTheme="minorEastAsia" w:eastAsiaTheme="minorEastAsia"/>
              </w:rPr>
              <w:t>護</w:t>
            </w:r>
            <w:r>
              <w:rPr>
                <w:rFonts w:hint="eastAsia" w:asciiTheme="minorEastAsia" w:hAnsiTheme="minorEastAsia" w:eastAsiaTheme="minorEastAsia"/>
              </w:rPr>
              <w:t>委員</w:t>
            </w:r>
            <w:r>
              <w:rPr>
                <w:rFonts w:hint="default" w:asciiTheme="minorEastAsia" w:hAnsiTheme="minorEastAsia" w:eastAsiaTheme="minorEastAsia"/>
              </w:rPr>
              <w:t>会・厚生労働省「医療・介護関係事業者における個人情報の適切な取扱いのためのガイダンス」、</w:t>
            </w:r>
          </w:p>
          <w:p>
            <w:pPr>
              <w:pStyle w:val="0"/>
              <w:autoSpaceDE w:val="0"/>
              <w:autoSpaceDN w:val="0"/>
              <w:spacing w:line="260" w:lineRule="exact"/>
              <w:ind w:firstLine="359" w:firstLineChars="200"/>
              <w:rPr>
                <w:rFonts w:hint="default" w:asciiTheme="minorEastAsia" w:hAnsiTheme="minorEastAsia" w:eastAsiaTheme="minorEastAsia"/>
              </w:rPr>
            </w:pPr>
            <w:r>
              <w:rPr>
                <w:rFonts w:hint="default" w:asciiTheme="minorEastAsia" w:hAnsiTheme="minorEastAsia" w:eastAsiaTheme="minorEastAsia"/>
              </w:rPr>
              <w:t>厚生労働省「医療情報システムの安全管理に関するガイドライン」等を遵守すること。</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⑥　感染対策委員会は、他の会議体を設置している場合、これと一体的に設置・運営することとして差し支</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えない。また、事業所に実施が求められるものであるが、他のサービス事業者との連携等により行うこと</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も差し支えない。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⑦　感染対策委員会は、</w:t>
            </w:r>
            <w:r>
              <w:rPr>
                <w:rFonts w:hint="eastAsia" w:asciiTheme="minorEastAsia" w:hAnsiTheme="minorEastAsia" w:eastAsiaTheme="minorEastAsia"/>
                <w:b w:val="0"/>
                <w:color w:val="auto"/>
              </w:rPr>
              <w:t>介護予防支援事業所</w:t>
            </w:r>
            <w:r>
              <w:rPr>
                <w:rFonts w:hint="eastAsia" w:asciiTheme="minorEastAsia" w:hAnsiTheme="minorEastAsia" w:eastAsiaTheme="minorEastAsia"/>
              </w:rPr>
              <w:t>の従業者が</w:t>
            </w:r>
            <w:r>
              <w:rPr>
                <w:rFonts w:hint="eastAsia" w:asciiTheme="minorEastAsia" w:hAnsiTheme="minorEastAsia" w:eastAsiaTheme="minorEastAsia"/>
              </w:rPr>
              <w:t>1</w:t>
            </w:r>
            <w:r>
              <w:rPr>
                <w:rFonts w:hint="eastAsia" w:asciiTheme="minorEastAsia" w:hAnsiTheme="minorEastAsia" w:eastAsiaTheme="minorEastAsia"/>
              </w:rPr>
              <w:t>名である場合、</w:t>
            </w:r>
            <w:r>
              <w:rPr>
                <w:rFonts w:hint="eastAsia" w:asciiTheme="minorEastAsia" w:hAnsiTheme="minorEastAsia" w:eastAsiaTheme="minorEastAsia"/>
              </w:rPr>
              <w:t>2</w:t>
            </w:r>
            <w:r>
              <w:rPr>
                <w:rFonts w:hint="default" w:asciiTheme="minorEastAsia" w:hAnsiTheme="minorEastAsia" w:eastAsiaTheme="minorEastAsia"/>
              </w:rPr>
              <w:t>)</w:t>
            </w:r>
            <w:r>
              <w:rPr>
                <w:rFonts w:hint="eastAsia" w:asciiTheme="minorEastAsia" w:hAnsiTheme="minorEastAsia" w:eastAsiaTheme="minorEastAsia"/>
              </w:rPr>
              <w:t>の指針を整備することで、委員</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会を開催しないことも差し支えない。この場合にあっては、指針の整備について、外部の感染管理等の専</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門家等と積極的に連携することが望ましい。</w:t>
            </w:r>
          </w:p>
        </w:tc>
      </w:tr>
      <w:tr>
        <w:trPr>
          <w:gridAfter w:val="1"/>
          <w:wAfter w:w="6" w:type="dxa"/>
          <w:trHeight w:val="489" w:hRule="atLeast"/>
        </w:trPr>
        <w:tc>
          <w:tcPr>
            <w:tcW w:w="1132"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185" w:type="dxa"/>
            <w:gridSpan w:val="2"/>
            <w:tcBorders>
              <w:top w:val="single" w:color="auto" w:sz="4"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感染症の予防及びまん延の防止のための指針を整備していますか。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□いる</w:t>
            </w:r>
          </w:p>
          <w:p>
            <w:pPr>
              <w:pStyle w:val="0"/>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gridAfter w:val="1"/>
          <w:wAfter w:w="6" w:type="dxa"/>
          <w:trHeight w:val="503" w:hRule="atLeast"/>
        </w:trPr>
        <w:tc>
          <w:tcPr>
            <w:tcW w:w="1132"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【感染症の予防及びまん延の防止のための指針】</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指針には平常時の対策及び発生時の対応を規定する。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平常時の対策としては、事業所内の衛生管理（環境の整備等）、ケアにかかる感染対策（手洗い、標準</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的な予防策）等が想定される。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③　発生時の対応としては、発生状況の把握、感染拡大の防止、医療機関や保健所、市町村における事業所</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関係課等の関係機関との連携、行政等への報告等が想定される。</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④　発生時における事業所内の連絡体制や上記の関係機関への連絡体制を整備し、明記しておくことも必要である。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⑤　それぞれの項目の記載内容の例については、「介護現場における感染対策の手引き」を参照のこと。</w:t>
            </w:r>
          </w:p>
        </w:tc>
      </w:tr>
      <w:tr>
        <w:trPr>
          <w:gridAfter w:val="1"/>
          <w:wAfter w:w="6" w:type="dxa"/>
          <w:trHeight w:val="418" w:hRule="atLeast"/>
        </w:trPr>
        <w:tc>
          <w:tcPr>
            <w:tcW w:w="1132"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185" w:type="dxa"/>
            <w:gridSpan w:val="2"/>
            <w:tcBorders>
              <w:top w:val="single" w:color="auto" w:sz="4"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担当職員に対し、感染症の予防及びまん延の防止のための研修及び訓練を定期的に実施していますか。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p>
        </w:tc>
      </w:tr>
      <w:tr>
        <w:trPr>
          <w:gridAfter w:val="1"/>
          <w:wAfter w:w="6" w:type="dxa"/>
          <w:trHeight w:val="1702" w:hRule="atLeast"/>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3" w:type="dxa"/>
            <w:gridSpan w:val="7"/>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【感染症の予防及びまん延の防止のための研修及び訓練】</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①　研修の内容は、感染対策を基礎的内容等の適切な知識を普及・啓発するとともに、当該事業所における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指針に基づいた衛生管理の徹底や衛生的なケアの励行を行うものとする。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②　職員教育を組織的に浸透させていくために、定期的（年</w:t>
            </w:r>
            <w:r>
              <w:rPr>
                <w:rFonts w:hint="eastAsia" w:asciiTheme="minorEastAsia" w:hAnsiTheme="minorEastAsia" w:eastAsiaTheme="minorEastAsia"/>
              </w:rPr>
              <w:t>1</w:t>
            </w:r>
            <w:r>
              <w:rPr>
                <w:rFonts w:hint="eastAsia" w:asciiTheme="minorEastAsia" w:hAnsiTheme="minorEastAsia" w:eastAsiaTheme="minorEastAsia"/>
              </w:rPr>
              <w:t>回以上）な研修を実施するとともに、新規採</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用時には感染対策研修を実施することが望ましい。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③</w:t>
            </w:r>
            <w:r>
              <w:rPr>
                <w:rFonts w:hint="default" w:asciiTheme="minorEastAsia" w:hAnsiTheme="minorEastAsia" w:eastAsiaTheme="minorEastAsia"/>
              </w:rPr>
              <w:t>　研修の実施内容については</w:t>
            </w:r>
            <w:r>
              <w:rPr>
                <w:rFonts w:hint="eastAsia" w:asciiTheme="minorEastAsia" w:hAnsiTheme="minorEastAsia" w:eastAsiaTheme="minorEastAsia"/>
              </w:rPr>
              <w:t>記録する</w:t>
            </w:r>
            <w:r>
              <w:rPr>
                <w:rFonts w:hint="default" w:asciiTheme="minorEastAsia" w:hAnsiTheme="minorEastAsia" w:eastAsiaTheme="minorEastAsia"/>
              </w:rPr>
              <w:t>こと。</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④　研修の実施は、厚生労働省「介護施設・事業所の職員向け感染症対策力向上のため研修教材」等を活用</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するなど、事業所内で行うものでも差し支えなく、当該事業所の実態に応じて行うこと。</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⑤　平時から、実際に感染症が発生した場合を想定し、発生時の対応について、訓練（シミュレーション）</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を定期的（年</w:t>
            </w:r>
            <w:r>
              <w:rPr>
                <w:rFonts w:hint="eastAsia" w:asciiTheme="minorEastAsia" w:hAnsiTheme="minorEastAsia" w:eastAsiaTheme="minorEastAsia"/>
              </w:rPr>
              <w:t>1</w:t>
            </w:r>
            <w:r>
              <w:rPr>
                <w:rFonts w:hint="eastAsia" w:asciiTheme="minorEastAsia" w:hAnsiTheme="minorEastAsia" w:eastAsiaTheme="minorEastAsia"/>
              </w:rPr>
              <w:t>回以上）に行うことが必要である。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⑥　訓練においては、感染症発生時において迅速に行動できるよう、発生時の対応を定めた指針及び研修内</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容に基づき、事業所内の役割分担の確認や、感染対策をした上でのケアの演習等を実施するものとする。</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⑦　訓練の実施は、机上を含めその実施手法は問わないものの、机上及び実地で実施するものを適切に組み</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合わせながら実施する必要がある。</w:t>
            </w:r>
          </w:p>
        </w:tc>
      </w:tr>
      <w:tr>
        <w:trPr>
          <w:trHeight w:val="531" w:hRule="atLeast"/>
        </w:trPr>
        <w:tc>
          <w:tcPr>
            <w:tcW w:w="113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2</w:t>
            </w:r>
            <w:r>
              <w:rPr>
                <w:rFonts w:hint="default" w:asciiTheme="majorEastAsia" w:hAnsiTheme="majorEastAsia" w:eastAsiaTheme="majorEastAsia"/>
              </w:rPr>
              <w:t>1</w:t>
            </w:r>
            <w:r>
              <w:rPr>
                <w:rFonts w:hint="eastAsia" w:asciiTheme="majorEastAsia" w:hAnsiTheme="majorEastAsia" w:eastAsiaTheme="majorEastAsia"/>
              </w:rPr>
              <w:t xml:space="preserve"> </w:t>
            </w:r>
            <w:r>
              <w:rPr>
                <w:rFonts w:hint="eastAsia" w:asciiTheme="majorEastAsia" w:hAnsiTheme="majorEastAsia" w:eastAsiaTheme="majorEastAsia"/>
              </w:rPr>
              <w:t>掲示</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21</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23</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ajorEastAsia" w:hAnsiTheme="majorEastAsia" w:eastAsiaTheme="majorEastAsia"/>
                <w:b w:val="0"/>
                <w:color w:val="auto"/>
              </w:rPr>
              <w:t>(1</w:t>
            </w:r>
            <w:r>
              <w:rPr>
                <w:rFonts w:hint="default" w:asciiTheme="majorEastAsia" w:hAnsiTheme="majorEastAsia" w:eastAsiaTheme="majorEastAsia"/>
                <w:b w:val="0"/>
                <w:color w:val="auto"/>
              </w:rPr>
              <w:t>8</w:t>
            </w:r>
            <w:r>
              <w:rPr>
                <w:rFonts w:hint="eastAsia" w:asciiTheme="majorEastAsia" w:hAnsiTheme="majorEastAsia" w:eastAsiaTheme="majorEastAsia"/>
                <w:b w:val="0"/>
                <w:color w:val="auto"/>
              </w:rPr>
              <w:t>)</w:t>
            </w:r>
          </w:p>
        </w:tc>
        <w:tc>
          <w:tcPr>
            <w:tcW w:w="5185" w:type="dxa"/>
            <w:gridSpan w:val="2"/>
            <w:vMerge w:val="restart"/>
            <w:tcBorders>
              <w:top w:val="single" w:color="auto" w:sz="4" w:space="0"/>
              <w:left w:val="none" w:color="auto" w:sz="0" w:space="0"/>
              <w:bottom w:val="dotted" w:color="auto" w:sz="2"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事業所の見やすい場所に、運営規程の概要、担当職員の勤務の体制その他の利用申込者のサ－ビスの選択に資すると認められる重要事項を掲示していますか。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2"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185" w:type="dxa"/>
            <w:gridSpan w:val="2"/>
            <w:vMerge w:val="continue"/>
            <w:tcBorders>
              <w:top w:val="single" w:color="auto" w:sz="8" w:space="0"/>
              <w:left w:val="none" w:color="auto" w:sz="0" w:space="0"/>
              <w:bottom w:val="dotted" w:color="auto" w:sz="2" w:space="0"/>
              <w:right w:val="nil"/>
              <w:tl2br w:val="none" w:color="auto" w:sz="0" w:space="0"/>
              <w:tr2bl w:val="none" w:color="auto" w:sz="0" w:space="0"/>
            </w:tcBorders>
            <w:vAlign w:val="top"/>
          </w:tcPr>
          <w:p>
            <w:pPr>
              <w:pStyle w:val="0"/>
              <w:rPr>
                <w:rFonts w:hint="eastAsia"/>
              </w:rPr>
            </w:pPr>
          </w:p>
        </w:tc>
        <w:tc>
          <w:tcPr>
            <w:tcW w:w="3754" w:type="dxa"/>
            <w:gridSpan w:val="6"/>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eastAsia"/>
              </w:rPr>
            </w:pPr>
          </w:p>
        </w:tc>
      </w:tr>
      <w:tr>
        <w:trPr/>
        <w:tc>
          <w:tcPr>
            <w:tcW w:w="1132"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利用申込者のサービス選択に資すると認められる重要事項</w:t>
            </w:r>
          </w:p>
          <w:p>
            <w:pPr>
              <w:pStyle w:val="0"/>
              <w:autoSpaceDE w:val="0"/>
              <w:autoSpaceDN w:val="0"/>
              <w:spacing w:line="260" w:lineRule="exact"/>
              <w:rPr>
                <w:rFonts w:hint="default" w:asciiTheme="minorEastAsia" w:hAnsiTheme="minorEastAsia" w:eastAsiaTheme="minorEastAsia"/>
                <w:spacing w:val="-2"/>
              </w:rPr>
            </w:pPr>
            <w:r>
              <w:rPr>
                <w:rFonts w:hint="eastAsia" w:asciiTheme="minorEastAsia" w:hAnsiTheme="minorEastAsia" w:eastAsiaTheme="minorEastAsia"/>
              </w:rPr>
              <w:t>　　</w:t>
            </w:r>
            <w:r>
              <w:rPr>
                <w:rFonts w:hint="eastAsia" w:asciiTheme="minorEastAsia" w:hAnsiTheme="minorEastAsia" w:eastAsiaTheme="minorEastAsia"/>
                <w:spacing w:val="-2"/>
              </w:rPr>
              <w:t>①運営規程の概要、②担当職員の勤務体制、③事故発生時の対応、④苦情処理の体制、⑤提供するサービス</w:t>
            </w:r>
          </w:p>
          <w:p>
            <w:pPr>
              <w:pStyle w:val="0"/>
              <w:autoSpaceDE w:val="0"/>
              <w:autoSpaceDN w:val="0"/>
              <w:spacing w:line="260" w:lineRule="exact"/>
              <w:ind w:firstLine="176" w:firstLineChars="100"/>
              <w:rPr>
                <w:rFonts w:hint="default" w:asciiTheme="minorEastAsia" w:hAnsiTheme="minorEastAsia" w:eastAsiaTheme="minorEastAsia"/>
                <w:spacing w:val="-2"/>
              </w:rPr>
            </w:pPr>
            <w:r>
              <w:rPr>
                <w:rFonts w:hint="eastAsia" w:asciiTheme="minorEastAsia" w:hAnsiTheme="minorEastAsia" w:eastAsiaTheme="minorEastAsia"/>
                <w:spacing w:val="-2"/>
              </w:rPr>
              <w:t>の第三者評価の実施状況（実施の有無、実施した評価機関の名称、評価結果の開示状況）　等</w:t>
            </w:r>
          </w:p>
          <w:p>
            <w:pPr>
              <w:pStyle w:val="0"/>
              <w:autoSpaceDE w:val="0"/>
              <w:autoSpaceDN w:val="0"/>
              <w:spacing w:line="260" w:lineRule="exact"/>
              <w:rPr>
                <w:rFonts w:hint="default" w:asciiTheme="minorEastAsia" w:hAnsiTheme="minorEastAsia" w:eastAsiaTheme="minorEastAsia"/>
                <w:spacing w:val="-2"/>
              </w:rPr>
            </w:pPr>
            <w:r>
              <w:rPr>
                <w:rFonts w:hint="default" w:asciiTheme="minorEastAsia" w:hAnsiTheme="minorEastAsia" w:eastAsiaTheme="minorEastAsia"/>
                <w:spacing w:val="-2"/>
              </w:rPr>
              <w:t>※</w:t>
            </w:r>
            <w:r>
              <w:rPr>
                <w:rFonts w:hint="default" w:asciiTheme="minorEastAsia" w:hAnsiTheme="minorEastAsia" w:eastAsiaTheme="minorEastAsia"/>
                <w:spacing w:val="-2"/>
              </w:rPr>
              <w:t>　事業所の見やすい場所</w:t>
            </w:r>
          </w:p>
          <w:p>
            <w:pPr>
              <w:pStyle w:val="0"/>
              <w:autoSpaceDE w:val="0"/>
              <w:autoSpaceDN w:val="0"/>
              <w:spacing w:line="260" w:lineRule="exact"/>
              <w:rPr>
                <w:rFonts w:hint="default" w:asciiTheme="minorEastAsia" w:hAnsiTheme="minorEastAsia" w:eastAsiaTheme="minorEastAsia"/>
                <w:spacing w:val="-2"/>
              </w:rPr>
            </w:pPr>
            <w:r>
              <w:rPr>
                <w:rFonts w:hint="default" w:asciiTheme="minorEastAsia" w:hAnsiTheme="minorEastAsia" w:eastAsiaTheme="minorEastAsia"/>
                <w:spacing w:val="-2"/>
              </w:rPr>
              <w:t>　　重要事項を伝えるべき介護サービスの利用申込書、利用者又はその家族に対して見やすい場所のこと</w:t>
            </w:r>
            <w:r>
              <w:rPr>
                <w:rFonts w:hint="eastAsia" w:asciiTheme="minorEastAsia" w:hAnsiTheme="minorEastAsia" w:eastAsiaTheme="minorEastAsia"/>
                <w:spacing w:val="-2"/>
              </w:rPr>
              <w:t>である</w:t>
            </w:r>
            <w:r>
              <w:rPr>
                <w:rFonts w:hint="default" w:asciiTheme="minorEastAsia" w:hAnsiTheme="minorEastAsia" w:eastAsiaTheme="minorEastAsia"/>
                <w:spacing w:val="-2"/>
              </w:rPr>
              <w:t>。</w:t>
            </w:r>
          </w:p>
          <w:p>
            <w:pPr>
              <w:pStyle w:val="0"/>
              <w:autoSpaceDE w:val="0"/>
              <w:autoSpaceDN w:val="0"/>
              <w:spacing w:line="260" w:lineRule="exact"/>
              <w:rPr>
                <w:rFonts w:hint="default" w:asciiTheme="minorEastAsia" w:hAnsiTheme="minorEastAsia" w:eastAsiaTheme="minorEastAsia"/>
                <w:spacing w:val="-2"/>
              </w:rPr>
            </w:pPr>
            <w:r>
              <w:rPr>
                <w:rFonts w:hint="default" w:asciiTheme="minorEastAsia" w:hAnsiTheme="minorEastAsia" w:eastAsiaTheme="minorEastAsia"/>
                <w:spacing w:val="-2"/>
              </w:rPr>
              <w:t>※</w:t>
            </w:r>
            <w:r>
              <w:rPr>
                <w:rFonts w:hint="default" w:asciiTheme="minorEastAsia" w:hAnsiTheme="minorEastAsia" w:eastAsiaTheme="minorEastAsia"/>
                <w:spacing w:val="-2"/>
              </w:rPr>
              <w:t>　</w:t>
            </w:r>
            <w:r>
              <w:rPr>
                <w:rFonts w:hint="eastAsia" w:asciiTheme="minorEastAsia" w:hAnsiTheme="minorEastAsia" w:eastAsiaTheme="minorEastAsia"/>
                <w:spacing w:val="-2"/>
              </w:rPr>
              <w:t>担当職員の</w:t>
            </w:r>
            <w:r>
              <w:rPr>
                <w:rFonts w:hint="default" w:asciiTheme="minorEastAsia" w:hAnsiTheme="minorEastAsia" w:eastAsiaTheme="minorEastAsia"/>
                <w:spacing w:val="-2"/>
              </w:rPr>
              <w:t>勤務体制</w:t>
            </w:r>
          </w:p>
          <w:p>
            <w:pPr>
              <w:pStyle w:val="0"/>
              <w:autoSpaceDE w:val="0"/>
              <w:autoSpaceDN w:val="0"/>
              <w:spacing w:line="260" w:lineRule="exact"/>
              <w:rPr>
                <w:rFonts w:hint="default" w:asciiTheme="minorEastAsia" w:hAnsiTheme="minorEastAsia" w:eastAsiaTheme="minorEastAsia"/>
                <w:spacing w:val="-2"/>
              </w:rPr>
            </w:pPr>
            <w:r>
              <w:rPr>
                <w:rFonts w:hint="default" w:asciiTheme="minorEastAsia" w:hAnsiTheme="minorEastAsia" w:eastAsiaTheme="minorEastAsia"/>
                <w:spacing w:val="-2"/>
              </w:rPr>
              <w:t>　　職種ごと、常勤・非常勤ごと等の人数を掲示する趣旨であり、</w:t>
            </w:r>
            <w:r>
              <w:rPr>
                <w:rFonts w:hint="eastAsia" w:asciiTheme="minorEastAsia" w:hAnsiTheme="minorEastAsia" w:eastAsiaTheme="minorEastAsia"/>
                <w:spacing w:val="-2"/>
              </w:rPr>
              <w:t>担当職員の</w:t>
            </w:r>
            <w:r>
              <w:rPr>
                <w:rFonts w:hint="default" w:asciiTheme="minorEastAsia" w:hAnsiTheme="minorEastAsia" w:eastAsiaTheme="minorEastAsia"/>
                <w:spacing w:val="-2"/>
              </w:rPr>
              <w:t>氏名まで掲示することを求めるも</w:t>
            </w:r>
          </w:p>
          <w:p>
            <w:pPr>
              <w:pStyle w:val="0"/>
              <w:autoSpaceDE w:val="0"/>
              <w:autoSpaceDN w:val="0"/>
              <w:spacing w:line="260" w:lineRule="exact"/>
              <w:ind w:firstLine="176" w:firstLineChars="100"/>
              <w:rPr>
                <w:rFonts w:hint="default" w:asciiTheme="minorEastAsia" w:hAnsiTheme="minorEastAsia" w:eastAsiaTheme="minorEastAsia"/>
                <w:spacing w:val="-2"/>
              </w:rPr>
            </w:pPr>
            <w:r>
              <w:rPr>
                <w:rFonts w:hint="default" w:asciiTheme="minorEastAsia" w:hAnsiTheme="minorEastAsia" w:eastAsiaTheme="minorEastAsia"/>
                <w:spacing w:val="-2"/>
              </w:rPr>
              <w:t>のではない。</w:t>
            </w:r>
          </w:p>
        </w:tc>
      </w:tr>
      <w:tr>
        <w:trPr>
          <w:trHeight w:val="301" w:hRule="atLeast"/>
        </w:trPr>
        <w:tc>
          <w:tcPr>
            <w:tcW w:w="1132" w:type="dxa"/>
            <w:vMerge w:val="continue"/>
            <w:vAlign w:val="top"/>
          </w:tcPr>
          <w:p>
            <w:pPr>
              <w:pStyle w:val="0"/>
              <w:rPr>
                <w:rFonts w:hint="eastAsia"/>
              </w:rPr>
            </w:pPr>
          </w:p>
        </w:tc>
        <w:tc>
          <w:tcPr>
            <w:tcW w:w="5185" w:type="dxa"/>
            <w:gridSpan w:val="2"/>
            <w:tcBorders>
              <w:top w:val="single" w:color="auto" w:sz="4"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spacing w:val="-2"/>
              </w:rPr>
            </w:pPr>
            <w:r>
              <w:rPr>
                <w:rFonts w:hint="eastAsia" w:asciiTheme="minorEastAsia" w:hAnsiTheme="minorEastAsia" w:eastAsiaTheme="minorEastAsia"/>
                <w:spacing w:val="-2"/>
              </w:rPr>
              <w:t>2)</w:t>
            </w:r>
            <w:r>
              <w:rPr>
                <w:rFonts w:hint="eastAsia" w:asciiTheme="minorEastAsia" w:hAnsiTheme="minorEastAsia" w:eastAsiaTheme="minorEastAsia"/>
                <w:spacing w:val="-2"/>
              </w:rPr>
              <w:t>　</w:t>
            </w:r>
            <w:r>
              <w:rPr>
                <w:rFonts w:hint="eastAsia" w:asciiTheme="minorEastAsia" w:hAnsiTheme="minorEastAsia" w:eastAsiaTheme="minorEastAsia"/>
                <w:spacing w:val="-2"/>
              </w:rPr>
              <w:t>1)</w:t>
            </w:r>
            <w:r>
              <w:rPr>
                <w:rFonts w:hint="eastAsia" w:asciiTheme="minorEastAsia" w:hAnsiTheme="minorEastAsia" w:eastAsiaTheme="minorEastAsia"/>
                <w:spacing w:val="-2"/>
              </w:rPr>
              <w:t>の掲示に代え、</w:t>
            </w:r>
            <w:r>
              <w:rPr>
                <w:rFonts w:hint="eastAsia" w:asciiTheme="minorEastAsia" w:hAnsiTheme="minorEastAsia" w:eastAsiaTheme="minorEastAsia"/>
                <w:spacing w:val="-2"/>
              </w:rPr>
              <w:t>1)</w:t>
            </w:r>
            <w:r>
              <w:rPr>
                <w:rFonts w:hint="eastAsia" w:asciiTheme="minorEastAsia" w:hAnsiTheme="minorEastAsia" w:eastAsiaTheme="minorEastAsia"/>
                <w:spacing w:val="-2"/>
              </w:rPr>
              <w:t>の事項を記載した書面を事業所に備え付</w:t>
            </w:r>
          </w:p>
          <w:p>
            <w:pPr>
              <w:pStyle w:val="0"/>
              <w:autoSpaceDE w:val="0"/>
              <w:autoSpaceDN w:val="0"/>
              <w:spacing w:line="260" w:lineRule="exact"/>
              <w:rPr>
                <w:rFonts w:hint="default" w:asciiTheme="minorEastAsia" w:hAnsiTheme="minorEastAsia" w:eastAsiaTheme="minorEastAsia"/>
                <w:spacing w:val="-2"/>
              </w:rPr>
            </w:pPr>
            <w:r>
              <w:rPr>
                <w:rFonts w:hint="eastAsia" w:asciiTheme="minorEastAsia" w:hAnsiTheme="minorEastAsia" w:eastAsiaTheme="minorEastAsia"/>
                <w:spacing w:val="-2"/>
              </w:rPr>
              <w:t>　け、かつ、これをいつでも関係者に自由に閲覧できるようにし</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p>
        </w:tc>
      </w:tr>
      <w:tr>
        <w:trPr>
          <w:trHeight w:val="568" w:hRule="atLeast"/>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重要事項を記載したファイル等を介護サービスの利用申込者、利用者又はその家族等が自由に閲覧可能な</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形で事業所内に備え付けることで、掲示に代えることができることとしたものである。</w:t>
            </w:r>
          </w:p>
        </w:tc>
      </w:tr>
      <w:tr>
        <w:trPr>
          <w:trHeight w:val="567" w:hRule="atLeast"/>
        </w:trPr>
        <w:tc>
          <w:tcPr>
            <w:tcW w:w="1132" w:type="dxa"/>
            <w:vMerge w:val="continue"/>
            <w:vAlign w:val="top"/>
          </w:tcPr>
          <w:p>
            <w:pPr>
              <w:pStyle w:val="0"/>
              <w:rPr>
                <w:rFonts w:hint="eastAsia"/>
              </w:rPr>
            </w:pPr>
          </w:p>
        </w:tc>
        <w:tc>
          <w:tcPr>
            <w:tcW w:w="515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　事業者は、原則として、重要事項をウェブサイトに掲載し</w:t>
            </w:r>
          </w:p>
          <w:p>
            <w:pPr>
              <w:pStyle w:val="0"/>
              <w:autoSpaceDE w:val="0"/>
              <w:autoSpaceDN w:val="0"/>
              <w:spacing w:line="260" w:lineRule="exact"/>
              <w:ind w:left="180" w:left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ていますか。　※令和</w:t>
            </w:r>
            <w:r>
              <w:rPr>
                <w:rFonts w:hint="eastAsia" w:asciiTheme="minorEastAsia" w:hAnsiTheme="minorEastAsia" w:eastAsiaTheme="minorEastAsia"/>
                <w:b w:val="0"/>
                <w:color w:val="auto"/>
              </w:rPr>
              <w:t>7</w:t>
            </w:r>
            <w:r>
              <w:rPr>
                <w:rFonts w:hint="eastAsia" w:asciiTheme="minorEastAsia" w:hAnsiTheme="minorEastAsia" w:eastAsiaTheme="minorEastAsia"/>
                <w:b w:val="0"/>
                <w:color w:val="auto"/>
              </w:rPr>
              <w:t>年</w:t>
            </w:r>
            <w:r>
              <w:rPr>
                <w:rFonts w:hint="eastAsia" w:asciiTheme="minorEastAsia" w:hAnsiTheme="minorEastAsia" w:eastAsiaTheme="minorEastAsia"/>
                <w:b w:val="0"/>
                <w:color w:val="auto"/>
              </w:rPr>
              <w:t>4</w:t>
            </w:r>
            <w:r>
              <w:rPr>
                <w:rFonts w:hint="eastAsia" w:asciiTheme="minorEastAsia" w:hAnsiTheme="minorEastAsia" w:eastAsiaTheme="minorEastAsia"/>
                <w:b w:val="0"/>
                <w:color w:val="auto"/>
              </w:rPr>
              <w:t>月</w:t>
            </w:r>
            <w:r>
              <w:rPr>
                <w:rFonts w:hint="eastAsia" w:asciiTheme="minorEastAsia" w:hAnsiTheme="minorEastAsia" w:eastAsiaTheme="minorEastAsia"/>
                <w:b w:val="0"/>
                <w:color w:val="auto"/>
              </w:rPr>
              <w:t>1</w:t>
            </w:r>
            <w:r>
              <w:rPr>
                <w:rFonts w:hint="eastAsia" w:asciiTheme="minorEastAsia" w:hAnsiTheme="minorEastAsia" w:eastAsiaTheme="minorEastAsia"/>
                <w:b w:val="0"/>
                <w:color w:val="auto"/>
              </w:rPr>
              <w:t>日より適用</w:t>
            </w:r>
          </w:p>
        </w:tc>
        <w:tc>
          <w:tcPr>
            <w:tcW w:w="935"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□いる</w:t>
            </w:r>
          </w:p>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b w:val="0"/>
                <w:color w:val="auto"/>
              </w:rPr>
            </w:pPr>
          </w:p>
          <w:p>
            <w:pPr>
              <w:pStyle w:val="0"/>
              <w:autoSpaceDE w:val="0"/>
              <w:autoSpaceDN w:val="0"/>
              <w:spacing w:line="260" w:lineRule="exact"/>
              <w:ind w:firstLine="180" w:firstLineChars="100"/>
              <w:rPr>
                <w:rFonts w:hint="eastAsia" w:asciiTheme="minorEastAsia" w:hAnsiTheme="minorEastAsia" w:eastAsiaTheme="minorEastAsia"/>
                <w:b w:val="0"/>
                <w:color w:val="auto"/>
              </w:rPr>
            </w:pPr>
          </w:p>
        </w:tc>
      </w:tr>
      <w:tr>
        <w:trPr>
          <w:trHeight w:val="543" w:hRule="atLeast"/>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9" w:type="dxa"/>
            <w:gridSpan w:val="8"/>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事業者は原則として、重要事項を当該事業者のウェブサイトに掲載することを規定したものであるが、ウェブサイトとは法人のホームページ等のことをいう。</w:t>
            </w:r>
          </w:p>
          <w:p>
            <w:pPr>
              <w:pStyle w:val="0"/>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介護予防支援事業者が、自ら管理するホームページ等を有さず、ウェブサイトへの掲載が加重な負担となる場合は、これを行わないことができる。なお、ウェブサイトへの掲載を行わない場合も、基準２１条１項に規定する書面掲示は行う必要はあるが、これを同条</w:t>
            </w: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項や基準省</w:t>
            </w:r>
            <w:r>
              <w:rPr>
                <w:rFonts w:hint="eastAsia" w:asciiTheme="minorEastAsia" w:hAnsiTheme="minorEastAsia" w:eastAsiaTheme="minorEastAsia"/>
                <w:b w:val="0"/>
                <w:color w:val="auto"/>
              </w:rPr>
              <w:t>33</w:t>
            </w:r>
            <w:r>
              <w:rPr>
                <w:rFonts w:hint="eastAsia" w:asciiTheme="minorEastAsia" w:hAnsiTheme="minorEastAsia" w:eastAsiaTheme="minorEastAsia"/>
                <w:b w:val="0"/>
                <w:color w:val="auto"/>
              </w:rPr>
              <w:t>条</w:t>
            </w:r>
            <w:r>
              <w:rPr>
                <w:rFonts w:hint="eastAsia" w:asciiTheme="minorEastAsia" w:hAnsiTheme="minorEastAsia" w:eastAsiaTheme="minorEastAsia"/>
                <w:b w:val="0"/>
                <w:color w:val="auto"/>
              </w:rPr>
              <w:t>1</w:t>
            </w:r>
            <w:r>
              <w:rPr>
                <w:rFonts w:hint="eastAsia" w:asciiTheme="minorEastAsia" w:hAnsiTheme="minorEastAsia" w:eastAsiaTheme="minorEastAsia"/>
                <w:b w:val="0"/>
                <w:color w:val="auto"/>
              </w:rPr>
              <w:t>項の規定に基づく措置に代えることができる。</w:t>
            </w:r>
          </w:p>
        </w:tc>
      </w:tr>
      <w:tr>
        <w:trPr>
          <w:trHeight w:val="499"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2</w:t>
            </w:r>
            <w:r>
              <w:rPr>
                <w:rFonts w:hint="default" w:asciiTheme="majorEastAsia" w:hAnsiTheme="majorEastAsia" w:eastAsiaTheme="majorEastAsia"/>
              </w:rPr>
              <w:t>2</w:t>
            </w:r>
            <w:r>
              <w:rPr>
                <w:rFonts w:hint="eastAsia" w:asciiTheme="majorEastAsia" w:hAnsiTheme="majorEastAsia" w:eastAsiaTheme="majorEastAsia"/>
              </w:rPr>
              <w:t xml:space="preserve"> </w:t>
            </w:r>
            <w:r>
              <w:rPr>
                <w:rFonts w:hint="eastAsia" w:asciiTheme="majorEastAsia" w:hAnsiTheme="majorEastAsia" w:eastAsiaTheme="majorEastAsia"/>
              </w:rPr>
              <w:t>秘密保持等</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22</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24</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ajorEastAsia" w:hAnsiTheme="majorEastAsia" w:eastAsiaTheme="majorEastAsia"/>
                <w:b w:val="0"/>
                <w:color w:val="auto"/>
              </w:rPr>
              <w:t>(1</w:t>
            </w:r>
            <w:r>
              <w:rPr>
                <w:rFonts w:hint="default" w:asciiTheme="majorEastAsia" w:hAnsiTheme="majorEastAsia" w:eastAsiaTheme="majorEastAsia"/>
                <w:b w:val="0"/>
                <w:color w:val="auto"/>
              </w:rPr>
              <w:t>9</w:t>
            </w:r>
            <w:r>
              <w:rPr>
                <w:rFonts w:hint="eastAsia" w:asciiTheme="majorEastAsia" w:hAnsiTheme="majorEastAsia" w:eastAsiaTheme="majorEastAsia"/>
                <w:b w:val="0"/>
                <w:color w:val="auto"/>
              </w:rPr>
              <w:t>)</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tc>
        <w:tc>
          <w:tcPr>
            <w:tcW w:w="5185" w:type="dxa"/>
            <w:gridSpan w:val="2"/>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担当職員その他の従業者及び担当職員その他の従業者であった者が正当な理由がなく、その業務上知り得た利用者又は</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94" w:hRule="atLeast"/>
        </w:trPr>
        <w:tc>
          <w:tcPr>
            <w:tcW w:w="1132"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9" w:type="dxa"/>
            <w:gridSpan w:val="8"/>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default" w:asciiTheme="minorEastAsia" w:hAnsiTheme="minorEastAsia" w:eastAsiaTheme="minorEastAsia"/>
              </w:rPr>
            </w:pPr>
            <w:r>
              <w:rPr>
                <w:rFonts w:hint="eastAsia" w:asciiTheme="minorEastAsia" w:hAnsiTheme="minorEastAsia" w:eastAsiaTheme="minorEastAsia"/>
              </w:rPr>
              <w:t>その家族の秘密を漏らすことのないよう、必要な措置を講じていますか。</w:t>
            </w:r>
          </w:p>
        </w:tc>
      </w:tr>
      <w:tr>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9" w:type="dxa"/>
            <w:gridSpan w:val="8"/>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spacing w:val="-2"/>
              </w:rPr>
            </w:pPr>
            <w:r>
              <w:rPr>
                <w:rFonts w:hint="eastAsia" w:asciiTheme="minorEastAsia" w:hAnsiTheme="minorEastAsia" w:eastAsiaTheme="minorEastAsia"/>
              </w:rPr>
              <w:t>※　秘密を保持すべき旨を就業</w:t>
            </w:r>
            <w:r>
              <w:rPr>
                <w:rFonts w:hint="eastAsia" w:asciiTheme="minorEastAsia" w:hAnsiTheme="minorEastAsia" w:eastAsiaTheme="minorEastAsia"/>
                <w:spacing w:val="-2"/>
              </w:rPr>
              <w:t>規則に規定したり、誓約書等をとるなどの措置を講じること。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従業者でなくなった後においてもこれらの秘密を保持すべき旨を、従業者の雇用時に取り決め、例えば違約金についての定めを置くなどの措置を講じること。</w:t>
            </w:r>
          </w:p>
        </w:tc>
      </w:tr>
      <w:tr>
        <w:trPr>
          <w:trHeight w:val="512"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サービス担当者会議等において、利用者の個人情報を用いる場合は利用者の同意を、利用者の家族の個人情報を用いる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84" w:hRule="atLeast"/>
        </w:trPr>
        <w:tc>
          <w:tcPr>
            <w:tcW w:w="1132" w:type="dxa"/>
            <w:vMerge w:val="continue"/>
            <w:vAlign w:val="top"/>
          </w:tcPr>
          <w:p>
            <w:pPr>
              <w:pStyle w:val="0"/>
              <w:rPr>
                <w:rFonts w:hint="eastAsia"/>
              </w:rPr>
            </w:pPr>
          </w:p>
        </w:tc>
        <w:tc>
          <w:tcPr>
            <w:tcW w:w="8939" w:type="dxa"/>
            <w:gridSpan w:val="8"/>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eastAsia"/>
              </w:rPr>
            </w:pPr>
            <w:r>
              <w:rPr>
                <w:rFonts w:hint="eastAsia" w:asciiTheme="minorEastAsia" w:hAnsiTheme="minorEastAsia" w:eastAsiaTheme="minorEastAsia"/>
              </w:rPr>
              <w:t>場合は当該家族の同意を、あらかじめ文書により得ていますか。</w:t>
            </w:r>
          </w:p>
        </w:tc>
      </w:tr>
      <w:tr>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この同意は、介護予防支援開始時に、利用者及びその家族の代表から包括的に同意を得ることで足りる。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　個人情報を使用する家族が複数である場合には、個人情報使用同意書等で複数の家族から同意を得るか、又は「家族の代表」欄を設けて、家族の代表から同意を得る必要がある。</w:t>
            </w:r>
          </w:p>
        </w:tc>
      </w:tr>
      <w:tr>
        <w:trPr>
          <w:trHeight w:val="227"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「個人情報の保護に関する法律」及び「医療・介護関係事業者における個人情報の適切な取扱いのためのガイダンス」（平</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9" w:type="dxa"/>
            <w:gridSpan w:val="8"/>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成</w:t>
            </w:r>
            <w:r>
              <w:rPr>
                <w:rFonts w:hint="eastAsia" w:asciiTheme="minorEastAsia" w:hAnsiTheme="minorEastAsia" w:eastAsiaTheme="minorEastAsia"/>
              </w:rPr>
              <w:t>29</w:t>
            </w:r>
            <w:r>
              <w:rPr>
                <w:rFonts w:hint="eastAsia" w:asciiTheme="minorEastAsia" w:hAnsiTheme="minorEastAsia" w:eastAsiaTheme="minorEastAsia"/>
              </w:rPr>
              <w:t>年厚生労働省）に基づき、利用者及びその家族の個人情報を適切に取り扱っていますか。</w:t>
            </w:r>
          </w:p>
        </w:tc>
      </w:tr>
      <w:tr>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個人情報については、安全管理の観点（第三者の目につかないようにする等）から、鍵のかかるロッカー・キャビネット等への保管が望ましい。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※「個人情報の保護に関する法律」の概要</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　利用目的をできる限り特定し、その利用目的の達成に必要な範囲内で個人情報を取り扱うこと。</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　個人情報は適正な範囲で取得し、取得時に本人に対して利用目的の通知又は公表をすること。</w:t>
            </w:r>
          </w:p>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　個人データについては、正確かつ最新の内容に保つように努め、安全管理措置を講じ、従業者及び委託先を監督すること。</w:t>
            </w:r>
          </w:p>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④　あらかじめ本人の同意を得なければ、第三者に個人データを提供してはならないこと。</w:t>
            </w:r>
          </w:p>
          <w:p>
            <w:pPr>
              <w:pStyle w:val="0"/>
              <w:autoSpaceDE w:val="0"/>
              <w:autoSpaceDN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⑤　保有個人データについては、利用目的などを本人の知り得る状態に置き、本人の求めに応じて開示・訂正・利用停止等を行うこと。</w:t>
            </w:r>
          </w:p>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⑥　苦情の処理に努め、そのための体制の整備をすること。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color w:val="000000" w:themeColor="text1"/>
              </w:rPr>
              <w:t>※「医療介護関係事業者における個人情報の適切な取扱いのためのガイダンス」（平成</w:t>
            </w:r>
            <w:r>
              <w:rPr>
                <w:rFonts w:hint="eastAsia" w:asciiTheme="minorEastAsia" w:hAnsiTheme="minorEastAsia" w:eastAsiaTheme="minorEastAsia"/>
                <w:color w:val="000000" w:themeColor="text1"/>
              </w:rPr>
              <w:t>29</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1</w:t>
            </w:r>
            <w:r>
              <w:rPr>
                <w:rFonts w:hint="default" w:asciiTheme="minorEastAsia" w:hAnsiTheme="minorEastAsia" w:eastAsiaTheme="minorEastAsia"/>
                <w:color w:val="000000" w:themeColor="text1"/>
              </w:rPr>
              <w:t>4</w:t>
            </w:r>
            <w:r>
              <w:rPr>
                <w:rFonts w:hint="eastAsia" w:asciiTheme="minorEastAsia" w:hAnsiTheme="minorEastAsia" w:eastAsiaTheme="minorEastAsia"/>
                <w:color w:val="000000" w:themeColor="text1"/>
              </w:rPr>
              <w:t>日厚生労働省）では、個人情報の保護に関する法律の趣旨を踏まえ、医療・介護関係事業者における個人情報の適正な取扱いが確保されるよう、遵守すべき事項及び遵守することが望ましい事項をできる限り具体的に示している。各医療・介護関係事業者においては、法令、「個人情報の保護に関する基本方針」（平成</w:t>
            </w:r>
            <w:r>
              <w:rPr>
                <w:rFonts w:hint="eastAsia" w:asciiTheme="minorEastAsia" w:hAnsiTheme="minorEastAsia" w:eastAsiaTheme="minorEastAsia"/>
                <w:color w:val="000000" w:themeColor="text1"/>
              </w:rPr>
              <w:t>16</w:t>
            </w:r>
            <w:r>
              <w:rPr>
                <w:rFonts w:hint="eastAsia"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日閣議決定）及び本ガイダンスの趣旨を踏まえ、個人情報の適正な取扱いに取り組む必要がある。</w:t>
            </w:r>
          </w:p>
        </w:tc>
      </w:tr>
      <w:tr>
        <w:trPr>
          <w:trHeight w:val="520"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2</w:t>
            </w:r>
            <w:r>
              <w:rPr>
                <w:rFonts w:hint="default" w:asciiTheme="majorEastAsia" w:hAnsiTheme="majorEastAsia" w:eastAsiaTheme="majorEastAsia"/>
              </w:rPr>
              <w:t>3</w:t>
            </w:r>
            <w:r>
              <w:rPr>
                <w:rFonts w:hint="eastAsia" w:asciiTheme="majorEastAsia" w:hAnsiTheme="majorEastAsia" w:eastAsiaTheme="majorEastAsia"/>
              </w:rPr>
              <w:t xml:space="preserve"> </w:t>
            </w:r>
            <w:r>
              <w:rPr>
                <w:rFonts w:hint="eastAsia" w:asciiTheme="majorEastAsia" w:hAnsiTheme="majorEastAsia" w:eastAsiaTheme="majorEastAsia"/>
              </w:rPr>
              <w:t>広告</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23</w:t>
            </w:r>
            <w:r>
              <w:rPr>
                <w:rFonts w:hint="eastAsia" w:asciiTheme="minorEastAsia" w:hAnsiTheme="minorEastAsia" w:eastAsiaTheme="minorEastAsia"/>
              </w:rPr>
              <w:t>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25</w:t>
            </w:r>
            <w:r>
              <w:rPr>
                <w:rFonts w:hint="eastAsia" w:asciiTheme="minorEastAsia" w:hAnsiTheme="minorEastAsia" w:eastAsiaTheme="minorEastAsia"/>
              </w:rPr>
              <w:t>条</w:t>
            </w:r>
          </w:p>
        </w:tc>
        <w:tc>
          <w:tcPr>
            <w:tcW w:w="518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介護予防支援事業所について広告をする場合においては、その内容が虚偽又は誇大なものとなっていませんか。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2" w:type="dxa"/>
            <w:vMerge w:val="continue"/>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185" w:type="dxa"/>
            <w:gridSpan w:val="2"/>
            <w:vMerge w:val="continue"/>
            <w:tcBorders>
              <w:top w:val="dotted"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754" w:type="dxa"/>
            <w:gridSpan w:val="6"/>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498"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2</w:t>
            </w:r>
            <w:r>
              <w:rPr>
                <w:rFonts w:hint="default" w:asciiTheme="majorEastAsia" w:hAnsiTheme="majorEastAsia" w:eastAsiaTheme="majorEastAsia"/>
              </w:rPr>
              <w:t>4</w:t>
            </w:r>
            <w:r>
              <w:rPr>
                <w:rFonts w:hint="eastAsia" w:asciiTheme="majorEastAsia" w:hAnsiTheme="majorEastAsia" w:eastAsiaTheme="majorEastAsia"/>
              </w:rPr>
              <w:t xml:space="preserve"> </w:t>
            </w:r>
            <w:r>
              <w:rPr>
                <w:rFonts w:hint="eastAsia" w:asciiTheme="majorEastAsia" w:hAnsiTheme="majorEastAsia" w:eastAsiaTheme="majorEastAsia"/>
              </w:rPr>
              <w:t>介護予防</w:t>
            </w:r>
            <w:r>
              <w:rPr>
                <w:rFonts w:hint="eastAsia" w:asciiTheme="majorEastAsia" w:hAnsiTheme="majorEastAsia" w:eastAsiaTheme="majorEastAsia"/>
                <w:w w:val="80"/>
              </w:rPr>
              <w:t>サービス</w:t>
            </w:r>
            <w:r>
              <w:rPr>
                <w:rFonts w:hint="eastAsia" w:asciiTheme="majorEastAsia" w:hAnsiTheme="majorEastAsia" w:eastAsiaTheme="majorEastAsia"/>
              </w:rPr>
              <w:t>事業者等からの利益収受の禁止等</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24</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26</w:t>
            </w:r>
            <w:r>
              <w:rPr>
                <w:rFonts w:hint="eastAsia" w:asciiTheme="minorEastAsia" w:hAnsiTheme="minorEastAsia" w:eastAsiaTheme="minorEastAsia"/>
              </w:rPr>
              <w:t>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b w:val="0"/>
                <w:color w:val="auto"/>
              </w:rPr>
              <w:t>(20)</w:t>
            </w:r>
          </w:p>
        </w:tc>
        <w:tc>
          <w:tcPr>
            <w:tcW w:w="5185" w:type="dxa"/>
            <w:gridSpan w:val="2"/>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介護予防支援</w:t>
            </w:r>
            <w:r>
              <w:rPr>
                <w:rFonts w:hint="eastAsia" w:asciiTheme="minorEastAsia" w:hAnsiTheme="minorEastAsia" w:eastAsiaTheme="minorEastAsia"/>
                <w:spacing w:val="-4"/>
              </w:rPr>
              <w:t>事業者及び管理者は、介護予防サービス計画の作成又は変更に関し、当該事業所の担当職員に対して特定の介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80" w:hRule="atLeast"/>
        </w:trPr>
        <w:tc>
          <w:tcPr>
            <w:tcW w:w="1132"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9" w:type="dxa"/>
            <w:gridSpan w:val="8"/>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default" w:asciiTheme="minorEastAsia" w:hAnsiTheme="minorEastAsia" w:eastAsiaTheme="minorEastAsia"/>
              </w:rPr>
            </w:pPr>
            <w:r>
              <w:rPr>
                <w:rFonts w:hint="eastAsia" w:asciiTheme="minorEastAsia" w:hAnsiTheme="minorEastAsia" w:eastAsiaTheme="minorEastAsia"/>
                <w:spacing w:val="-4"/>
              </w:rPr>
              <w:t>護予</w:t>
            </w:r>
            <w:r>
              <w:rPr>
                <w:rFonts w:hint="eastAsia" w:asciiTheme="minorEastAsia" w:hAnsiTheme="minorEastAsia" w:eastAsiaTheme="minorEastAsia"/>
              </w:rPr>
              <w:t>防サービス事業者等によるサービスを位置付けるべき旨の指示等を行っていませんか。</w:t>
            </w:r>
          </w:p>
        </w:tc>
      </w:tr>
      <w:tr>
        <w:trPr>
          <w:trHeight w:val="496" w:hRule="atLeast"/>
        </w:trPr>
        <w:tc>
          <w:tcPr>
            <w:tcW w:w="1132" w:type="dxa"/>
            <w:vMerge w:val="continue"/>
            <w:vAlign w:val="top"/>
          </w:tcPr>
          <w:p>
            <w:pPr>
              <w:pStyle w:val="0"/>
              <w:rPr>
                <w:rFonts w:hint="eastAsia"/>
              </w:rPr>
            </w:pPr>
          </w:p>
        </w:tc>
        <w:tc>
          <w:tcPr>
            <w:tcW w:w="518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担当職員は、介護予防サ－ビス計画の作成又は変更に関し、利用者に対して特定の介護予防サ－ビス事業者等によるサービスを利用すべき旨の指示等を行っていませんか。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4" w:hRule="atLeast"/>
        </w:trPr>
        <w:tc>
          <w:tcPr>
            <w:tcW w:w="1132" w:type="dxa"/>
            <w:vMerge w:val="continue"/>
            <w:vAlign w:val="top"/>
          </w:tcPr>
          <w:p>
            <w:pPr>
              <w:pStyle w:val="0"/>
              <w:rPr>
                <w:rFonts w:hint="eastAsia"/>
              </w:rPr>
            </w:pPr>
          </w:p>
        </w:tc>
        <w:tc>
          <w:tcPr>
            <w:tcW w:w="5185" w:type="dxa"/>
            <w:gridSpan w:val="2"/>
            <w:vMerge w:val="continue"/>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754" w:type="dxa"/>
            <w:gridSpan w:val="6"/>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486" w:hRule="atLeast"/>
        </w:trPr>
        <w:tc>
          <w:tcPr>
            <w:tcW w:w="1132" w:type="dxa"/>
            <w:vMerge w:val="continue"/>
            <w:vAlign w:val="top"/>
          </w:tcPr>
          <w:p>
            <w:pPr>
              <w:pStyle w:val="0"/>
              <w:rPr>
                <w:rFonts w:hint="eastAsia"/>
              </w:rPr>
            </w:pPr>
          </w:p>
        </w:tc>
        <w:tc>
          <w:tcPr>
            <w:tcW w:w="5185" w:type="dxa"/>
            <w:gridSpan w:val="2"/>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介護予防支援事業者及びその従業者は、介護予防サ－ビス計画の作成又は変更に関し、利用者に対して特定の介護予防</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34" w:hRule="atLeast"/>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default" w:asciiTheme="minorEastAsia" w:hAnsiTheme="minorEastAsia" w:eastAsiaTheme="minorEastAsia"/>
              </w:rPr>
            </w:pPr>
            <w:r>
              <w:rPr>
                <w:rFonts w:hint="eastAsia" w:asciiTheme="minorEastAsia" w:hAnsiTheme="minorEastAsia" w:eastAsiaTheme="minorEastAsia"/>
              </w:rPr>
              <w:t>サ－ビス事業者等によるサ－ビスを利用させることの対償として、当該介護予防サ－ビス事業者等から金品その他の財産上の利益を収受していませんか。</w:t>
            </w:r>
          </w:p>
        </w:tc>
      </w:tr>
      <w:tr>
        <w:trPr>
          <w:trHeight w:val="496" w:hRule="atLeast"/>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2</w:t>
            </w:r>
            <w:r>
              <w:rPr>
                <w:rFonts w:hint="default" w:asciiTheme="majorEastAsia" w:hAnsiTheme="majorEastAsia" w:eastAsiaTheme="majorEastAsia"/>
              </w:rPr>
              <w:t>5</w:t>
            </w:r>
            <w:r>
              <w:rPr>
                <w:rFonts w:hint="eastAsia" w:asciiTheme="majorEastAsia" w:hAnsiTheme="majorEastAsia" w:eastAsiaTheme="majorEastAsia"/>
              </w:rPr>
              <w:t xml:space="preserve"> </w:t>
            </w:r>
            <w:r>
              <w:rPr>
                <w:rFonts w:hint="eastAsia" w:asciiTheme="majorEastAsia" w:hAnsiTheme="majorEastAsia" w:eastAsiaTheme="majorEastAsia"/>
              </w:rPr>
              <w:t>苦情処理</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25</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27</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spacing w:val="-4"/>
              </w:rPr>
            </w:pPr>
            <w:r>
              <w:rPr>
                <w:rFonts w:hint="eastAsia" w:asciiTheme="minorEastAsia" w:hAnsiTheme="minorEastAsia" w:eastAsiaTheme="minorEastAsia"/>
              </w:rPr>
              <w:t>3</w:t>
            </w:r>
            <w:r>
              <w:rPr>
                <w:rFonts w:hint="eastAsia" w:asciiTheme="majorEastAsia" w:hAnsiTheme="majorEastAsia" w:eastAsiaTheme="majorEastAsia"/>
                <w:b w:val="1"/>
                <w:color w:val="auto"/>
              </w:rPr>
              <w:t>(</w:t>
            </w:r>
            <w:r>
              <w:rPr>
                <w:rFonts w:hint="default" w:asciiTheme="majorEastAsia" w:hAnsiTheme="majorEastAsia" w:eastAsiaTheme="majorEastAsia"/>
                <w:b w:val="1"/>
                <w:color w:val="auto"/>
              </w:rPr>
              <w:t>21</w:t>
            </w:r>
            <w:r>
              <w:rPr>
                <w:rFonts w:hint="eastAsia" w:asciiTheme="majorEastAsia" w:hAnsiTheme="majorEastAsia" w:eastAsiaTheme="majorEastAsia"/>
                <w:b w:val="1"/>
                <w:color w:val="auto"/>
              </w:rPr>
              <w:t>)</w:t>
            </w:r>
          </w:p>
        </w:tc>
        <w:tc>
          <w:tcPr>
            <w:tcW w:w="5185" w:type="dxa"/>
            <w:gridSpan w:val="2"/>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自ら提供した介護予防支援又は自らが介護予防サ－ビス計画に位置付けた指定介護予防サ－ビス等に対する利用者及びその家族からの苦情に迅速かつ適切に対応していますか。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2" w:type="dxa"/>
            <w:vMerge w:val="continue"/>
            <w:vAlign w:val="top"/>
          </w:tcPr>
          <w:p>
            <w:pPr>
              <w:pStyle w:val="0"/>
              <w:autoSpaceDE w:val="0"/>
              <w:autoSpaceDN w:val="0"/>
              <w:spacing w:line="260" w:lineRule="exact"/>
              <w:jc w:val="left"/>
              <w:rPr>
                <w:rFonts w:hint="default" w:asciiTheme="minorEastAsia" w:hAnsiTheme="minorEastAsia" w:eastAsiaTheme="minorEastAsia"/>
                <w:spacing w:val="-4"/>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支援等についての苦情の場合には、利用者又はその家族、指定介護予防サービス事業者等から事情を聞き、苦情に係る問題点を把握の上、対応策を検討し必要に応じて利用者に説明しなければならない。</w:t>
            </w:r>
          </w:p>
          <w:p>
            <w:pPr>
              <w:pStyle w:val="0"/>
              <w:autoSpaceDE w:val="0"/>
              <w:autoSpaceDN w:val="0"/>
              <w:spacing w:line="260" w:lineRule="exact"/>
              <w:ind w:left="180" w:hanging="180" w:hangingChars="100"/>
              <w:rPr>
                <w:rFonts w:hint="eastAsia" w:ascii="ＭＳ 明朝" w:hAnsi="ＭＳ 明朝" w:eastAsia="ＭＳ 明朝"/>
                <w:b w:val="0"/>
                <w:color w:val="auto"/>
              </w:rPr>
            </w:pPr>
            <w:r>
              <w:rPr>
                <w:rFonts w:hint="eastAsia" w:asciiTheme="minorEastAsia" w:hAnsiTheme="minorEastAsia" w:eastAsiaTheme="minorEastAsia"/>
              </w:rPr>
              <w:t>※　当該事業所における苦情を処理するために講ずる措置の概要について明らかにし、相談窓口の連絡先、苦情処理の体制及び手順等をサービスの内容を説明する文書に記載するとともに、事業所に掲示</w:t>
            </w:r>
            <w:r>
              <w:rPr>
                <w:rFonts w:hint="eastAsia" w:ascii="ＭＳ 明朝" w:hAnsi="ＭＳ 明朝" w:eastAsia="ＭＳ 明朝"/>
                <w:b w:val="0"/>
                <w:color w:val="auto"/>
              </w:rPr>
              <w:t>し、かつ、ウェブサイトに掲載するべきものである。</w:t>
            </w:r>
          </w:p>
          <w:p>
            <w:pPr>
              <w:pStyle w:val="0"/>
              <w:ind w:left="180" w:hanging="180" w:hangingChars="100"/>
              <w:rPr>
                <w:rFonts w:hint="eastAsia" w:ascii="ＭＳ 明朝" w:hAnsi="ＭＳ 明朝" w:eastAsia="ＭＳ 明朝"/>
                <w:b w:val="0"/>
                <w:color w:val="auto"/>
              </w:rPr>
            </w:pPr>
            <w:r>
              <w:rPr>
                <w:rFonts w:hint="eastAsia" w:ascii="ＭＳ 明朝" w:hAnsi="ＭＳ 明朝" w:eastAsia="ＭＳ 明朝"/>
                <w:b w:val="0"/>
                <w:color w:val="auto"/>
              </w:rPr>
              <w:t>※　ウェブサイトとは法人のホームページ等のことをいう。</w:t>
            </w:r>
          </w:p>
          <w:p>
            <w:pPr>
              <w:pStyle w:val="0"/>
              <w:autoSpaceDE w:val="0"/>
              <w:autoSpaceDN w:val="0"/>
              <w:spacing w:line="260" w:lineRule="exact"/>
              <w:ind w:left="180" w:hanging="180" w:hangingChars="100"/>
              <w:rPr>
                <w:rFonts w:hint="eastAsia" w:ascii="ＭＳ 明朝" w:hAnsi="ＭＳ 明朝" w:eastAsia="ＭＳ 明朝"/>
                <w:b w:val="0"/>
                <w:color w:val="auto"/>
              </w:rPr>
            </w:pPr>
            <w:r>
              <w:rPr>
                <w:rFonts w:hint="eastAsia" w:ascii="ＭＳ 明朝" w:hAnsi="ＭＳ 明朝" w:eastAsia="ＭＳ 明朝"/>
                <w:b w:val="0"/>
                <w:color w:val="auto"/>
              </w:rPr>
              <w:t>※　介護予防支援事業者が、自ら管理するホームページ等を有さず、ウェブサイトへの掲載が加重な負担となる場合は、これを行わないことができる。なお、ウェブサイトへの掲載を行わない場合も、基準２１条１項に規定する書面掲示は行う必要はあるが、これを同条</w:t>
            </w:r>
            <w:r>
              <w:rPr>
                <w:rFonts w:hint="eastAsia" w:ascii="ＭＳ 明朝" w:hAnsi="ＭＳ 明朝" w:eastAsia="ＭＳ 明朝"/>
                <w:b w:val="0"/>
                <w:color w:val="auto"/>
              </w:rPr>
              <w:t>2</w:t>
            </w:r>
            <w:r>
              <w:rPr>
                <w:rFonts w:hint="eastAsia" w:ascii="ＭＳ 明朝" w:hAnsi="ＭＳ 明朝" w:eastAsia="ＭＳ 明朝"/>
                <w:b w:val="0"/>
                <w:color w:val="auto"/>
              </w:rPr>
              <w:t>項や基準省</w:t>
            </w:r>
            <w:r>
              <w:rPr>
                <w:rFonts w:hint="eastAsia" w:ascii="ＭＳ 明朝" w:hAnsi="ＭＳ 明朝" w:eastAsia="ＭＳ 明朝"/>
                <w:b w:val="0"/>
                <w:color w:val="auto"/>
              </w:rPr>
              <w:t>33</w:t>
            </w:r>
            <w:r>
              <w:rPr>
                <w:rFonts w:hint="eastAsia" w:ascii="ＭＳ 明朝" w:hAnsi="ＭＳ 明朝" w:eastAsia="ＭＳ 明朝"/>
                <w:b w:val="0"/>
                <w:color w:val="auto"/>
              </w:rPr>
              <w:t>条</w:t>
            </w:r>
            <w:r>
              <w:rPr>
                <w:rFonts w:hint="eastAsia" w:ascii="ＭＳ 明朝" w:hAnsi="ＭＳ 明朝" w:eastAsia="ＭＳ 明朝"/>
                <w:b w:val="0"/>
                <w:color w:val="auto"/>
              </w:rPr>
              <w:t>1</w:t>
            </w:r>
            <w:r>
              <w:rPr>
                <w:rFonts w:hint="eastAsia" w:ascii="ＭＳ 明朝" w:hAnsi="ＭＳ 明朝" w:eastAsia="ＭＳ 明朝"/>
                <w:b w:val="0"/>
                <w:color w:val="auto"/>
              </w:rPr>
              <w:t>項の規定に基づく措置に代えることができる。</w:t>
            </w:r>
          </w:p>
        </w:tc>
      </w:tr>
      <w:tr>
        <w:trPr/>
        <w:tc>
          <w:tcPr>
            <w:tcW w:w="1132" w:type="dxa"/>
            <w:vMerge w:val="continue"/>
            <w:vAlign w:val="top"/>
          </w:tcPr>
          <w:p>
            <w:pPr>
              <w:pStyle w:val="0"/>
              <w:autoSpaceDE w:val="0"/>
              <w:autoSpaceDN w:val="0"/>
              <w:spacing w:line="260" w:lineRule="exact"/>
              <w:jc w:val="left"/>
              <w:rPr>
                <w:rFonts w:hint="default" w:asciiTheme="minorEastAsia" w:hAnsiTheme="minorEastAsia" w:eastAsiaTheme="minorEastAsia"/>
                <w:spacing w:val="-4"/>
              </w:rPr>
            </w:pPr>
          </w:p>
        </w:tc>
        <w:tc>
          <w:tcPr>
            <w:tcW w:w="518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の苦情を受け付けた場合は、当該苦情の内容等を記録していますか。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苦情がサービスの質の向上を図る上での重要な情報であるとの認識に立ち、苦情の内容を踏まえ、サービスの質の向上に向けた取組を自ら行うべき。</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苦情の内容等の記録は、２年間保存しなければならない。</w:t>
            </w:r>
          </w:p>
        </w:tc>
      </w:tr>
      <w:tr>
        <w:trPr>
          <w:trHeight w:val="756"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市町村が行う文書その他の物件の提出若しくは提示の求め又は市町村の職員からの質問若しくは照会に応じ、及び利用者からの苦情に関して市町村が行う調査に協力するとともに</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36" w:hRule="atLeast"/>
        </w:trPr>
        <w:tc>
          <w:tcPr>
            <w:tcW w:w="1132" w:type="dxa"/>
            <w:vMerge w:val="continue"/>
            <w:vAlign w:val="top"/>
          </w:tcPr>
          <w:p>
            <w:pPr>
              <w:pStyle w:val="0"/>
              <w:rPr>
                <w:rFonts w:hint="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default" w:asciiTheme="minorEastAsia" w:hAnsiTheme="minorEastAsia" w:eastAsiaTheme="minorEastAsia"/>
              </w:rPr>
            </w:pPr>
            <w:r>
              <w:rPr>
                <w:rFonts w:hint="eastAsia" w:asciiTheme="minorEastAsia" w:hAnsiTheme="minorEastAsia" w:eastAsiaTheme="minorEastAsia"/>
              </w:rPr>
              <w:t>、指導又は助言を受けた場合においては、当該指導又は助言に従って必要な改善を行っていますか。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市町村からの求めがあった場合には、当該改善の内容を市町村に報告していますか。</w:t>
            </w:r>
          </w:p>
        </w:tc>
      </w:tr>
      <w:tr>
        <w:trPr>
          <w:trHeight w:val="756"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自ら介護予防サ－ビス計画に位置付けた指定介護予防サ－ビス又は指定地域密着型介護予防サービスに対する国民健康保険団体連合会への苦情の申立てに関して、利用者に対し必要な援助を行っていますか。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4" w:hRule="atLeast"/>
        </w:trPr>
        <w:tc>
          <w:tcPr>
            <w:tcW w:w="1132" w:type="dxa"/>
            <w:vMerge w:val="continue"/>
            <w:vAlign w:val="top"/>
          </w:tcPr>
          <w:p>
            <w:pPr>
              <w:pStyle w:val="0"/>
              <w:rPr>
                <w:rFonts w:hint="eastAsia"/>
              </w:rPr>
            </w:pPr>
          </w:p>
        </w:tc>
        <w:tc>
          <w:tcPr>
            <w:tcW w:w="5185" w:type="dxa"/>
            <w:gridSpan w:val="2"/>
            <w:vMerge w:val="continue"/>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754" w:type="dxa"/>
            <w:gridSpan w:val="6"/>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279" w:hRule="atLeast"/>
        </w:trPr>
        <w:tc>
          <w:tcPr>
            <w:tcW w:w="1132"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w:t>
            </w:r>
            <w:r>
              <w:rPr>
                <w:rFonts w:hint="eastAsia" w:asciiTheme="minorEastAsia" w:hAnsiTheme="minorEastAsia" w:eastAsiaTheme="minorEastAsia"/>
                <w:spacing w:val="-2"/>
              </w:rPr>
              <w:t>利用者からの苦情に関して、国民健康保険団体連合会が行う調査に協力するとともに、指導又は助言を受けた場合においては、当該指導又は助言に従って必要な改善を行っていますか。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75" w:hRule="atLeast"/>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国民健康保険団体連合会からの求めがあった場合には、当該改善の内容を国民健康保険団体連合会に報告していますか。</w:t>
            </w:r>
          </w:p>
        </w:tc>
      </w:tr>
      <w:tr>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2</w:t>
            </w:r>
            <w:r>
              <w:rPr>
                <w:rFonts w:hint="default" w:asciiTheme="majorEastAsia" w:hAnsiTheme="majorEastAsia" w:eastAsiaTheme="majorEastAsia"/>
              </w:rPr>
              <w:t>6</w:t>
            </w:r>
            <w:r>
              <w:rPr>
                <w:rFonts w:hint="eastAsia" w:asciiTheme="majorEastAsia" w:hAnsiTheme="majorEastAsia" w:eastAsiaTheme="majorEastAsia"/>
              </w:rPr>
              <w:t xml:space="preserve"> </w:t>
            </w:r>
            <w:r>
              <w:rPr>
                <w:rFonts w:hint="eastAsia" w:asciiTheme="majorEastAsia" w:hAnsiTheme="majorEastAsia" w:eastAsiaTheme="majorEastAsia"/>
              </w:rPr>
              <w:t>事故発生時の対応</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26</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28</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spacing w:val="-4"/>
              </w:rPr>
            </w:pPr>
            <w:r>
              <w:rPr>
                <w:rFonts w:hint="eastAsia" w:asciiTheme="minorEastAsia" w:hAnsiTheme="minorEastAsia" w:eastAsiaTheme="minorEastAsia"/>
              </w:rPr>
              <w:t>3</w:t>
            </w:r>
            <w:r>
              <w:rPr>
                <w:rFonts w:hint="eastAsia" w:asciiTheme="majorEastAsia" w:hAnsiTheme="majorEastAsia" w:eastAsiaTheme="majorEastAsia"/>
                <w:b w:val="0"/>
                <w:color w:val="auto"/>
              </w:rPr>
              <w:t>(</w:t>
            </w:r>
            <w:r>
              <w:rPr>
                <w:rFonts w:hint="default" w:asciiTheme="majorEastAsia" w:hAnsiTheme="majorEastAsia" w:eastAsiaTheme="majorEastAsia"/>
                <w:b w:val="0"/>
                <w:color w:val="auto"/>
              </w:rPr>
              <w:t>22</w:t>
            </w:r>
            <w:r>
              <w:rPr>
                <w:rFonts w:hint="eastAsia" w:asciiTheme="majorEastAsia" w:hAnsiTheme="majorEastAsia" w:eastAsiaTheme="majorEastAsia"/>
                <w:b w:val="0"/>
                <w:color w:val="auto"/>
              </w:rPr>
              <w:t>)</w:t>
            </w:r>
          </w:p>
        </w:tc>
        <w:tc>
          <w:tcPr>
            <w:tcW w:w="5185" w:type="dxa"/>
            <w:gridSpan w:val="2"/>
            <w:tcBorders>
              <w:top w:val="single" w:color="auto" w:sz="4" w:space="0"/>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利用者に対する介護予防支援の提供により事故が発生した場合には、速やかに市町村、利用者の家族等に連絡を行うとともに、必要な措置を講じていますか。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82" w:hRule="atLeast"/>
        </w:trPr>
        <w:tc>
          <w:tcPr>
            <w:tcW w:w="1132" w:type="dxa"/>
            <w:vMerge w:val="continue"/>
            <w:vAlign w:val="top"/>
          </w:tcPr>
          <w:p>
            <w:pPr>
              <w:pStyle w:val="0"/>
              <w:autoSpaceDE w:val="0"/>
              <w:autoSpaceDN w:val="0"/>
              <w:spacing w:line="260" w:lineRule="exact"/>
              <w:rPr>
                <w:rFonts w:hint="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事故が発生した場合の対応方法について、あらかじめ定めておくことが望ましい。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　市では、</w:t>
            </w:r>
            <w:r>
              <w:rPr>
                <w:rFonts w:hint="eastAsia" w:asciiTheme="minorEastAsia" w:hAnsiTheme="minorEastAsia" w:eastAsiaTheme="minorEastAsia"/>
                <w:color w:val="000000" w:themeColor="text1"/>
              </w:rPr>
              <w:t>「事故発生時の報告取扱要領」と「事故報告書（様式）」を定め、ホームページに掲載している。</w:t>
            </w:r>
          </w:p>
        </w:tc>
      </w:tr>
      <w:tr>
        <w:trPr/>
        <w:tc>
          <w:tcPr>
            <w:tcW w:w="1132" w:type="dxa"/>
            <w:vMerge w:val="continue"/>
            <w:vAlign w:val="top"/>
          </w:tcPr>
          <w:p>
            <w:pPr>
              <w:pStyle w:val="0"/>
              <w:autoSpaceDE w:val="0"/>
              <w:autoSpaceDN w:val="0"/>
              <w:spacing w:line="260" w:lineRule="exact"/>
              <w:rPr>
                <w:rFonts w:hint="default" w:asciiTheme="minorEastAsia" w:hAnsiTheme="minorEastAsia" w:eastAsiaTheme="minorEastAsia"/>
                <w:spacing w:val="-4"/>
              </w:rPr>
            </w:pPr>
          </w:p>
        </w:tc>
        <w:tc>
          <w:tcPr>
            <w:tcW w:w="5185" w:type="dxa"/>
            <w:gridSpan w:val="2"/>
            <w:tcBorders>
              <w:top w:val="single" w:color="auto" w:sz="4" w:space="0"/>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の事故の状況及び事故に際してとった処置について記録していますか。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2" w:type="dxa"/>
            <w:vMerge w:val="continue"/>
            <w:vAlign w:val="top"/>
          </w:tcPr>
          <w:p>
            <w:pPr>
              <w:pStyle w:val="0"/>
              <w:autoSpaceDE w:val="0"/>
              <w:autoSpaceDN w:val="0"/>
              <w:spacing w:line="260" w:lineRule="exact"/>
              <w:jc w:val="left"/>
              <w:rPr>
                <w:rFonts w:hint="default" w:asciiTheme="minorEastAsia" w:hAnsiTheme="minorEastAsia" w:eastAsiaTheme="minorEastAsia"/>
                <w:spacing w:val="-4"/>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事故の状況及び事故に際してとった措置についての記録は、２年間保存しなければならない。</w:t>
            </w:r>
          </w:p>
        </w:tc>
      </w:tr>
      <w:tr>
        <w:trPr/>
        <w:tc>
          <w:tcPr>
            <w:tcW w:w="1132"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18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利用者に対する介護予防支援の提供により賠償すべき事故が発生した場合には、損害賠償を速やかに行っていますか。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2" w:type="dxa"/>
            <w:vMerge w:val="continue"/>
            <w:vAlign w:val="top"/>
          </w:tcPr>
          <w:p>
            <w:pPr>
              <w:pStyle w:val="0"/>
              <w:autoSpaceDE w:val="0"/>
              <w:autoSpaceDN w:val="0"/>
              <w:spacing w:line="260" w:lineRule="exact"/>
              <w:rPr>
                <w:rFonts w:hint="default" w:asciiTheme="minorEastAsia" w:hAnsiTheme="minorEastAsia" w:eastAsiaTheme="minorEastAsia"/>
                <w:spacing w:val="-4"/>
              </w:rPr>
            </w:pPr>
          </w:p>
        </w:tc>
        <w:tc>
          <w:tcPr>
            <w:tcW w:w="8939" w:type="dxa"/>
            <w:gridSpan w:val="8"/>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速やかに賠償を行うため、損害賠償保険に加入しておくか、若しくは賠償資力を有することが望ましい。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事故が生じた際にはその原因を解明し、再発生を防ぐための対策を講じること。</w:t>
            </w:r>
          </w:p>
        </w:tc>
      </w:tr>
      <w:tr>
        <w:trPr/>
        <w:tc>
          <w:tcPr>
            <w:tcW w:w="1132" w:type="dxa"/>
            <w:vMerge w:val="continue"/>
            <w:vAlign w:val="top"/>
          </w:tcPr>
          <w:p>
            <w:pPr>
              <w:pStyle w:val="0"/>
              <w:rPr>
                <w:rFonts w:hint="eastAsia"/>
              </w:rPr>
            </w:pPr>
          </w:p>
        </w:tc>
        <w:tc>
          <w:tcPr>
            <w:tcW w:w="518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事業者が、その事業の用に供する自転車を利用している場合、その利用に係る自転車損害賠償保険等に加入していますか。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「埼玉県自転車の安全な利用の促進に関する条例」の改正により、平成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日から、自転車損害保険等への加入が義務付けられている。</w:t>
            </w:r>
          </w:p>
          <w:p>
            <w:pPr>
              <w:pStyle w:val="0"/>
              <w:autoSpaceDE w:val="0"/>
              <w:autoSpaceDN w:val="0"/>
              <w:adjustRightInd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業務として自転車を使用中、誤って他人にケガをさせた場合、個人の日常生活において発生した自転車事故に対応する個人賠償責任保険は対応していないため、業務上の賠償事故を補償する保険等（施設所有管理者賠償責任保険等）への加入が必要となる。</w:t>
            </w:r>
          </w:p>
        </w:tc>
      </w:tr>
      <w:tr>
        <w:trPr/>
        <w:tc>
          <w:tcPr>
            <w:tcW w:w="113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2</w:t>
            </w:r>
            <w:r>
              <w:rPr>
                <w:rFonts w:hint="default" w:asciiTheme="majorEastAsia" w:hAnsiTheme="majorEastAsia" w:eastAsiaTheme="majorEastAsia"/>
              </w:rPr>
              <w:t>7</w:t>
            </w:r>
            <w:r>
              <w:rPr>
                <w:rFonts w:hint="eastAsia" w:asciiTheme="majorEastAsia" w:hAnsiTheme="majorEastAsia" w:eastAsiaTheme="majorEastAsia"/>
              </w:rPr>
              <w:t xml:space="preserve"> </w:t>
            </w:r>
            <w:r>
              <w:rPr>
                <w:rFonts w:hint="eastAsia" w:asciiTheme="majorEastAsia" w:hAnsiTheme="majorEastAsia" w:eastAsiaTheme="majorEastAsia"/>
              </w:rPr>
              <w:t>会計の</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区分</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27</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29</w:t>
            </w:r>
            <w:r>
              <w:rPr>
                <w:rFonts w:hint="eastAsia" w:asciiTheme="minorEastAsia" w:hAnsiTheme="minorEastAsia" w:eastAsiaTheme="minorEastAsia"/>
              </w:rPr>
              <w:t>条</w:t>
            </w:r>
          </w:p>
        </w:tc>
        <w:tc>
          <w:tcPr>
            <w:tcW w:w="5185"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事業所ごとに経理を区分するとともに、介護予防支援の事業の会計とその他の事業の会計を区分していますか。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具体的な会計処理の方法等についての通知</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①「指定介護老人福祉施設等に係る会計処理等の取扱いについて」（平成</w:t>
            </w:r>
            <w:r>
              <w:rPr>
                <w:rFonts w:hint="eastAsia" w:asciiTheme="minorEastAsia" w:hAnsiTheme="minorEastAsia" w:eastAsiaTheme="minorEastAsia"/>
              </w:rPr>
              <w:t>12</w:t>
            </w:r>
            <w:r>
              <w:rPr>
                <w:rFonts w:hint="eastAsia" w:asciiTheme="minorEastAsia" w:hAnsiTheme="minorEastAsia" w:eastAsiaTheme="minorEastAsia"/>
              </w:rPr>
              <w:t>年老計第</w:t>
            </w:r>
            <w:r>
              <w:rPr>
                <w:rFonts w:hint="eastAsia" w:asciiTheme="minorEastAsia" w:hAnsiTheme="minorEastAsia" w:eastAsiaTheme="minorEastAsia"/>
              </w:rPr>
              <w:t>8</w:t>
            </w:r>
            <w:r>
              <w:rPr>
                <w:rFonts w:hint="eastAsia" w:asciiTheme="minorEastAsia" w:hAnsiTheme="minorEastAsia" w:eastAsiaTheme="minorEastAsia"/>
              </w:rPr>
              <w:t>号）</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②「介護保険の給付対象事業における会計の区分について」（平成</w:t>
            </w:r>
            <w:r>
              <w:rPr>
                <w:rFonts w:hint="eastAsia" w:asciiTheme="minorEastAsia" w:hAnsiTheme="minorEastAsia" w:eastAsiaTheme="minorEastAsia"/>
              </w:rPr>
              <w:t>13</w:t>
            </w:r>
            <w:r>
              <w:rPr>
                <w:rFonts w:hint="eastAsia" w:asciiTheme="minorEastAsia" w:hAnsiTheme="minorEastAsia" w:eastAsiaTheme="minorEastAsia"/>
              </w:rPr>
              <w:t>年老振発第</w:t>
            </w:r>
            <w:r>
              <w:rPr>
                <w:rFonts w:hint="eastAsia" w:asciiTheme="minorEastAsia" w:hAnsiTheme="minorEastAsia" w:eastAsiaTheme="minorEastAsia"/>
              </w:rPr>
              <w:t>18</w:t>
            </w:r>
            <w:r>
              <w:rPr>
                <w:rFonts w:hint="eastAsia" w:asciiTheme="minorEastAsia" w:hAnsiTheme="minorEastAsia" w:eastAsiaTheme="minorEastAsia"/>
              </w:rPr>
              <w:t>号）</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③「介護保険・高齢者保健福祉事業に係る社会福祉法人会計基準の取扱いについて」</w:t>
            </w:r>
            <w:r>
              <w:rPr>
                <w:rFonts w:hint="eastAsia" w:asciiTheme="minorEastAsia" w:hAnsiTheme="minorEastAsia" w:eastAsiaTheme="minorEastAsia"/>
              </w:rPr>
              <w:t>(</w:t>
            </w:r>
            <w:r>
              <w:rPr>
                <w:rFonts w:hint="eastAsia" w:asciiTheme="minorEastAsia" w:hAnsiTheme="minorEastAsia" w:eastAsiaTheme="minorEastAsia"/>
              </w:rPr>
              <w:t>平成</w:t>
            </w:r>
            <w:r>
              <w:rPr>
                <w:rFonts w:hint="eastAsia" w:asciiTheme="minorEastAsia" w:hAnsiTheme="minorEastAsia" w:eastAsiaTheme="minorEastAsia"/>
              </w:rPr>
              <w:t>24</w:t>
            </w:r>
            <w:r>
              <w:rPr>
                <w:rFonts w:hint="eastAsia" w:asciiTheme="minorEastAsia" w:hAnsiTheme="minorEastAsia" w:eastAsiaTheme="minorEastAsia"/>
              </w:rPr>
              <w:t>年老高発</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第</w:t>
            </w:r>
            <w:r>
              <w:rPr>
                <w:rFonts w:hint="eastAsia" w:asciiTheme="minorEastAsia" w:hAnsiTheme="minorEastAsia" w:eastAsiaTheme="minorEastAsia"/>
              </w:rPr>
              <w:t>0329</w:t>
            </w:r>
            <w:r>
              <w:rPr>
                <w:rFonts w:hint="eastAsia" w:asciiTheme="minorEastAsia" w:hAnsiTheme="minorEastAsia" w:eastAsiaTheme="minorEastAsia"/>
              </w:rPr>
              <w:t>第</w:t>
            </w:r>
            <w:r>
              <w:rPr>
                <w:rFonts w:hint="eastAsia" w:asciiTheme="minorEastAsia" w:hAnsiTheme="minorEastAsia" w:eastAsiaTheme="minorEastAsia"/>
              </w:rPr>
              <w:t>1</w:t>
            </w:r>
            <w:r>
              <w:rPr>
                <w:rFonts w:hint="eastAsia" w:asciiTheme="minorEastAsia" w:hAnsiTheme="minorEastAsia" w:eastAsiaTheme="minorEastAsia"/>
              </w:rPr>
              <w:t>号</w:t>
            </w:r>
            <w:r>
              <w:rPr>
                <w:rFonts w:hint="eastAsia" w:asciiTheme="minorEastAsia" w:hAnsiTheme="minorEastAsia" w:eastAsiaTheme="minorEastAsia"/>
              </w:rPr>
              <w:t>)</w:t>
            </w:r>
          </w:p>
        </w:tc>
      </w:tr>
      <w:tr>
        <w:trPr/>
        <w:tc>
          <w:tcPr>
            <w:tcW w:w="113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default" w:asciiTheme="majorEastAsia" w:hAnsiTheme="majorEastAsia" w:eastAsiaTheme="majorEastAsia"/>
              </w:rPr>
              <w:t>28</w:t>
            </w:r>
            <w:r>
              <w:rPr>
                <w:rFonts w:hint="eastAsia" w:asciiTheme="majorEastAsia" w:hAnsiTheme="majorEastAsia" w:eastAsiaTheme="majorEastAsia"/>
              </w:rPr>
              <w:t xml:space="preserve"> </w:t>
            </w:r>
            <w:r>
              <w:rPr>
                <w:rFonts w:hint="eastAsia" w:asciiTheme="majorEastAsia" w:hAnsiTheme="majorEastAsia" w:eastAsiaTheme="majorEastAsia"/>
              </w:rPr>
              <w:t>記録の</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整備</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28</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30</w:t>
            </w:r>
            <w:r>
              <w:rPr>
                <w:rFonts w:hint="eastAsia" w:asciiTheme="minorEastAsia" w:hAnsiTheme="minorEastAsia" w:eastAsiaTheme="minorEastAsia"/>
              </w:rPr>
              <w:t>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inorEastAsia" w:hAnsiTheme="minorEastAsia" w:eastAsiaTheme="minorEastAsia"/>
                <w:spacing w:val="-4"/>
              </w:rPr>
            </w:pPr>
            <w:r>
              <w:rPr>
                <w:rFonts w:hint="default" w:asciiTheme="minorEastAsia" w:hAnsiTheme="minorEastAsia" w:eastAsiaTheme="minorEastAsia"/>
              </w:rPr>
              <w:t>3</w:t>
            </w:r>
            <w:r>
              <w:rPr>
                <w:rFonts w:hint="default" w:asciiTheme="majorEastAsia" w:hAnsiTheme="majorEastAsia" w:eastAsiaTheme="majorEastAsia"/>
                <w:b w:val="0"/>
                <w:color w:val="auto"/>
              </w:rPr>
              <w:t>(25</w:t>
            </w:r>
            <w:r>
              <w:rPr>
                <w:rFonts w:hint="eastAsia" w:asciiTheme="majorEastAsia" w:hAnsiTheme="majorEastAsia" w:eastAsiaTheme="majorEastAsia"/>
                <w:b w:val="0"/>
                <w:color w:val="auto"/>
              </w:rPr>
              <w:t>)</w:t>
            </w:r>
          </w:p>
        </w:tc>
        <w:tc>
          <w:tcPr>
            <w:tcW w:w="518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従業者、設備、備品及び会計に関する諸記録を整備していますか。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2" w:type="dxa"/>
            <w:vMerge w:val="continue"/>
            <w:tcBorders>
              <w:top w:val="none" w:color="auto" w:sz="0" w:space="0"/>
              <w:left w:val="none" w:color="auto" w:sz="0" w:space="0"/>
              <w:bottom w:val="single" w:color="000000" w:themeColor="text1"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spacing w:val="-8"/>
              </w:rPr>
              <w:t>　次の記録等を整備し、その完結の日から２年間保存していますか。</w:t>
            </w:r>
          </w:p>
        </w:tc>
        <w:tc>
          <w:tcPr>
            <w:tcW w:w="9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9"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①指定介護予防サービス事業者等との連絡調整に関する記録</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②個々の利用者ごとに次の事項を記載した介護予防支援台帳</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a) </w:t>
            </w:r>
            <w:r>
              <w:rPr>
                <w:rFonts w:hint="eastAsia" w:asciiTheme="minorEastAsia" w:hAnsiTheme="minorEastAsia" w:eastAsiaTheme="minorEastAsia"/>
              </w:rPr>
              <w:t>介護予防サービス計画</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b) </w:t>
            </w:r>
            <w:r>
              <w:rPr>
                <w:rFonts w:hint="eastAsia" w:asciiTheme="minorEastAsia" w:hAnsiTheme="minorEastAsia" w:eastAsiaTheme="minorEastAsia"/>
              </w:rPr>
              <w:t>アセスメントの結果の記録</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c) </w:t>
            </w:r>
            <w:r>
              <w:rPr>
                <w:rFonts w:hint="eastAsia" w:asciiTheme="minorEastAsia" w:hAnsiTheme="minorEastAsia" w:eastAsiaTheme="minorEastAsia"/>
              </w:rPr>
              <w:t>サービス担当者会議等の記録</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d) </w:t>
            </w:r>
            <w:r>
              <w:rPr>
                <w:rFonts w:hint="eastAsia" w:asciiTheme="minorEastAsia" w:hAnsiTheme="minorEastAsia" w:eastAsiaTheme="minorEastAsia"/>
              </w:rPr>
              <w:t>計画の目標の達成状況についての評価結果の記録</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e) </w:t>
            </w:r>
            <w:r>
              <w:rPr>
                <w:rFonts w:hint="eastAsia" w:asciiTheme="minorEastAsia" w:hAnsiTheme="minorEastAsia" w:eastAsiaTheme="minorEastAsia"/>
              </w:rPr>
              <w:t>モニタリングの結果の記録</w:t>
            </w:r>
          </w:p>
          <w:p>
            <w:pPr>
              <w:pStyle w:val="0"/>
              <w:autoSpaceDE w:val="0"/>
              <w:autoSpaceDN w:val="0"/>
              <w:spacing w:line="260" w:lineRule="exact"/>
              <w:ind w:left="180" w:hanging="180" w:hangingChars="100"/>
              <w:rPr>
                <w:rFonts w:hint="eastAsia" w:ascii="ＭＳ 明朝" w:hAnsi="ＭＳ 明朝" w:eastAsia="ＭＳ 明朝"/>
                <w:b w:val="0"/>
                <w:color w:val="auto"/>
              </w:rPr>
            </w:pPr>
            <w:r>
              <w:rPr>
                <w:rFonts w:hint="eastAsia" w:asciiTheme="minorEastAsia" w:hAnsiTheme="minorEastAsia" w:eastAsiaTheme="minorEastAsia"/>
              </w:rPr>
              <w:t>　　</w:t>
            </w:r>
            <w:r>
              <w:rPr>
                <w:rFonts w:hint="eastAsia" w:ascii="ＭＳ 明朝" w:hAnsi="ＭＳ 明朝" w:eastAsia="ＭＳ 明朝"/>
                <w:b w:val="0"/>
                <w:color w:val="auto"/>
              </w:rPr>
              <w:t>③身体的拘束その他利用者の行動を制限する行為の態様及び時間、その際の利用者の心身の状況並びに緊</w:t>
            </w:r>
          </w:p>
          <w:p>
            <w:pPr>
              <w:pStyle w:val="0"/>
              <w:autoSpaceDE w:val="0"/>
              <w:autoSpaceDN w:val="0"/>
              <w:spacing w:line="260" w:lineRule="exact"/>
              <w:ind w:left="180" w:leftChars="100" w:firstLine="361" w:firstLineChars="200"/>
              <w:rPr>
                <w:rFonts w:hint="eastAsia" w:ascii="ＭＳ 明朝" w:hAnsi="ＭＳ 明朝" w:eastAsia="ＭＳ 明朝"/>
                <w:b w:val="0"/>
                <w:color w:val="auto"/>
              </w:rPr>
            </w:pPr>
            <w:r>
              <w:rPr>
                <w:rFonts w:hint="eastAsia" w:ascii="ＭＳ 明朝" w:hAnsi="ＭＳ 明朝" w:eastAsia="ＭＳ 明朝"/>
                <w:b w:val="0"/>
                <w:color w:val="auto"/>
              </w:rPr>
              <w:t>急やむを得ない理由の記録</w:t>
            </w:r>
          </w:p>
          <w:p>
            <w:pPr>
              <w:pStyle w:val="0"/>
              <w:autoSpaceDE w:val="0"/>
              <w:autoSpaceDN w:val="0"/>
              <w:spacing w:line="260" w:lineRule="exact"/>
              <w:ind w:left="180" w:hanging="180" w:hangingChars="100"/>
              <w:rPr>
                <w:rFonts w:hint="eastAsia" w:ascii="ＭＳ 明朝" w:hAnsi="ＭＳ 明朝" w:eastAsia="ＭＳ 明朝"/>
                <w:b w:val="0"/>
                <w:color w:val="auto"/>
              </w:rPr>
            </w:pPr>
            <w:r>
              <w:rPr>
                <w:rFonts w:hint="eastAsia" w:ascii="ＭＳ 明朝" w:hAnsi="ＭＳ 明朝" w:eastAsia="ＭＳ 明朝"/>
                <w:b w:val="0"/>
                <w:color w:val="auto"/>
              </w:rPr>
              <w:t>　　④利用者に関する市町村への通知（上記</w:t>
            </w:r>
            <w:r>
              <w:rPr>
                <w:rFonts w:hint="eastAsia" w:ascii="ＭＳ 明朝" w:hAnsi="ＭＳ 明朝" w:eastAsia="ＭＳ 明朝"/>
                <w:b w:val="0"/>
                <w:color w:val="auto"/>
              </w:rPr>
              <w:t>13</w:t>
            </w:r>
            <w:r>
              <w:rPr>
                <w:rFonts w:hint="eastAsia" w:ascii="ＭＳ 明朝" w:hAnsi="ＭＳ 明朝" w:eastAsia="ＭＳ 明朝"/>
                <w:b w:val="0"/>
                <w:color w:val="auto"/>
              </w:rPr>
              <w:t>）に係る記録</w:t>
            </w:r>
          </w:p>
          <w:p>
            <w:pPr>
              <w:pStyle w:val="0"/>
              <w:autoSpaceDE w:val="0"/>
              <w:autoSpaceDN w:val="0"/>
              <w:spacing w:line="260" w:lineRule="exact"/>
              <w:ind w:left="180" w:hanging="180" w:hangingChars="100"/>
              <w:rPr>
                <w:rFonts w:hint="eastAsia" w:ascii="ＭＳ 明朝" w:hAnsi="ＭＳ 明朝" w:eastAsia="ＭＳ 明朝"/>
                <w:b w:val="0"/>
                <w:color w:val="auto"/>
              </w:rPr>
            </w:pPr>
            <w:r>
              <w:rPr>
                <w:rFonts w:hint="eastAsia" w:ascii="ＭＳ 明朝" w:hAnsi="ＭＳ 明朝" w:eastAsia="ＭＳ 明朝"/>
                <w:b w:val="0"/>
                <w:color w:val="auto"/>
              </w:rPr>
              <w:t>　　⑤苦情の内容等の記録</w:t>
            </w:r>
          </w:p>
          <w:p>
            <w:pPr>
              <w:pStyle w:val="0"/>
              <w:autoSpaceDE w:val="0"/>
              <w:autoSpaceDN w:val="0"/>
              <w:spacing w:line="260" w:lineRule="exact"/>
              <w:rPr>
                <w:rFonts w:hint="eastAsia" w:ascii="ＭＳ 明朝" w:hAnsi="ＭＳ 明朝" w:eastAsia="ＭＳ 明朝"/>
                <w:b w:val="0"/>
                <w:color w:val="auto"/>
              </w:rPr>
            </w:pPr>
            <w:r>
              <w:rPr>
                <w:rFonts w:hint="eastAsia" w:ascii="ＭＳ 明朝" w:hAnsi="ＭＳ 明朝" w:eastAsia="ＭＳ 明朝"/>
                <w:b w:val="0"/>
                <w:color w:val="auto"/>
              </w:rPr>
              <w:t>　　⑥事故の状況及び事故に際してとった処置についての記録</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「その完結の日」とは、個々の利用者につき、契約終了（契約の解約・解除・他の施設への入所、利用者</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の死亡、利用者の自立等）により、一連のサービス提供が終了した日を指すものとする。</w:t>
            </w:r>
          </w:p>
        </w:tc>
      </w:tr>
      <w:tr>
        <w:trPr>
          <w:trHeight w:val="473" w:hRule="atLeast"/>
        </w:trPr>
        <w:tc>
          <w:tcPr>
            <w:tcW w:w="113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rPr>
            </w:pPr>
            <w:r>
              <w:rPr>
                <w:rFonts w:hint="default" w:asciiTheme="majorEastAsia" w:hAnsiTheme="majorEastAsia" w:eastAsiaTheme="majorEastAsia"/>
              </w:rPr>
              <w:t>29</w:t>
            </w:r>
            <w:r>
              <w:rPr>
                <w:rFonts w:hint="eastAsia" w:asciiTheme="majorEastAsia" w:hAnsiTheme="majorEastAsia" w:eastAsiaTheme="majorEastAsia"/>
              </w:rPr>
              <w:t xml:space="preserve"> </w:t>
            </w:r>
            <w:r>
              <w:rPr>
                <w:rFonts w:hint="eastAsia" w:asciiTheme="majorEastAsia" w:hAnsiTheme="majorEastAsia" w:eastAsiaTheme="majorEastAsia"/>
              </w:rPr>
              <w:t>電磁的記録等</w:t>
            </w:r>
          </w:p>
          <w:p>
            <w:pPr>
              <w:pStyle w:val="0"/>
              <w:autoSpaceDE w:val="0"/>
              <w:autoSpaceDN w:val="0"/>
              <w:spacing w:line="260" w:lineRule="exac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3</w:t>
            </w:r>
            <w:r>
              <w:rPr>
                <w:rFonts w:hint="default" w:asciiTheme="minorEastAsia" w:hAnsiTheme="minorEastAsia" w:eastAsiaTheme="minorEastAsia"/>
              </w:rPr>
              <w:t>3</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3</w:t>
            </w:r>
            <w:r>
              <w:rPr>
                <w:rFonts w:hint="default" w:asciiTheme="minorEastAsia" w:hAnsiTheme="minorEastAsia" w:eastAsiaTheme="minorEastAsia"/>
              </w:rPr>
              <w:t>5</w:t>
            </w:r>
            <w:r>
              <w:rPr>
                <w:rFonts w:hint="eastAsia" w:asciiTheme="minorEastAsia" w:hAnsiTheme="minorEastAsia" w:eastAsiaTheme="minorEastAsia"/>
              </w:rPr>
              <w:t>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6(1</w:t>
            </w:r>
            <w:r>
              <w:rPr>
                <w:rFonts w:hint="eastAsia" w:asciiTheme="minorEastAsia" w:hAnsiTheme="minorEastAsia" w:eastAsiaTheme="minorEastAsia"/>
              </w:rPr>
              <w:t>)</w:t>
            </w:r>
            <w:r>
              <w:rPr>
                <w:rFonts w:hint="default" w:asciiTheme="minorEastAsia" w:hAnsiTheme="minorEastAsia" w:eastAsiaTheme="minorEastAsia"/>
              </w:rPr>
              <w:t>(2)</w:t>
            </w: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事業者及び介護予防支援の提供に当たる者は、作成、保存</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その他これに類するもののうち、基準の規定において書面（書</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面、書類、文書、謄本、抄本、正本、副本、複本その他文字、</w:t>
            </w:r>
          </w:p>
        </w:tc>
        <w:tc>
          <w:tcPr>
            <w:tcW w:w="907" w:type="dxa"/>
            <w:gridSpan w:val="4"/>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rPr>
                <w:rFonts w:hint="default" w:asciiTheme="minorEastAsia" w:hAnsiTheme="minorEastAsia" w:eastAsiaTheme="minorEastAsia"/>
              </w:rPr>
            </w:pPr>
            <w:r>
              <w:rPr>
                <w:rFonts w:hint="eastAsia" w:asciiTheme="minorEastAsia" w:hAnsiTheme="minorEastAsia" w:eastAsiaTheme="minorEastAsia"/>
              </w:rPr>
              <w:t>□非該当</w:t>
            </w:r>
          </w:p>
        </w:tc>
        <w:tc>
          <w:tcPr>
            <w:tcW w:w="2847" w:type="dxa"/>
            <w:gridSpan w:val="2"/>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b w:val="1"/>
                <w:color w:val="FF0000"/>
              </w:rPr>
            </w:pPr>
          </w:p>
          <w:p>
            <w:pPr>
              <w:pStyle w:val="0"/>
              <w:autoSpaceDE w:val="0"/>
              <w:autoSpaceDN w:val="0"/>
              <w:spacing w:line="260" w:lineRule="exact"/>
              <w:rPr>
                <w:rFonts w:hint="default" w:asciiTheme="minorEastAsia" w:hAnsiTheme="minorEastAsia" w:eastAsiaTheme="minorEastAsia"/>
                <w:b w:val="1"/>
                <w:color w:val="FF0000"/>
              </w:rPr>
            </w:pPr>
          </w:p>
        </w:tc>
      </w:tr>
      <w:tr>
        <w:trPr>
          <w:trHeight w:val="312"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9" w:type="dxa"/>
            <w:gridSpan w:val="8"/>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図形等人の知覚によって認識することができる情報が記載された紙その他の有体物をいう。）で行うことが規定されている又は想定されるものについては、書面に代えて、当該書面に係る電磁的記録により行うことができますが、以下のとおり取り扱っていますか。</w:t>
            </w:r>
          </w:p>
        </w:tc>
      </w:tr>
      <w:tr>
        <w:trPr>
          <w:trHeight w:val="333"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9" w:type="dxa"/>
            <w:gridSpan w:val="8"/>
            <w:tcBorders>
              <w:top w:val="dotted"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書面の保存等に係る負担の軽減を図るため、</w:t>
            </w:r>
            <w:r>
              <w:rPr>
                <w:rFonts w:hint="eastAsia" w:asciiTheme="minorEastAsia" w:hAnsiTheme="minorEastAsia" w:eastAsiaTheme="minorEastAsia"/>
              </w:rPr>
              <w:t>事業者及び介護予防支援の提供に当たる者（以下「事業者等」という。）は、基準で規定する書面（被保険者証に関するものを除く。）の作成、保存等を次に掲げる電磁的記録により行うことができることとした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電磁的記録による作成は、事業者等の使用に係る電子計算機に備えられたファイルに記録する方法又は</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磁器ディスク等をもって調製する方法によること。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電子的記録による保存は、以下のいずれかの方法によること。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ａ　作成された電磁的記録を事業者等の使用に係る電子計算機に備えられたファイル又は磁気ディスク</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default" w:asciiTheme="minorEastAsia" w:hAnsiTheme="minorEastAsia" w:eastAsiaTheme="minorEastAsia"/>
              </w:rPr>
              <w:t>等をもって</w:t>
            </w:r>
            <w:r>
              <w:rPr>
                <w:rFonts w:hint="eastAsia" w:asciiTheme="minorEastAsia" w:hAnsiTheme="minorEastAsia" w:eastAsiaTheme="minorEastAsia"/>
              </w:rPr>
              <w:t>調製</w:t>
            </w:r>
            <w:r>
              <w:rPr>
                <w:rFonts w:hint="default" w:asciiTheme="minorEastAsia" w:hAnsiTheme="minorEastAsia" w:eastAsiaTheme="minorEastAsia"/>
              </w:rPr>
              <w:t>されるファイルにより保存される方法</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ｂ　書面に記載されている事項をスキャナ等により読み取ってできた電磁的記録を事業者等の使用に係</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default" w:asciiTheme="minorEastAsia" w:hAnsiTheme="minorEastAsia" w:eastAsiaTheme="minorEastAsia"/>
              </w:rPr>
              <w:t>る電子計算機に備えられたファイル又は磁気ディスク等をもって</w:t>
            </w:r>
            <w:r>
              <w:rPr>
                <w:rFonts w:hint="eastAsia" w:asciiTheme="minorEastAsia" w:hAnsiTheme="minorEastAsia" w:eastAsiaTheme="minorEastAsia"/>
              </w:rPr>
              <w:t>調製</w:t>
            </w:r>
            <w:r>
              <w:rPr>
                <w:rFonts w:hint="default" w:asciiTheme="minorEastAsia" w:hAnsiTheme="minorEastAsia" w:eastAsiaTheme="minorEastAsia"/>
              </w:rPr>
              <w:t>されるファイルにより保存する</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default" w:asciiTheme="minorEastAsia" w:hAnsiTheme="minorEastAsia" w:eastAsiaTheme="minorEastAsia"/>
              </w:rPr>
              <w:t>方法</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その他、基準</w:t>
            </w:r>
            <w:r>
              <w:rPr>
                <w:rFonts w:hint="eastAsia" w:asciiTheme="minorEastAsia" w:hAnsiTheme="minorEastAsia" w:eastAsiaTheme="minorEastAsia"/>
              </w:rPr>
              <w:t>3</w:t>
            </w:r>
            <w:r>
              <w:rPr>
                <w:rFonts w:hint="default" w:asciiTheme="minorEastAsia" w:hAnsiTheme="minorEastAsia" w:eastAsiaTheme="minorEastAsia"/>
              </w:rPr>
              <w:t>3</w:t>
            </w:r>
            <w:r>
              <w:rPr>
                <w:rFonts w:hint="eastAsia" w:asciiTheme="minorEastAsia" w:hAnsiTheme="minorEastAsia" w:eastAsiaTheme="minorEastAsia"/>
              </w:rPr>
              <w:t>条</w:t>
            </w:r>
            <w:r>
              <w:rPr>
                <w:rFonts w:hint="eastAsia" w:asciiTheme="minorEastAsia" w:hAnsiTheme="minorEastAsia" w:eastAsiaTheme="minorEastAsia"/>
              </w:rPr>
              <w:t>1</w:t>
            </w:r>
            <w:r>
              <w:rPr>
                <w:rFonts w:hint="eastAsia" w:asciiTheme="minorEastAsia" w:hAnsiTheme="minorEastAsia" w:eastAsiaTheme="minorEastAsia"/>
              </w:rPr>
              <w:t>項において電磁的記録により行うことができるとされているものは、①及び②に準</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じた方法によること。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　また、電磁的記録により行う場合は、個人情報保護委員会・厚生労働省「医療・介護関係事業者におけ</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る個人情報の適切な取扱いのためのガイダンス」及び厚生労働省「医療情報システムの安全管理に関する</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ガイドライン」等を遵守すること。</w:t>
            </w:r>
          </w:p>
        </w:tc>
      </w:tr>
      <w:tr>
        <w:trPr>
          <w:trHeight w:val="322"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18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2)</w:t>
            </w:r>
            <w:r>
              <w:rPr>
                <w:rFonts w:hint="default" w:asciiTheme="minorEastAsia" w:hAnsiTheme="minorEastAsia" w:eastAsiaTheme="minorEastAsia"/>
              </w:rPr>
              <w:t>　事業者等は、交付、説明、同意、承諾、締結その他これらに類するもの（以下「交付等」という。）のうち、基準の規定において書面で行うことが規定されている又は想定されている</w:t>
            </w:r>
          </w:p>
        </w:tc>
        <w:tc>
          <w:tcPr>
            <w:tcW w:w="907" w:type="dxa"/>
            <w:gridSpan w:val="4"/>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□非該当</w:t>
            </w:r>
          </w:p>
        </w:tc>
        <w:tc>
          <w:tcPr>
            <w:tcW w:w="2847" w:type="dxa"/>
            <w:gridSpan w:val="2"/>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p>
        </w:tc>
      </w:tr>
      <w:tr>
        <w:trPr>
          <w:trHeight w:val="473" w:hRule="atLeast"/>
        </w:trPr>
        <w:tc>
          <w:tcPr>
            <w:tcW w:w="1132"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9" w:type="dxa"/>
            <w:gridSpan w:val="8"/>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default" w:asciiTheme="minorEastAsia" w:hAnsiTheme="minorEastAsia" w:eastAsiaTheme="minorEastAsia"/>
              </w:rPr>
              <w:t>ものについては、当該交付等の相手方の承諾を得て、書面に代えて、電磁的方法（電子的方法、磁気的方法その他人の知覚によって認識することがで</w:t>
            </w:r>
            <w:r>
              <w:rPr>
                <w:rFonts w:hint="eastAsia" w:asciiTheme="minorEastAsia" w:hAnsiTheme="minorEastAsia" w:eastAsiaTheme="minorEastAsia"/>
              </w:rPr>
              <w:t>き</w:t>
            </w:r>
            <w:r>
              <w:rPr>
                <w:rFonts w:hint="default" w:asciiTheme="minorEastAsia" w:hAnsiTheme="minorEastAsia" w:eastAsiaTheme="minorEastAsia"/>
              </w:rPr>
              <w:t>ない方法をいう。）によることができるが、以下のとおり取り扱っていますか。</w:t>
            </w:r>
          </w:p>
        </w:tc>
      </w:tr>
      <w:tr>
        <w:trPr>
          <w:trHeight w:val="296" w:hRule="atLeast"/>
        </w:trPr>
        <w:tc>
          <w:tcPr>
            <w:tcW w:w="1132" w:type="dxa"/>
            <w:vMerge w:val="continue"/>
            <w:vAlign w:val="top"/>
          </w:tcPr>
          <w:p>
            <w:pPr>
              <w:pStyle w:val="0"/>
              <w:rPr>
                <w:rFonts w:hint="eastAsia"/>
              </w:rPr>
            </w:pPr>
          </w:p>
        </w:tc>
        <w:tc>
          <w:tcPr>
            <w:tcW w:w="8939" w:type="dxa"/>
            <w:gridSpan w:val="8"/>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利用者及びその家族等（以下「利用者等」という。）の利便性向上並びに事業者等の業務負担軽減等の観点から、事業者等は、書面で行うことが規定されている又は想定される交付等（交付、説明、同意、承諾、締結その他これに類するものをいう。）について、事前に利用者等の承諾を得た上で、次に掲げる電磁的方法によることができるものとしたもの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電磁的方法による交付は、基準</w:t>
            </w:r>
            <w:r>
              <w:rPr>
                <w:rFonts w:hint="eastAsia" w:asciiTheme="minorEastAsia" w:hAnsiTheme="minorEastAsia" w:eastAsiaTheme="minorEastAsia"/>
              </w:rPr>
              <w:t>4</w:t>
            </w:r>
            <w:r>
              <w:rPr>
                <w:rFonts w:hint="eastAsia" w:asciiTheme="minorEastAsia" w:hAnsiTheme="minorEastAsia" w:eastAsiaTheme="minorEastAsia"/>
              </w:rPr>
              <w:t>条</w:t>
            </w:r>
            <w:r>
              <w:rPr>
                <w:rFonts w:hint="eastAsia" w:asciiTheme="minorEastAsia" w:hAnsiTheme="minorEastAsia" w:eastAsiaTheme="minorEastAsia"/>
              </w:rPr>
              <w:t>2</w:t>
            </w:r>
            <w:r>
              <w:rPr>
                <w:rFonts w:hint="eastAsia" w:asciiTheme="minorEastAsia" w:hAnsiTheme="minorEastAsia" w:eastAsiaTheme="minorEastAsia"/>
              </w:rPr>
              <w:t>項から</w:t>
            </w:r>
            <w:r>
              <w:rPr>
                <w:rFonts w:hint="eastAsia" w:asciiTheme="minorEastAsia" w:hAnsiTheme="minorEastAsia" w:eastAsiaTheme="minorEastAsia"/>
              </w:rPr>
              <w:t>8</w:t>
            </w:r>
            <w:r>
              <w:rPr>
                <w:rFonts w:hint="eastAsia" w:asciiTheme="minorEastAsia" w:hAnsiTheme="minorEastAsia" w:eastAsiaTheme="minorEastAsia"/>
              </w:rPr>
              <w:t>項までの規定に準じた方法によること。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電磁的方法による同意は、例えば電子メールにより利用者等が同意の意思表示をした場合等が考えられ</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ること。なお、「押印についての</w:t>
            </w:r>
            <w:r>
              <w:rPr>
                <w:rFonts w:hint="eastAsia" w:asciiTheme="minorEastAsia" w:hAnsiTheme="minorEastAsia" w:eastAsiaTheme="minorEastAsia"/>
              </w:rPr>
              <w:t>Q&amp;A</w:t>
            </w:r>
            <w:r>
              <w:rPr>
                <w:rFonts w:hint="eastAsia" w:asciiTheme="minorEastAsia" w:hAnsiTheme="minorEastAsia" w:eastAsiaTheme="minorEastAsia"/>
              </w:rPr>
              <w:t>（令和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6</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日内閣府・法務省・経済産業省）」を参考にすること。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電磁的方法による締結は、利用者等・事業者等の間の契約関係を明確にする観点から、書面における署</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名又は記名・押印に代えて、電子署名を活用することが望ましいこと。なお、「押印についての</w:t>
            </w:r>
            <w:r>
              <w:rPr>
                <w:rFonts w:hint="eastAsia" w:asciiTheme="minorEastAsia" w:hAnsiTheme="minorEastAsia" w:eastAsiaTheme="minorEastAsia"/>
              </w:rPr>
              <w:t>Q&amp;A</w:t>
            </w:r>
            <w:r>
              <w:rPr>
                <w:rFonts w:hint="eastAsia" w:asciiTheme="minorEastAsia" w:hAnsiTheme="minorEastAsia" w:eastAsiaTheme="minorEastAsia"/>
              </w:rPr>
              <w:t>（令和</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6</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日内閣府・法務省・経済産業省）」を参考にすること。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　その他、基準</w:t>
            </w:r>
            <w:r>
              <w:rPr>
                <w:rFonts w:hint="eastAsia" w:asciiTheme="minorEastAsia" w:hAnsiTheme="minorEastAsia" w:eastAsiaTheme="minorEastAsia"/>
              </w:rPr>
              <w:t>3</w:t>
            </w:r>
            <w:r>
              <w:rPr>
                <w:rFonts w:hint="default" w:asciiTheme="minorEastAsia" w:hAnsiTheme="minorEastAsia" w:eastAsiaTheme="minorEastAsia"/>
              </w:rPr>
              <w:t>3</w:t>
            </w:r>
            <w:r>
              <w:rPr>
                <w:rFonts w:hint="eastAsia" w:asciiTheme="minorEastAsia" w:hAnsiTheme="minorEastAsia" w:eastAsiaTheme="minorEastAsia"/>
              </w:rPr>
              <w:t>条</w:t>
            </w:r>
            <w:r>
              <w:rPr>
                <w:rFonts w:hint="eastAsia" w:asciiTheme="minorEastAsia" w:hAnsiTheme="minorEastAsia" w:eastAsiaTheme="minorEastAsia"/>
              </w:rPr>
              <w:t>2</w:t>
            </w:r>
            <w:r>
              <w:rPr>
                <w:rFonts w:hint="eastAsia" w:asciiTheme="minorEastAsia" w:hAnsiTheme="minorEastAsia" w:eastAsiaTheme="minorEastAsia"/>
              </w:rPr>
              <w:t>項において電磁的方法によることができるとされているものは、①から③までに準</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じた方法によること。ただし、基準又は基準通知の規定により電磁的方法の定めがあるものについては、</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当該定めに従うこと。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⑤　また、電磁的方法による場合は、個人情報保護委員会・厚生労働省「医療・介護関係事業者における個</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人情報の適切な取扱いのためのガイダンス」及び厚生労働省「医療情報システムの安全管理に関するガイ</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ドライン」等を遵守すること。</w:t>
            </w:r>
          </w:p>
        </w:tc>
      </w:tr>
    </w:tbl>
    <w:p>
      <w:pPr>
        <w:pStyle w:val="0"/>
        <w:rPr>
          <w:rFonts w:hint="default"/>
        </w:rPr>
      </w:pPr>
      <w:r>
        <w:rPr>
          <w:rFonts w:hint="default"/>
        </w:rPr>
        <w:br w:type="page"/>
      </w:r>
    </w:p>
    <w:tbl>
      <w:tblPr>
        <w:tblStyle w:val="26"/>
        <w:tblW w:w="10071" w:type="dxa"/>
        <w:tblInd w:w="57" w:type="dxa"/>
        <w:tblLayout w:type="fixed"/>
        <w:tblCellMar>
          <w:left w:w="57" w:type="dxa"/>
          <w:right w:w="57" w:type="dxa"/>
        </w:tblCellMar>
        <w:tblLook w:firstRow="1" w:lastRow="0" w:firstColumn="1" w:lastColumn="0" w:noHBand="0" w:noVBand="1" w:val="04A0"/>
      </w:tblPr>
      <w:tblGrid>
        <w:gridCol w:w="10071"/>
      </w:tblGrid>
      <w:tr>
        <w:trPr>
          <w:trHeight w:val="250" w:hRule="atLeast"/>
        </w:trPr>
        <w:tc>
          <w:tcPr>
            <w:tcW w:w="10071" w:type="dxa"/>
            <w:tcBorders>
              <w:top w:val="single" w:color="auto" w:sz="8" w:space="0"/>
              <w:left w:val="none" w:color="auto" w:sz="0" w:space="0"/>
              <w:bottom w:val="nil"/>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第４　介護予防支援方法基準</w:t>
            </w:r>
          </w:p>
        </w:tc>
      </w:tr>
    </w:tbl>
    <w:tbl>
      <w:tblPr>
        <w:tblStyle w:val="27"/>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rHeight w:val="496" w:hRule="atLeast"/>
        </w:trPr>
        <w:tc>
          <w:tcPr>
            <w:tcW w:w="1134" w:type="dxa"/>
            <w:vMerge w:val="restart"/>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 xml:space="preserve">1 </w:t>
            </w:r>
            <w:r>
              <w:rPr>
                <w:rFonts w:hint="eastAsia" w:asciiTheme="majorEastAsia" w:hAnsiTheme="majorEastAsia" w:eastAsiaTheme="majorEastAsia"/>
              </w:rPr>
              <w:t>介護予防支援の基本</w:t>
            </w:r>
          </w:p>
          <w:p>
            <w:pPr>
              <w:pStyle w:val="0"/>
              <w:autoSpaceDE w:val="0"/>
              <w:autoSpaceDN w:val="0"/>
              <w:spacing w:line="260" w:lineRule="exact"/>
              <w:jc w:val="left"/>
              <w:rPr>
                <w:rFonts w:hint="default" w:asciiTheme="majorEastAsia" w:hAnsiTheme="majorEastAsia" w:eastAsiaTheme="majorEastAsia"/>
                <w:spacing w:val="-2"/>
                <w:w w:val="97"/>
              </w:rPr>
            </w:pPr>
            <w:r>
              <w:rPr>
                <w:rFonts w:hint="eastAsia" w:asciiTheme="majorEastAsia" w:hAnsiTheme="majorEastAsia" w:eastAsiaTheme="majorEastAsia"/>
              </w:rPr>
              <w:t>取扱方針</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29</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31</w:t>
            </w:r>
            <w:r>
              <w:rPr>
                <w:rFonts w:hint="eastAsia" w:asciiTheme="minorEastAsia" w:hAnsiTheme="minorEastAsia" w:eastAsiaTheme="minorEastAsia"/>
              </w:rPr>
              <w:t>条</w:t>
            </w:r>
          </w:p>
        </w:tc>
        <w:tc>
          <w:tcPr>
            <w:tcW w:w="5245" w:type="dxa"/>
            <w:vMerge w:val="restart"/>
            <w:tcBorders>
              <w:top w:val="single" w:color="auto" w:sz="12"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介護予防支援は、利用者の介護予防に資するよう行われるとともに、医療サービスとの連携に十分配慮して行われていますか。</w:t>
            </w:r>
          </w:p>
        </w:tc>
        <w:tc>
          <w:tcPr>
            <w:tcW w:w="851"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34"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45" w:type="dxa"/>
            <w:vMerge w:val="continue"/>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496"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spacing w:val="-2"/>
              </w:rPr>
              <w:t>事業者は、介護予防の効果を最大限に発揮し、利用者が生活機能の改善を実現するための適切なサービスを選択できるよう、目標志向型の介護予防サービス計画を策定していますか。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5245" w:type="dxa"/>
            <w:vMerge w:val="continue"/>
            <w:tcBorders>
              <w:top w:val="single" w:color="auto" w:sz="8"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事業者は、自ら提供する介護予防支援の質の評価を行い、常にその改善を図っていますか。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 xml:space="preserve">2 </w:t>
            </w:r>
            <w:r>
              <w:rPr>
                <w:rFonts w:hint="eastAsia" w:asciiTheme="majorEastAsia" w:hAnsiTheme="majorEastAsia" w:eastAsiaTheme="majorEastAsia"/>
              </w:rPr>
              <w:t>介護予防支援の具体的取扱方針</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30</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32</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r>
              <w:rPr>
                <w:rFonts w:hint="eastAsia" w:asciiTheme="minorEastAsia" w:hAnsiTheme="minorEastAsia" w:eastAsiaTheme="minorEastAsia"/>
              </w:rPr>
              <w:t>の</w:t>
            </w:r>
            <w:r>
              <w:rPr>
                <w:rFonts w:hint="eastAsia" w:asciiTheme="minorEastAsia" w:hAnsiTheme="minorEastAsia" w:eastAsiaTheme="minorEastAsia"/>
              </w:rPr>
              <w:t>4</w:t>
            </w:r>
            <w:r>
              <w:rPr>
                <w:rFonts w:hint="eastAsia" w:asciiTheme="minorEastAsia" w:hAnsiTheme="minorEastAsia" w:eastAsiaTheme="minorEastAsia"/>
              </w:rPr>
              <w:t>の</w:t>
            </w:r>
            <w:r>
              <w:rPr>
                <w:rFonts w:hint="eastAsia" w:asciiTheme="minorEastAsia" w:hAnsiTheme="minorEastAsia" w:eastAsiaTheme="minorEastAsia"/>
              </w:rPr>
              <w:t>(1)</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b w:val="0"/>
                <w:spacing w:val="-2"/>
                <w:w w:val="80"/>
              </w:rPr>
            </w:pPr>
            <w:r>
              <w:rPr>
                <w:rFonts w:hint="eastAsia" w:asciiTheme="minorEastAsia" w:hAnsiTheme="minorEastAsia" w:eastAsiaTheme="minorEastAsia"/>
                <w:b w:val="0"/>
                <w:spacing w:val="-2"/>
                <w:w w:val="80"/>
              </w:rPr>
              <w:t>総合的な</w:t>
            </w:r>
          </w:p>
          <w:p>
            <w:pPr>
              <w:pStyle w:val="0"/>
              <w:autoSpaceDE w:val="0"/>
              <w:autoSpaceDN w:val="0"/>
              <w:spacing w:line="260" w:lineRule="exact"/>
              <w:jc w:val="left"/>
              <w:rPr>
                <w:rFonts w:hint="default" w:asciiTheme="minorEastAsia" w:hAnsiTheme="minorEastAsia" w:eastAsiaTheme="minorEastAsia"/>
                <w:b w:val="0"/>
                <w:spacing w:val="-2"/>
                <w:w w:val="68"/>
              </w:rPr>
            </w:pPr>
            <w:r>
              <w:rPr>
                <w:rFonts w:hint="eastAsia" w:asciiTheme="minorEastAsia" w:hAnsiTheme="minorEastAsia" w:eastAsiaTheme="minorEastAsia"/>
                <w:b w:val="0"/>
                <w:spacing w:val="-2"/>
                <w:w w:val="80"/>
              </w:rPr>
              <w:t>介護予防</w:t>
            </w:r>
            <w:r>
              <w:rPr>
                <w:rFonts w:hint="eastAsia" w:asciiTheme="minorEastAsia" w:hAnsiTheme="minorEastAsia" w:eastAsiaTheme="minorEastAsia"/>
                <w:b w:val="0"/>
                <w:spacing w:val="-2"/>
                <w:w w:val="68"/>
              </w:rPr>
              <w:t>サービス</w:t>
            </w:r>
          </w:p>
          <w:p>
            <w:pPr>
              <w:pStyle w:val="0"/>
              <w:autoSpaceDE w:val="0"/>
              <w:autoSpaceDN w:val="0"/>
              <w:spacing w:line="260" w:lineRule="exact"/>
              <w:jc w:val="left"/>
              <w:rPr>
                <w:rFonts w:hint="default" w:asciiTheme="minorEastAsia" w:hAnsiTheme="minorEastAsia" w:eastAsiaTheme="minorEastAsia"/>
                <w:b w:val="0"/>
                <w:spacing w:val="-2"/>
                <w:w w:val="80"/>
              </w:rPr>
            </w:pPr>
            <w:r>
              <w:rPr>
                <w:rFonts w:hint="eastAsia" w:asciiTheme="minorEastAsia" w:hAnsiTheme="minorEastAsia" w:eastAsiaTheme="minorEastAsia"/>
                <w:b w:val="0"/>
                <w:spacing w:val="-2"/>
                <w:w w:val="80"/>
              </w:rPr>
              <w:t>計画の作成</w:t>
            </w:r>
          </w:p>
          <w:p>
            <w:pPr>
              <w:pStyle w:val="0"/>
              <w:autoSpaceDE w:val="0"/>
              <w:autoSpaceDN w:val="0"/>
              <w:spacing w:line="260" w:lineRule="exact"/>
              <w:jc w:val="left"/>
              <w:rPr>
                <w:rFonts w:hint="default" w:asciiTheme="minorEastAsia" w:hAnsiTheme="minorEastAsia" w:eastAsiaTheme="minorEastAsia"/>
                <w:b w:val="0"/>
                <w:spacing w:val="-2"/>
                <w:w w:val="80"/>
              </w:rPr>
            </w:pPr>
          </w:p>
          <w:p>
            <w:pPr>
              <w:pStyle w:val="0"/>
              <w:autoSpaceDE w:val="0"/>
              <w:autoSpaceDN w:val="0"/>
              <w:spacing w:line="260" w:lineRule="exact"/>
              <w:jc w:val="left"/>
              <w:rPr>
                <w:rFonts w:hint="default" w:asciiTheme="minorEastAsia" w:hAnsiTheme="minorEastAsia" w:eastAsiaTheme="minorEastAsia"/>
                <w:b w:val="0"/>
                <w:spacing w:val="-2"/>
                <w:w w:val="80"/>
              </w:rPr>
            </w:pPr>
            <w:r>
              <w:rPr>
                <w:rFonts w:hint="eastAsia" w:asciiTheme="minorEastAsia" w:hAnsiTheme="minorEastAsia" w:eastAsiaTheme="minorEastAsia"/>
                <w:b w:val="0"/>
                <w:spacing w:val="-2"/>
                <w:w w:val="80"/>
              </w:rPr>
              <w:t>利用者自身に</w:t>
            </w:r>
          </w:p>
          <w:p>
            <w:pPr>
              <w:pStyle w:val="0"/>
              <w:autoSpaceDE w:val="0"/>
              <w:autoSpaceDN w:val="0"/>
              <w:spacing w:line="260" w:lineRule="exact"/>
              <w:jc w:val="left"/>
              <w:rPr>
                <w:rFonts w:hint="default" w:asciiTheme="minorEastAsia" w:hAnsiTheme="minorEastAsia" w:eastAsiaTheme="minorEastAsia"/>
                <w:b w:val="0"/>
              </w:rPr>
            </w:pPr>
            <w:r>
              <w:rPr>
                <w:rFonts w:hint="eastAsia" w:asciiTheme="minorEastAsia" w:hAnsiTheme="minorEastAsia" w:eastAsiaTheme="minorEastAsia"/>
                <w:b w:val="0"/>
                <w:spacing w:val="-2"/>
                <w:w w:val="80"/>
              </w:rPr>
              <w:t>よるサービスの選択</w:t>
            </w:r>
          </w:p>
        </w:tc>
        <w:tc>
          <w:tcPr>
            <w:tcW w:w="5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管理者は、担当職員に介護予防サービス計画の作成に関する業務を担当させていますか。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15"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介護予防支援の提供に当たっては、懇切丁寧に行うことを旨とし、利用者又はその家族に対し、サービスの提供方法等について、理解しやすいように説明を行っていますか。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rPr>
                <w:rFonts w:hint="eastAsia"/>
              </w:rPr>
            </w:pPr>
          </w:p>
        </w:tc>
        <w:tc>
          <w:tcPr>
            <w:tcW w:w="5245" w:type="dxa"/>
            <w:vMerge w:val="continue"/>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03"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2-2)</w:t>
            </w:r>
            <w:r>
              <w:rPr>
                <w:rFonts w:hint="eastAsia" w:asciiTheme="minorEastAsia" w:hAnsiTheme="minorEastAsia" w:eastAsiaTheme="minorEastAsia"/>
                <w:b w:val="0"/>
                <w:color w:val="auto"/>
              </w:rPr>
              <w:t>介護予防支援の提供に当たっては、当該利用者又は他の利用者等の生命又は身体を保護するため緊急やむを得ない場合を除き、身体的拘束を行っていませんか。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□いる</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p>
        </w:tc>
      </w:tr>
      <w:tr>
        <w:trPr>
          <w:trHeight w:val="267" w:hRule="atLeast"/>
        </w:trPr>
        <w:tc>
          <w:tcPr>
            <w:tcW w:w="1134" w:type="dxa"/>
            <w:vMerge w:val="continue"/>
            <w:vAlign w:val="top"/>
          </w:tcPr>
          <w:p>
            <w:pPr>
              <w:pStyle w:val="0"/>
              <w:rPr>
                <w:rFonts w:hint="eastAsia"/>
              </w:rPr>
            </w:pPr>
          </w:p>
        </w:tc>
        <w:tc>
          <w:tcPr>
            <w:tcW w:w="5245" w:type="dxa"/>
            <w:vMerge w:val="continue"/>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21"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2-3)</w:t>
            </w:r>
            <w:r>
              <w:rPr>
                <w:rFonts w:hint="eastAsia" w:asciiTheme="minorEastAsia" w:hAnsiTheme="minorEastAsia" w:eastAsiaTheme="minorEastAsia"/>
                <w:b w:val="0"/>
                <w:color w:val="auto"/>
              </w:rPr>
              <w:t>　</w:t>
            </w:r>
            <w:r>
              <w:rPr>
                <w:rFonts w:hint="eastAsia" w:asciiTheme="minorEastAsia" w:hAnsiTheme="minorEastAsia" w:eastAsiaTheme="minorEastAsia"/>
                <w:b w:val="0"/>
                <w:color w:val="auto"/>
              </w:rPr>
              <w:t>2-2)</w:t>
            </w:r>
            <w:r>
              <w:rPr>
                <w:rFonts w:hint="eastAsia" w:asciiTheme="minorEastAsia" w:hAnsiTheme="minorEastAsia" w:eastAsiaTheme="minorEastAsia"/>
                <w:b w:val="0"/>
                <w:color w:val="auto"/>
              </w:rPr>
              <w:t>の身体的拘束を行う場合には、その態様及び時間、その際の利用者の心身の状況並びに緊急やむを得ない理由を記録していますか。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□いる</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p>
        </w:tc>
      </w:tr>
      <w:tr>
        <w:trPr>
          <w:trHeight w:val="260" w:hRule="atLeast"/>
        </w:trPr>
        <w:tc>
          <w:tcPr>
            <w:tcW w:w="1134" w:type="dxa"/>
            <w:vMerge w:val="continue"/>
            <w:vAlign w:val="top"/>
          </w:tcPr>
          <w:p>
            <w:pPr>
              <w:pStyle w:val="0"/>
              <w:rPr>
                <w:rFonts w:hint="eastAsia"/>
              </w:rPr>
            </w:pPr>
          </w:p>
        </w:tc>
        <w:tc>
          <w:tcPr>
            <w:tcW w:w="5245" w:type="dxa"/>
            <w:vMerge w:val="continue"/>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686" w:type="dxa"/>
            <w:gridSpan w:val="2"/>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w:t>
            </w:r>
            <w:r>
              <w:rPr>
                <w:rFonts w:hint="eastAsia" w:asciiTheme="minorEastAsia" w:hAnsiTheme="minorEastAsia" w:eastAsiaTheme="minorEastAsia"/>
                <w:b w:val="0"/>
                <w:color w:val="auto"/>
              </w:rPr>
              <w:t>2-2)</w:t>
            </w:r>
            <w:r>
              <w:rPr>
                <w:rFonts w:hint="eastAsia" w:asciiTheme="minorEastAsia" w:hAnsiTheme="minorEastAsia" w:eastAsiaTheme="minorEastAsia"/>
                <w:b w:val="0"/>
                <w:color w:val="auto"/>
              </w:rPr>
              <w:t>及び</w:t>
            </w:r>
            <w:r>
              <w:rPr>
                <w:rFonts w:hint="eastAsia" w:asciiTheme="minorEastAsia" w:hAnsiTheme="minorEastAsia" w:eastAsiaTheme="minorEastAsia"/>
                <w:b w:val="0"/>
                <w:color w:val="auto"/>
              </w:rPr>
              <w:t>2-3)</w:t>
            </w:r>
            <w:r>
              <w:rPr>
                <w:rFonts w:hint="eastAsia" w:asciiTheme="minorEastAsia" w:hAnsiTheme="minorEastAsia" w:eastAsiaTheme="minorEastAsia"/>
                <w:b w:val="0"/>
                <w:color w:val="auto"/>
              </w:rPr>
              <w:t>は、当該利用者又は他の利用者等の生命又は身体を保護するため緊急やむを得ない場合を除</w:t>
            </w:r>
          </w:p>
          <w:p>
            <w:pPr>
              <w:pStyle w:val="0"/>
              <w:autoSpaceDE w:val="0"/>
              <w:autoSpaceDN w:val="0"/>
              <w:spacing w:line="260" w:lineRule="exact"/>
              <w:ind w:left="180" w:left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ある。</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また、緊急やむを得ない理由については、切迫性、非代替性及び一時性の３つの要件を満たすことについ</w:t>
            </w:r>
          </w:p>
          <w:p>
            <w:pPr>
              <w:pStyle w:val="0"/>
              <w:autoSpaceDE w:val="0"/>
              <w:autoSpaceDN w:val="0"/>
              <w:spacing w:line="260" w:lineRule="exact"/>
              <w:ind w:left="180" w:left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て、組織としてこれらの要件の確認等の手続きを極めて慎重に行うこととし、その具体的な内容について記録しておくことが必要である。</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なお、基準省令</w:t>
            </w:r>
            <w:r>
              <w:rPr>
                <w:rFonts w:hint="eastAsia" w:asciiTheme="minorEastAsia" w:hAnsiTheme="minorEastAsia" w:eastAsiaTheme="minorEastAsia"/>
                <w:b w:val="0"/>
                <w:color w:val="auto"/>
              </w:rPr>
              <w:t>28</w:t>
            </w:r>
            <w:r>
              <w:rPr>
                <w:rFonts w:hint="eastAsia" w:asciiTheme="minorEastAsia" w:hAnsiTheme="minorEastAsia" w:eastAsiaTheme="minorEastAsia"/>
                <w:b w:val="0"/>
                <w:color w:val="auto"/>
              </w:rPr>
              <w:t>条</w:t>
            </w: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項の規定に基づき、当該記録は</w:t>
            </w: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年間保存しなければならない。</w:t>
            </w:r>
          </w:p>
        </w:tc>
      </w:tr>
      <w:tr>
        <w:trPr>
          <w:trHeight w:val="357"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担当職員は、介護予防サービス計画の作成に当たっては、利用者の自立した日常生活の支援を効果的に行うため、利用者の</w:t>
            </w:r>
          </w:p>
        </w:tc>
        <w:tc>
          <w:tcPr>
            <w:tcW w:w="851" w:type="dxa"/>
            <w:tcBorders>
              <w:top w:val="single" w:color="auto"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心身又は家族の状況等に応じ、継続的かつ計画的に指定介護予防サービス等の利用が行われるようにしていますか。</w:t>
            </w:r>
          </w:p>
        </w:tc>
      </w:tr>
      <w:tr>
        <w:trPr>
          <w:trHeight w:val="159"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担当職員は、介護予防サービス計画の作成に当たっては、利用者の日常生活全般を支援する観点から、予防給付の対象とな</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るサービス以外の保健医療サービス又は福祉サービス、当該地域の住民による自発的な活動によるサービス等の利用も含めて介護予防サービス計画上に位置付けるよう努めていますか。</w:t>
            </w: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担当職員は、介護予防サービス計画の作成の開始に当たっては、利用者によるサービスの選択に資するよう、当該地域にお</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ける指定介護予防サービス事業者等に関するサービス及び住民による自発的な活動によるサービスの内容、利用料等の情報を適正に利用者又はその家族に提供していますか。</w:t>
            </w:r>
          </w:p>
        </w:tc>
      </w:tr>
      <w:tr>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担当職員は、利用者から介護予防サービス計画案の作成に当たって複数の指定介護予防サービス事業者等の紹介の求めがあった場合等には誠実に対応するとともに、介護予防サービス計画案を利用者に提示する際には、当該地域の指定介護予防サービス事業者、指定地域密着型介護予防サービス等に関するサービスの内容、利用料等の情報を適正に利用者又はその家族に対して提供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の指定介護予防サービス事業者又は指定地域密着型介護予防サービスに不当に偏した情報を提供するようなことや、利用者の選択を求めることなく同一の事業主体のサービスのみによる介護予防サービス計画原案を最初から提示するようなことがあっては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例えば集合住宅等において、特定の指定介護予防サービス事業者のサービスを利用することを、選択の機会を与えることなく入居条件とするようなことはあってはならないが、介護予防サービス計画についても、利用者の意思に反して、集合住宅と同一敷地内等の指定介護予防サービス事業者のみを介護予防サービス計画に位置付けるようなことはあってはならない。</w:t>
            </w:r>
          </w:p>
        </w:tc>
      </w:tr>
      <w:tr>
        <w:trPr/>
        <w:tc>
          <w:tcPr>
            <w:tcW w:w="1134" w:type="dxa"/>
            <w:vMerge w:val="restart"/>
            <w:tcBorders>
              <w:top w:val="single" w:color="FFFFFF" w:themeColor="background1"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r>
              <w:rPr>
                <w:rFonts w:hint="eastAsia" w:asciiTheme="majorEastAsia" w:hAnsiTheme="majorEastAsia" w:eastAsiaTheme="majorEastAsia"/>
                <w:b w:val="0"/>
                <w:w w:val="80"/>
              </w:rPr>
              <w:t>アセスメントの実施</w:t>
            </w: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　担当職員は、介護予防サービス計画の作成に当たっては、適切な方法により、利用者について、その有している生活機能や</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健康状態、その置かれている環境等を把握した上で、次に掲げる各領域ごとに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①運動及び移動</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②家庭生活を含む日常生活</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③社会参加並びに対人関係及びコミュニケーション</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④健康管理</w:t>
            </w:r>
          </w:p>
        </w:tc>
      </w:tr>
      <w:tr>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介護予防サービス計画は、個々の利用者の特性に応じて作成されることが重要である。このため担当職員員は、介護予防サービス計画の作成に先立ち利用者の課題分析を行うこととなる。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課題分析では、利用者の有する生活機能や健康状態、置かれている環境等を把握した上で、利用者が日常生活をおくる上での運動・移動の状況、日常生活（家庭生活）の状況、社会参加、対人関係・コミュニケーションの状況、健康管理の状況をそれぞれ把握し、利用者及びその家族の意欲・意向を踏まえて、各領域ごとに利用者が現に抱えている問題点を明らかにするとともに、介護予防の効果を最大限に発揮し、利用者が自立した日常生活を営むことができるように支援すべき総合的な課題を把握する必要が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介護予防サービス・支援計画書の適切な作成等を担保するための標準様式例は、「介護予防支援業務に係る関連様式例の提示について」（平成</w:t>
            </w:r>
            <w:r>
              <w:rPr>
                <w:rFonts w:hint="eastAsia" w:asciiTheme="minorEastAsia" w:hAnsiTheme="minorEastAsia" w:eastAsiaTheme="minorEastAsia"/>
              </w:rPr>
              <w:t>18</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31</w:t>
            </w:r>
            <w:r>
              <w:rPr>
                <w:rFonts w:hint="eastAsia" w:asciiTheme="minorEastAsia" w:hAnsiTheme="minorEastAsia" w:eastAsiaTheme="minorEastAsia"/>
              </w:rPr>
              <w:t>日老振発第</w:t>
            </w:r>
            <w:r>
              <w:rPr>
                <w:rFonts w:hint="eastAsia" w:asciiTheme="minorEastAsia" w:hAnsiTheme="minorEastAsia" w:eastAsiaTheme="minorEastAsia"/>
              </w:rPr>
              <w:t>0331009</w:t>
            </w:r>
            <w:r>
              <w:rPr>
                <w:rFonts w:hint="eastAsia" w:asciiTheme="minorEastAsia" w:hAnsiTheme="minorEastAsia" w:eastAsiaTheme="minorEastAsia"/>
              </w:rPr>
              <w:t>号厚生労働省老健局振興課長通知）で示されている。</w:t>
            </w:r>
          </w:p>
        </w:tc>
      </w:tr>
    </w:tbl>
    <w:tbl>
      <w:tblPr>
        <w:tblStyle w:val="26"/>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rHeight w:val="528" w:hRule="atLeast"/>
        </w:trPr>
        <w:tc>
          <w:tcPr>
            <w:tcW w:w="1134" w:type="dxa"/>
            <w:vMerge w:val="restart"/>
            <w:tcBorders>
              <w:top w:val="nil"/>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eastAsia" w:asciiTheme="majorEastAsia" w:hAnsiTheme="majorEastAsia" w:eastAsiaTheme="majorEastAsia"/>
                <w:b w:val="0"/>
                <w:spacing w:val="-2"/>
                <w:w w:val="80"/>
              </w:rPr>
            </w:pPr>
            <w:r>
              <w:rPr>
                <w:rFonts w:hint="eastAsia" w:asciiTheme="majorEastAsia" w:hAnsiTheme="majorEastAsia" w:eastAsiaTheme="majorEastAsia"/>
                <w:b w:val="0"/>
                <w:spacing w:val="-2"/>
                <w:w w:val="80"/>
              </w:rPr>
              <w:t>アセスメントの</w:t>
            </w:r>
          </w:p>
          <w:p>
            <w:pPr>
              <w:pStyle w:val="0"/>
              <w:autoSpaceDE w:val="0"/>
              <w:autoSpaceDN w:val="0"/>
              <w:spacing w:line="260" w:lineRule="exact"/>
              <w:jc w:val="left"/>
              <w:rPr>
                <w:rFonts w:hint="default" w:asciiTheme="minorEastAsia" w:hAnsiTheme="minorEastAsia" w:eastAsiaTheme="minorEastAsia"/>
                <w:b w:val="1"/>
                <w:spacing w:val="-2"/>
                <w:w w:val="80"/>
              </w:rPr>
            </w:pPr>
            <w:r>
              <w:rPr>
                <w:rFonts w:hint="eastAsia" w:asciiTheme="majorEastAsia" w:hAnsiTheme="majorEastAsia" w:eastAsiaTheme="majorEastAsia"/>
                <w:b w:val="0"/>
                <w:spacing w:val="-2"/>
                <w:w w:val="80"/>
              </w:rPr>
              <w:t>留意点</w:t>
            </w:r>
          </w:p>
          <w:p>
            <w:pPr>
              <w:pStyle w:val="0"/>
              <w:autoSpaceDE w:val="0"/>
              <w:autoSpaceDN w:val="0"/>
              <w:spacing w:line="260" w:lineRule="exact"/>
              <w:jc w:val="left"/>
              <w:rPr>
                <w:rFonts w:hint="default" w:asciiTheme="minorEastAsia" w:hAnsiTheme="minorEastAsia" w:eastAsiaTheme="minorEastAsia"/>
                <w:b w:val="1"/>
                <w:spacing w:val="-2"/>
                <w:w w:val="80"/>
              </w:rPr>
            </w:pPr>
          </w:p>
          <w:p>
            <w:pPr>
              <w:pStyle w:val="0"/>
              <w:autoSpaceDE w:val="0"/>
              <w:autoSpaceDN w:val="0"/>
              <w:spacing w:line="260" w:lineRule="exact"/>
              <w:jc w:val="left"/>
              <w:rPr>
                <w:rFonts w:hint="default" w:asciiTheme="minorEastAsia" w:hAnsiTheme="minorEastAsia" w:eastAsiaTheme="minorEastAsia"/>
                <w:b w:val="1"/>
                <w:spacing w:val="-2"/>
              </w:rPr>
            </w:pPr>
          </w:p>
        </w:tc>
        <w:tc>
          <w:tcPr>
            <w:tcW w:w="5245" w:type="dxa"/>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rPr>
              <w:t>　担当職員は、支援すべき課題の把握（</w:t>
            </w:r>
            <w:r>
              <w:rPr>
                <w:rFonts w:hint="eastAsia" w:asciiTheme="minorEastAsia" w:hAnsiTheme="minorEastAsia" w:eastAsiaTheme="minorEastAsia"/>
                <w:u w:val="single" w:color="auto"/>
              </w:rPr>
              <w:t>以下「アセスメント」という</w:t>
            </w:r>
            <w:r>
              <w:rPr>
                <w:rFonts w:hint="eastAsia" w:asciiTheme="minorEastAsia" w:hAnsiTheme="minorEastAsia" w:eastAsiaTheme="minorEastAsia"/>
              </w:rPr>
              <w:t>。）に当たっては、利用者の居宅を訪問し、利用者及びその家族に面接して行っていますか。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nil"/>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45" w:type="dxa"/>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eastAsia"/>
              </w:rPr>
            </w:pPr>
          </w:p>
        </w:tc>
        <w:tc>
          <w:tcPr>
            <w:tcW w:w="3686" w:type="dxa"/>
            <w:gridSpan w:val="2"/>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772" w:hRule="atLeast"/>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b w:val="1"/>
                <w:spacing w:val="-2"/>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利用者が入院中であることなど物理的な理由がある場合を除き、必ず利用者の居宅を訪問し、利用者及びその家族に面接して行わなければならない。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利用者やその家族との間の信頼関係、協働関係の構築が重要であり、面接の趣旨を利用者及びその家族に対して十分に説明し、理解を得なければならない。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当該アセスメントの結果について記録するとともに、当該記録は、２年間保存しなければならない。</w:t>
            </w:r>
          </w:p>
        </w:tc>
      </w:tr>
      <w:tr>
        <w:trPr/>
        <w:tc>
          <w:tcPr>
            <w:tcW w:w="1134"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eastAsia" w:asciiTheme="majorEastAsia" w:hAnsiTheme="majorEastAsia" w:eastAsiaTheme="majorEastAsia"/>
                <w:b w:val="0"/>
                <w:spacing w:val="-2"/>
                <w:w w:val="68"/>
              </w:rPr>
            </w:pPr>
            <w:r>
              <w:rPr>
                <w:rFonts w:hint="eastAsia" w:asciiTheme="majorEastAsia" w:hAnsiTheme="majorEastAsia" w:eastAsiaTheme="majorEastAsia"/>
                <w:b w:val="0"/>
                <w:spacing w:val="-2"/>
                <w:w w:val="80"/>
              </w:rPr>
              <w:t>介護予防</w:t>
            </w:r>
            <w:r>
              <w:rPr>
                <w:rFonts w:hint="eastAsia" w:asciiTheme="majorEastAsia" w:hAnsiTheme="majorEastAsia" w:eastAsiaTheme="majorEastAsia"/>
                <w:b w:val="0"/>
                <w:spacing w:val="-2"/>
                <w:w w:val="68"/>
              </w:rPr>
              <w:t>サービス</w:t>
            </w:r>
          </w:p>
          <w:p>
            <w:pPr>
              <w:pStyle w:val="0"/>
              <w:autoSpaceDE w:val="0"/>
              <w:autoSpaceDN w:val="0"/>
              <w:spacing w:line="260" w:lineRule="exact"/>
              <w:jc w:val="left"/>
              <w:rPr>
                <w:rFonts w:hint="default" w:asciiTheme="minorEastAsia" w:hAnsiTheme="minorEastAsia" w:eastAsiaTheme="minorEastAsia"/>
                <w:b w:val="1"/>
                <w:spacing w:val="-2"/>
              </w:rPr>
            </w:pPr>
            <w:r>
              <w:rPr>
                <w:rFonts w:hint="eastAsia" w:asciiTheme="majorEastAsia" w:hAnsiTheme="majorEastAsia" w:eastAsiaTheme="majorEastAsia"/>
                <w:b w:val="0"/>
                <w:spacing w:val="-2"/>
                <w:w w:val="80"/>
              </w:rPr>
              <w:t>計画原案の作成</w:t>
            </w: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8)</w:t>
            </w:r>
            <w:r>
              <w:rPr>
                <w:rFonts w:hint="eastAsia" w:asciiTheme="minorEastAsia" w:hAnsiTheme="minorEastAsia" w:eastAsiaTheme="minorEastAsia"/>
              </w:rPr>
              <w:t>　</w:t>
            </w:r>
            <w:r>
              <w:rPr>
                <w:rFonts w:hint="eastAsia" w:asciiTheme="minorEastAsia" w:hAnsiTheme="minorEastAsia" w:eastAsiaTheme="minorEastAsia"/>
                <w:spacing w:val="-4"/>
              </w:rPr>
              <w:t>担当職員は、利用者の希望及び利用者についてのアセスメントの結果、利用者が目標とする生活、専門的観点からの目標と具体</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72" w:hanging="172" w:hangingChars="100"/>
              <w:rPr>
                <w:rFonts w:hint="default" w:asciiTheme="minorEastAsia" w:hAnsiTheme="minorEastAsia" w:eastAsiaTheme="minorEastAsia"/>
              </w:rPr>
            </w:pPr>
            <w:r>
              <w:rPr>
                <w:rFonts w:hint="eastAsia" w:asciiTheme="minorEastAsia" w:hAnsiTheme="minorEastAsia" w:eastAsiaTheme="minorEastAsia"/>
                <w:spacing w:val="-4"/>
              </w:rPr>
              <w:t>　策、利用者及びその家族の意向、それらを踏まえた具体的な目標、その目標を達成するための支援の留意点、本人、指定介護予防サービス事業者、自発的な活動によるサービスを提供する者等が目標を達成するために行うべき支援内容並びにその期間等を記載した介護予防サービス計画の原案を作成していますか。</w:t>
            </w:r>
          </w:p>
        </w:tc>
      </w:tr>
      <w:tr>
        <w:trPr/>
        <w:tc>
          <w:tcPr>
            <w:tcW w:w="1134" w:type="dxa"/>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担当職員は、介護予防サービス計画が利用者の生活の質に直接影響する重要なものであることを十分に認識し、目標指向型の介護予防サービス計画原案を作成しなければならない。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サービス計画原案は、利用者についてのアセスメントの結果、利用者が目標とする生活、利用者及び家族の意向を踏まえ、当該地域における指定介護予防サービス、指定地域密着型介護予防サービス等が提供される体制を勘案した上で、実現可能なものとする必要が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サービス計画原案には、目標、目標についての支援のポイント、当該ポイントを踏まえ、具体的に本人等のセルフケア、家族、インフォーマルサービス、介護保険サービス等により行われる支援の内容、これらの支援を行う期間等を明確に盛り込み、当該達成時期には介護予防サービス計画及び各指定介護予防サービス、指定地域密着型介護予防サービス等の評価を行い得るようにすることが重要である。</w:t>
            </w:r>
          </w:p>
        </w:tc>
      </w:tr>
      <w:tr>
        <w:trPr>
          <w:trHeight w:val="475" w:hRule="atLeast"/>
        </w:trPr>
        <w:tc>
          <w:tcPr>
            <w:tcW w:w="1134" w:type="dxa"/>
            <w:vMerge w:val="restart"/>
            <w:tcBorders>
              <w:top w:val="dotted"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eastAsia" w:asciiTheme="majorEastAsia" w:hAnsiTheme="majorEastAsia" w:eastAsiaTheme="majorEastAsia"/>
                <w:b w:val="0"/>
                <w:w w:val="80"/>
              </w:rPr>
            </w:pPr>
            <w:r>
              <w:rPr>
                <w:rFonts w:hint="eastAsia" w:asciiTheme="majorEastAsia" w:hAnsiTheme="majorEastAsia" w:eastAsiaTheme="majorEastAsia"/>
                <w:b w:val="0"/>
                <w:w w:val="80"/>
              </w:rPr>
              <w:t>サービス担当者会議等による</w:t>
            </w:r>
          </w:p>
          <w:p>
            <w:pPr>
              <w:pStyle w:val="0"/>
              <w:autoSpaceDE w:val="0"/>
              <w:autoSpaceDN w:val="0"/>
              <w:spacing w:line="260" w:lineRule="exact"/>
              <w:jc w:val="left"/>
              <w:rPr>
                <w:rFonts w:hint="eastAsia" w:asciiTheme="majorEastAsia" w:hAnsiTheme="majorEastAsia" w:eastAsiaTheme="majorEastAsia"/>
                <w:b w:val="0"/>
                <w:w w:val="80"/>
              </w:rPr>
            </w:pPr>
            <w:r>
              <w:rPr>
                <w:rFonts w:hint="eastAsia" w:asciiTheme="majorEastAsia" w:hAnsiTheme="majorEastAsia" w:eastAsiaTheme="majorEastAsia"/>
                <w:b w:val="0"/>
                <w:w w:val="80"/>
              </w:rPr>
              <w:t>専門的意見の</w:t>
            </w:r>
          </w:p>
          <w:p>
            <w:pPr>
              <w:pStyle w:val="0"/>
              <w:autoSpaceDE w:val="0"/>
              <w:autoSpaceDN w:val="0"/>
              <w:spacing w:line="260" w:lineRule="exact"/>
              <w:rPr>
                <w:rFonts w:hint="eastAsia" w:asciiTheme="majorEastAsia" w:hAnsiTheme="majorEastAsia" w:eastAsiaTheme="majorEastAsia"/>
                <w:b w:val="0"/>
              </w:rPr>
            </w:pPr>
            <w:r>
              <w:rPr>
                <w:rFonts w:hint="eastAsia" w:asciiTheme="majorEastAsia" w:hAnsiTheme="majorEastAsia" w:eastAsiaTheme="majorEastAsia"/>
                <w:b w:val="0"/>
                <w:w w:val="80"/>
              </w:rPr>
              <w:t>聴取</w:t>
            </w: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9)</w:t>
            </w:r>
            <w:r>
              <w:rPr>
                <w:rFonts w:hint="eastAsia" w:asciiTheme="minorEastAsia" w:hAnsiTheme="minorEastAsia" w:eastAsiaTheme="minorEastAsia"/>
              </w:rPr>
              <w:t>　担当職員は、サービス担当者会議</w:t>
            </w:r>
            <w:r>
              <w:rPr>
                <w:rFonts w:hint="eastAsia" w:asciiTheme="minorEastAsia" w:hAnsiTheme="minorEastAsia" w:eastAsiaTheme="minorEastAsia"/>
                <w:w w:val="90"/>
              </w:rPr>
              <w:t>（介護予防サービス計画の作成のために、利用者及びその家族の参加を基本としつつ、当該計画の</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059"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w w:val="90"/>
              </w:rPr>
              <w:t>原案に位置付けた指定介護予防サービス等の担当者を招集して行う会議）</w:t>
            </w:r>
            <w:r>
              <w:rPr>
                <w:rFonts w:hint="eastAsia" w:asciiTheme="minorEastAsia" w:hAnsiTheme="minorEastAsia" w:eastAsiaTheme="minorEastAsia"/>
              </w:rPr>
              <w:t>の開催により、利用者の状況等に関する情報を担当者と共有するとともに、介護予防サービス計画の原案の内容について、担当者から、専門的な見地からの意見を求めていますか。ただし、やむを得ない理由がある場合については、担当者に対する照会等により意見を求めることができるものとされています。</w:t>
            </w:r>
          </w:p>
        </w:tc>
      </w:tr>
      <w:tr>
        <w:trPr>
          <w:trHeight w:val="240" w:hRule="atLeast"/>
        </w:trPr>
        <w:tc>
          <w:tcPr>
            <w:tcW w:w="1134" w:type="dxa"/>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担当職員は、新規に介護予防サービス計画原案を作成したときは、利用者の情報を各サービスの担当者等で共有するとともに、利用者が抱えている課題、目標、支援の方針等について協議し、各サービスが共通の目標を達成するために具体的なサービスの内容として何ができるかについて相互に理解するなどについて、利用者やその家族、介護予防サービス計画原案作成者、介護予防サービス計画原案に位置付けた指定介護予防サービスの担当者、主治医、インフォーマルサービス担当者等からなるサービス担当者会議を必ず開催することが必要であ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pacing w:val="-2"/>
              </w:rPr>
              <w:t>利用者やその家族の参加が望ましくない場合（家庭内暴力等）には、必ずしも参加を求めるものではない。</w:t>
            </w:r>
            <w:r>
              <w:rPr>
                <w:rFonts w:hint="eastAsia" w:asciiTheme="minorEastAsia" w:hAnsiTheme="minorEastAsia" w:eastAsiaTheme="minorEastAsia"/>
                <w:color w:val="000000" w:themeColor="text1"/>
              </w:rPr>
              <w:t>）</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やむを得ない理由がある場合は、サービス担当者に対する照会等により意見を求めることができる。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やむを得ない理由がある場合とは、①開催の日程調整を行ったが、サービス担当者の事由により会議への参加が得られなかった場合、②介護予防サービス計画の変更であって、利用者の状態に大きな変化が見られない等における軽微な変更の場合等が想定され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サービス担当者会議は、テレビ電話装置等を活用して行うことができるものとする。ただし、利用者又は</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その家族（以下「利用者等」）が参加する場合にあっては、テレビ電話装置等の活用について当該利用者等</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の同意を得なければならない。なお、テレビ電話装置等の活用に当たっては、</w:t>
            </w:r>
            <w:r>
              <w:rPr>
                <w:rFonts w:hint="default" w:asciiTheme="minorEastAsia" w:hAnsiTheme="minorEastAsia" w:eastAsiaTheme="minorEastAsia"/>
              </w:rPr>
              <w:t>個人情報保護</w:t>
            </w:r>
            <w:r>
              <w:rPr>
                <w:rFonts w:hint="eastAsia" w:asciiTheme="minorEastAsia" w:hAnsiTheme="minorEastAsia" w:eastAsiaTheme="minorEastAsia"/>
              </w:rPr>
              <w:t>委員</w:t>
            </w:r>
            <w:r>
              <w:rPr>
                <w:rFonts w:hint="default" w:asciiTheme="minorEastAsia" w:hAnsiTheme="minorEastAsia" w:eastAsiaTheme="minorEastAsia"/>
              </w:rPr>
              <w:t>会・厚生労</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default" w:asciiTheme="minorEastAsia" w:hAnsiTheme="minorEastAsia" w:eastAsiaTheme="minorEastAsia"/>
              </w:rPr>
              <w:t>働省「医療・介護関係事業者における個人情報の適切な取扱いのためのガイダンス」、厚生労働省「医療情</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default" w:asciiTheme="minorEastAsia" w:hAnsiTheme="minorEastAsia" w:eastAsiaTheme="minorEastAsia"/>
              </w:rPr>
              <w:t>報システムの安全管理に関するガイドライン」等を遵守すること。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サービス担当者会議の要点又は担当者への照会内容について記録するとともに、当該記録は、２年間保存しなければならない。</w:t>
            </w:r>
          </w:p>
        </w:tc>
      </w:tr>
      <w:tr>
        <w:trPr>
          <w:trHeight w:val="493" w:hRule="atLeast"/>
        </w:trPr>
        <w:tc>
          <w:tcPr>
            <w:tcW w:w="1134" w:type="dxa"/>
            <w:vMerge w:val="restart"/>
            <w:tcBorders>
              <w:top w:val="dotted"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eastAsia" w:asciiTheme="majorEastAsia" w:hAnsiTheme="majorEastAsia" w:eastAsiaTheme="majorEastAsia"/>
                <w:b w:val="0"/>
                <w:spacing w:val="-2"/>
                <w:w w:val="68"/>
              </w:rPr>
            </w:pPr>
            <w:r>
              <w:rPr>
                <w:rFonts w:hint="eastAsia" w:asciiTheme="majorEastAsia" w:hAnsiTheme="majorEastAsia" w:eastAsiaTheme="majorEastAsia"/>
                <w:b w:val="0"/>
                <w:spacing w:val="-2"/>
                <w:w w:val="80"/>
              </w:rPr>
              <w:t>介護予防</w:t>
            </w:r>
            <w:r>
              <w:rPr>
                <w:rFonts w:hint="eastAsia" w:asciiTheme="majorEastAsia" w:hAnsiTheme="majorEastAsia" w:eastAsiaTheme="majorEastAsia"/>
                <w:b w:val="0"/>
                <w:spacing w:val="-2"/>
                <w:w w:val="68"/>
              </w:rPr>
              <w:t>サービス</w:t>
            </w:r>
          </w:p>
          <w:p>
            <w:pPr>
              <w:pStyle w:val="0"/>
              <w:autoSpaceDE w:val="0"/>
              <w:autoSpaceDN w:val="0"/>
              <w:spacing w:line="260" w:lineRule="exact"/>
              <w:rPr>
                <w:rFonts w:hint="eastAsia" w:asciiTheme="majorEastAsia" w:hAnsiTheme="majorEastAsia" w:eastAsiaTheme="majorEastAsia"/>
                <w:b w:val="0"/>
                <w:spacing w:val="-2"/>
                <w:w w:val="80"/>
              </w:rPr>
            </w:pPr>
            <w:r>
              <w:rPr>
                <w:rFonts w:hint="eastAsia" w:asciiTheme="majorEastAsia" w:hAnsiTheme="majorEastAsia" w:eastAsiaTheme="majorEastAsia"/>
                <w:b w:val="0"/>
                <w:spacing w:val="-2"/>
                <w:w w:val="80"/>
              </w:rPr>
              <w:t>計画の説明及び</w:t>
            </w:r>
          </w:p>
          <w:p>
            <w:pPr>
              <w:pStyle w:val="0"/>
              <w:autoSpaceDE w:val="0"/>
              <w:autoSpaceDN w:val="0"/>
              <w:spacing w:line="260" w:lineRule="exact"/>
              <w:rPr>
                <w:rFonts w:hint="eastAsia" w:asciiTheme="majorEastAsia" w:hAnsiTheme="majorEastAsia" w:eastAsiaTheme="majorEastAsia"/>
                <w:b w:val="0"/>
              </w:rPr>
            </w:pPr>
            <w:r>
              <w:rPr>
                <w:rFonts w:hint="eastAsia" w:asciiTheme="majorEastAsia" w:hAnsiTheme="majorEastAsia" w:eastAsiaTheme="majorEastAsia"/>
                <w:b w:val="0"/>
                <w:spacing w:val="-2"/>
                <w:w w:val="80"/>
              </w:rPr>
              <w:t>同意</w:t>
            </w: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　担当職員は、介護予防サービス計画の原案に位置付けた指定介護予防サービス等について、保険給付の対象となるかどう</w:t>
            </w:r>
          </w:p>
        </w:tc>
        <w:tc>
          <w:tcPr>
            <w:tcW w:w="8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5"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かを区分した上で、当該介護予防サービス計画の原案の内容について利用者又はその家族に対して説明し、文書により利用者の同意を得ていますか。</w:t>
            </w:r>
          </w:p>
        </w:tc>
      </w:tr>
      <w:tr>
        <w:trPr>
          <w:trHeight w:val="20"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サービス計画に位置付ける指定介護予防サービス、指定地域密着型介護予防サービス等の選択は、利用者自身が行うことが基本であり、また、当該計画は利用者の希望を尊重して作成され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当該説明及び同意を要する介護予防サービス計画原案とは、「介護予防サービス・支援計画書」（「介護予防支援業務に係る関連様式例の提示について」（平成</w:t>
            </w:r>
            <w:r>
              <w:rPr>
                <w:rFonts w:hint="eastAsia" w:asciiTheme="minorEastAsia" w:hAnsiTheme="minorEastAsia" w:eastAsiaTheme="minorEastAsia"/>
              </w:rPr>
              <w:t>18</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31</w:t>
            </w:r>
            <w:r>
              <w:rPr>
                <w:rFonts w:hint="eastAsia" w:asciiTheme="minorEastAsia" w:hAnsiTheme="minorEastAsia" w:eastAsiaTheme="minorEastAsia"/>
              </w:rPr>
              <w:t>日老振発第</w:t>
            </w:r>
            <w:r>
              <w:rPr>
                <w:rFonts w:hint="eastAsia" w:asciiTheme="minorEastAsia" w:hAnsiTheme="minorEastAsia" w:eastAsiaTheme="minorEastAsia"/>
              </w:rPr>
              <w:t>0331009</w:t>
            </w:r>
            <w:r>
              <w:rPr>
                <w:rFonts w:hint="eastAsia" w:asciiTheme="minorEastAsia" w:hAnsiTheme="minorEastAsia" w:eastAsiaTheme="minorEastAsia"/>
              </w:rPr>
              <w:t>号厚生労働省老健局振興課長通知）に示す標準様式）に相当するもの全てが望ましいが、少なくとも、「目標」、「支援計画」、「【本来行うべき支援ができない場合】妥当な支援の実施に向けた方針」、「総合的な方針：生活不活発病の改善・予防のポイント」欄に相当するものについては、説明及び同意を要するものである。</w:t>
            </w:r>
          </w:p>
        </w:tc>
      </w:tr>
    </w:tbl>
    <w:tbl>
      <w:tblPr>
        <w:tblStyle w:val="27"/>
        <w:tblW w:w="10065" w:type="dxa"/>
        <w:tblInd w:w="57" w:type="dxa"/>
        <w:tblLayout w:type="fixed"/>
        <w:tblCellMar>
          <w:left w:w="57" w:type="dxa"/>
          <w:right w:w="57" w:type="dxa"/>
        </w:tblCellMar>
        <w:tblLook w:firstRow="1" w:lastRow="0" w:firstColumn="1" w:lastColumn="0" w:noHBand="0" w:noVBand="1" w:val="04A0"/>
      </w:tblPr>
      <w:tblGrid>
        <w:gridCol w:w="1133"/>
        <w:gridCol w:w="5183"/>
        <w:gridCol w:w="36"/>
        <w:gridCol w:w="6"/>
        <w:gridCol w:w="15"/>
        <w:gridCol w:w="794"/>
        <w:gridCol w:w="48"/>
        <w:gridCol w:w="9"/>
        <w:gridCol w:w="2775"/>
        <w:gridCol w:w="66"/>
      </w:tblGrid>
      <w:tr>
        <w:trPr>
          <w:trHeight w:val="497" w:hRule="atLeast"/>
        </w:trPr>
        <w:tc>
          <w:tcPr>
            <w:tcW w:w="113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eastAsia" w:asciiTheme="majorEastAsia" w:hAnsiTheme="majorEastAsia" w:eastAsiaTheme="majorEastAsia"/>
                <w:b w:val="0"/>
                <w:spacing w:val="-2"/>
                <w:w w:val="68"/>
              </w:rPr>
            </w:pPr>
            <w:r>
              <w:rPr>
                <w:rFonts w:hint="eastAsia" w:asciiTheme="majorEastAsia" w:hAnsiTheme="majorEastAsia" w:eastAsiaTheme="majorEastAsia"/>
                <w:b w:val="0"/>
                <w:spacing w:val="-2"/>
                <w:w w:val="80"/>
              </w:rPr>
              <w:t>介護予防</w:t>
            </w:r>
            <w:r>
              <w:rPr>
                <w:rFonts w:hint="eastAsia" w:asciiTheme="majorEastAsia" w:hAnsiTheme="majorEastAsia" w:eastAsiaTheme="majorEastAsia"/>
                <w:b w:val="0"/>
                <w:spacing w:val="-2"/>
                <w:w w:val="68"/>
              </w:rPr>
              <w:t>サービス</w:t>
            </w:r>
          </w:p>
          <w:p>
            <w:pPr>
              <w:pStyle w:val="0"/>
              <w:autoSpaceDE w:val="0"/>
              <w:autoSpaceDN w:val="0"/>
              <w:spacing w:line="260" w:lineRule="exact"/>
              <w:jc w:val="left"/>
              <w:rPr>
                <w:rFonts w:hint="eastAsia" w:asciiTheme="majorEastAsia" w:hAnsiTheme="majorEastAsia" w:eastAsiaTheme="majorEastAsia"/>
                <w:b w:val="0"/>
                <w:spacing w:val="-2"/>
                <w:w w:val="80"/>
              </w:rPr>
            </w:pPr>
            <w:r>
              <w:rPr>
                <w:rFonts w:hint="eastAsia" w:asciiTheme="majorEastAsia" w:hAnsiTheme="majorEastAsia" w:eastAsiaTheme="majorEastAsia"/>
                <w:b w:val="0"/>
                <w:spacing w:val="-2"/>
                <w:w w:val="80"/>
              </w:rPr>
              <w:t>計画の交付</w:t>
            </w:r>
          </w:p>
          <w:p>
            <w:pPr>
              <w:pStyle w:val="0"/>
              <w:autoSpaceDE w:val="0"/>
              <w:autoSpaceDN w:val="0"/>
              <w:spacing w:line="260" w:lineRule="exact"/>
              <w:jc w:val="left"/>
              <w:rPr>
                <w:rFonts w:hint="eastAsia" w:asciiTheme="majorEastAsia" w:hAnsiTheme="majorEastAsia" w:eastAsiaTheme="majorEastAsia"/>
                <w:b w:val="0"/>
                <w:w w:val="80"/>
              </w:rPr>
            </w:pPr>
          </w:p>
          <w:p>
            <w:pPr>
              <w:pStyle w:val="0"/>
              <w:autoSpaceDE w:val="0"/>
              <w:autoSpaceDN w:val="0"/>
              <w:spacing w:line="260" w:lineRule="exact"/>
              <w:jc w:val="left"/>
              <w:rPr>
                <w:rFonts w:hint="eastAsia" w:asciiTheme="majorEastAsia" w:hAnsiTheme="majorEastAsia" w:eastAsiaTheme="majorEastAsia"/>
                <w:b w:val="0"/>
                <w:w w:val="80"/>
              </w:rPr>
            </w:pPr>
          </w:p>
          <w:p>
            <w:pPr>
              <w:pStyle w:val="0"/>
              <w:autoSpaceDE w:val="0"/>
              <w:autoSpaceDN w:val="0"/>
              <w:spacing w:line="260" w:lineRule="exact"/>
              <w:jc w:val="left"/>
              <w:rPr>
                <w:rFonts w:hint="eastAsia" w:asciiTheme="majorEastAsia" w:hAnsiTheme="majorEastAsia" w:eastAsiaTheme="majorEastAsia"/>
                <w:b w:val="0"/>
                <w:w w:val="80"/>
              </w:rPr>
            </w:pPr>
          </w:p>
          <w:p>
            <w:pPr>
              <w:pStyle w:val="0"/>
              <w:autoSpaceDE w:val="0"/>
              <w:autoSpaceDN w:val="0"/>
              <w:spacing w:line="260" w:lineRule="exact"/>
              <w:jc w:val="left"/>
              <w:rPr>
                <w:rFonts w:hint="eastAsia" w:asciiTheme="majorEastAsia" w:hAnsiTheme="majorEastAsia" w:eastAsiaTheme="majorEastAsia"/>
                <w:b w:val="0"/>
                <w:w w:val="80"/>
              </w:rPr>
            </w:pPr>
          </w:p>
          <w:p>
            <w:pPr>
              <w:pStyle w:val="0"/>
              <w:autoSpaceDE w:val="0"/>
              <w:autoSpaceDN w:val="0"/>
              <w:spacing w:line="240" w:lineRule="exact"/>
              <w:jc w:val="left"/>
              <w:rPr>
                <w:rFonts w:hint="eastAsia" w:asciiTheme="majorEastAsia" w:hAnsiTheme="majorEastAsia" w:eastAsiaTheme="majorEastAsia"/>
                <w:b w:val="0"/>
                <w:color w:val="000000" w:themeColor="text1"/>
                <w:w w:val="80"/>
              </w:rPr>
            </w:pPr>
            <w:r>
              <w:rPr>
                <w:rFonts w:hint="eastAsia" w:asciiTheme="majorEastAsia" w:hAnsiTheme="majorEastAsia" w:eastAsiaTheme="majorEastAsia"/>
                <w:b w:val="0"/>
                <w:color w:val="000000" w:themeColor="text1"/>
                <w:w w:val="80"/>
              </w:rPr>
              <w:t>担当者に対する個別サービス</w:t>
            </w:r>
          </w:p>
          <w:p>
            <w:pPr>
              <w:pStyle w:val="0"/>
              <w:autoSpaceDE w:val="0"/>
              <w:autoSpaceDN w:val="0"/>
              <w:spacing w:line="240" w:lineRule="exact"/>
              <w:jc w:val="left"/>
              <w:rPr>
                <w:rFonts w:hint="eastAsia" w:asciiTheme="majorEastAsia" w:hAnsiTheme="majorEastAsia" w:eastAsiaTheme="majorEastAsia"/>
                <w:b w:val="0"/>
              </w:rPr>
            </w:pPr>
            <w:r>
              <w:rPr>
                <w:rFonts w:hint="eastAsia" w:asciiTheme="majorEastAsia" w:hAnsiTheme="majorEastAsia" w:eastAsiaTheme="majorEastAsia"/>
                <w:b w:val="0"/>
                <w:w w:val="80"/>
              </w:rPr>
              <w:t>計画の提出依頼</w:t>
            </w:r>
          </w:p>
        </w:tc>
        <w:tc>
          <w:tcPr>
            <w:tcW w:w="5240" w:type="dxa"/>
            <w:gridSpan w:val="4"/>
            <w:vMerge w:val="restart"/>
            <w:tcBorders>
              <w:top w:val="nil"/>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rPr>
              <w:t>　担当職員は、介護予防サービス計画を作成した際には、当該介護予防サービス計画を遅滞なく利用者及び担当者に交付していますか。</w:t>
            </w:r>
          </w:p>
        </w:tc>
        <w:tc>
          <w:tcPr>
            <w:tcW w:w="85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3" w:hRule="atLeast"/>
        </w:trPr>
        <w:tc>
          <w:tcPr>
            <w:tcW w:w="113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40" w:type="dxa"/>
            <w:gridSpan w:val="4"/>
            <w:vMerge w:val="continue"/>
            <w:tcBorders>
              <w:top w:val="nil"/>
              <w:left w:val="none" w:color="auto" w:sz="0" w:space="0"/>
              <w:bottom w:val="dotted" w:color="auto" w:sz="4" w:space="0"/>
              <w:right w:val="nil"/>
              <w:tl2br w:val="none" w:color="auto" w:sz="0" w:space="0"/>
              <w:tr2bl w:val="none" w:color="auto" w:sz="0" w:space="0"/>
            </w:tcBorders>
            <w:vAlign w:val="top"/>
          </w:tcPr>
          <w:p>
            <w:pPr>
              <w:pStyle w:val="0"/>
              <w:rPr>
                <w:rFonts w:hint="eastAsia"/>
              </w:rPr>
            </w:pPr>
          </w:p>
        </w:tc>
        <w:tc>
          <w:tcPr>
            <w:tcW w:w="3692" w:type="dxa"/>
            <w:gridSpan w:val="5"/>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eastAsia"/>
              </w:rPr>
            </w:pPr>
          </w:p>
        </w:tc>
      </w:tr>
      <w:tr>
        <w:trPr/>
        <w:tc>
          <w:tcPr>
            <w:tcW w:w="1133" w:type="dxa"/>
            <w:vMerge w:val="continue"/>
            <w:vAlign w:val="top"/>
          </w:tcPr>
          <w:p>
            <w:pPr>
              <w:pStyle w:val="0"/>
              <w:autoSpaceDE w:val="0"/>
              <w:autoSpaceDN w:val="0"/>
              <w:spacing w:line="240" w:lineRule="exact"/>
              <w:jc w:val="left"/>
              <w:rPr>
                <w:rFonts w:hint="eastAsia" w:asciiTheme="majorEastAsia" w:hAnsiTheme="majorEastAsia" w:eastAsiaTheme="majorEastAsia"/>
                <w:b w:val="0"/>
              </w:rPr>
            </w:pPr>
          </w:p>
        </w:tc>
        <w:tc>
          <w:tcPr>
            <w:tcW w:w="8932"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交付する介護予防サービス計画については、上記</w:t>
            </w:r>
            <w:r>
              <w:rPr>
                <w:rFonts w:hint="eastAsia" w:asciiTheme="minorEastAsia" w:hAnsiTheme="minorEastAsia" w:eastAsiaTheme="minorEastAsia"/>
              </w:rPr>
              <w:t>10</w:t>
            </w:r>
            <w:r>
              <w:rPr>
                <w:rFonts w:hint="eastAsia" w:asciiTheme="minorEastAsia" w:hAnsiTheme="minorEastAsia" w:eastAsiaTheme="minorEastAsia"/>
              </w:rPr>
              <w:t>）の説明及び同意を要する介護予防サービス計画原案の範囲を参照されたい。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介護予防サービス計画は、２年間保存しなければならない。</w:t>
            </w:r>
          </w:p>
        </w:tc>
      </w:tr>
      <w:tr>
        <w:trPr/>
        <w:tc>
          <w:tcPr>
            <w:tcW w:w="1133"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0"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rPr>
              <w:t>　担当職員は、介護予防サービス計画に位置付けた指定介護予防サービス事業者等に対して、介護予防訪問看護計画書等指</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3" w:type="dxa"/>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2" w:type="dxa"/>
            <w:gridSpan w:val="9"/>
            <w:tcBorders>
              <w:top w:val="nil"/>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定介護予防サービス等基準において位置付けられている計画の提出を求めていますか。</w:t>
            </w:r>
          </w:p>
        </w:tc>
      </w:tr>
      <w:tr>
        <w:trPr/>
        <w:tc>
          <w:tcPr>
            <w:tcW w:w="1133" w:type="dxa"/>
            <w:vMerge w:val="restart"/>
            <w:tcBorders>
              <w:top w:val="dotted"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jc w:val="left"/>
              <w:rPr>
                <w:rFonts w:hint="eastAsia" w:asciiTheme="majorEastAsia" w:hAnsiTheme="majorEastAsia" w:eastAsiaTheme="majorEastAsia"/>
                <w:b w:val="0"/>
                <w:w w:val="80"/>
              </w:rPr>
            </w:pPr>
            <w:r>
              <w:rPr>
                <w:rFonts w:hint="eastAsia" w:asciiTheme="majorEastAsia" w:hAnsiTheme="majorEastAsia" w:eastAsiaTheme="majorEastAsia"/>
                <w:b w:val="0"/>
                <w:w w:val="80"/>
              </w:rPr>
              <w:t>個別サービス</w:t>
            </w:r>
          </w:p>
          <w:p>
            <w:pPr>
              <w:pStyle w:val="0"/>
              <w:autoSpaceDE w:val="0"/>
              <w:autoSpaceDN w:val="0"/>
              <w:spacing w:line="240" w:lineRule="exact"/>
              <w:rPr>
                <w:rFonts w:hint="eastAsia" w:asciiTheme="majorEastAsia" w:hAnsiTheme="majorEastAsia" w:eastAsiaTheme="majorEastAsia"/>
                <w:b w:val="0"/>
                <w:w w:val="80"/>
              </w:rPr>
            </w:pPr>
            <w:r>
              <w:rPr>
                <w:rFonts w:hint="eastAsia" w:asciiTheme="majorEastAsia" w:hAnsiTheme="majorEastAsia" w:eastAsiaTheme="majorEastAsia"/>
                <w:b w:val="0"/>
                <w:w w:val="80"/>
              </w:rPr>
              <w:t>計画作成の指導</w:t>
            </w:r>
          </w:p>
          <w:p>
            <w:pPr>
              <w:pStyle w:val="0"/>
              <w:autoSpaceDE w:val="0"/>
              <w:autoSpaceDN w:val="0"/>
              <w:spacing w:line="240" w:lineRule="exact"/>
              <w:rPr>
                <w:rFonts w:hint="eastAsia" w:asciiTheme="majorEastAsia" w:hAnsiTheme="majorEastAsia" w:eastAsiaTheme="majorEastAsia"/>
                <w:b w:val="0"/>
              </w:rPr>
            </w:pPr>
            <w:r>
              <w:rPr>
                <w:rFonts w:hint="eastAsia" w:asciiTheme="majorEastAsia" w:hAnsiTheme="majorEastAsia" w:eastAsiaTheme="majorEastAsia"/>
                <w:b w:val="0"/>
                <w:w w:val="80"/>
              </w:rPr>
              <w:t>・報告の聴取</w:t>
            </w:r>
          </w:p>
        </w:tc>
        <w:tc>
          <w:tcPr>
            <w:tcW w:w="5240"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13)</w:t>
            </w:r>
            <w:r>
              <w:rPr>
                <w:rFonts w:hint="eastAsia" w:asciiTheme="minorEastAsia" w:hAnsiTheme="minorEastAsia" w:eastAsiaTheme="minorEastAsia"/>
              </w:rPr>
              <w:t>　担当職員は、指定介護予防サービス事業者等に対して、介護予防サービス計画に基づき、介護予防訪問看護計画書等指定</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3"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2"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介護予防サービス等基準において位置付けられている計画の作成を指導するとともに、サービスの提供状況や利用者の状態等に関する報告を少なくとも１月に１回、聴取していますか。</w:t>
            </w:r>
          </w:p>
        </w:tc>
      </w:tr>
      <w:tr>
        <w:trPr/>
        <w:tc>
          <w:tcPr>
            <w:tcW w:w="1133" w:type="dxa"/>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2" w:type="dxa"/>
            <w:gridSpan w:val="9"/>
            <w:tcBorders>
              <w:top w:val="nil"/>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の状況や課題の変化は、利用者に直接サービスを提供する指定介護予防サービス事業者、指定地域密着型介護予防サービス事業者等により把握されることも多いことから、担当職員は、当該指定介護予防サービス事業者、指定地域密着型介護予防サービス事業者等のサービスの担当者と緊密な連携を図り、設定された目標との関係を踏まえて利用者の状況や課題の変化が認められる場合には、円滑に連絡が行われる体制を整備する必要がある。</w:t>
            </w:r>
          </w:p>
          <w:p>
            <w:pPr>
              <w:pStyle w:val="0"/>
              <w:autoSpaceDE w:val="0"/>
              <w:autoSpaceDN w:val="0"/>
              <w:spacing w:line="260" w:lineRule="exact"/>
              <w:ind w:left="180" w:hanging="180" w:hangingChars="100"/>
              <w:rPr>
                <w:rFonts w:hint="default" w:asciiTheme="minorEastAsia" w:hAnsiTheme="minorEastAsia" w:eastAsiaTheme="minorEastAsia"/>
                <w:spacing w:val="-2"/>
              </w:rPr>
            </w:pPr>
            <w:r>
              <w:rPr>
                <w:rFonts w:hint="eastAsia" w:asciiTheme="minorEastAsia" w:hAnsiTheme="minorEastAsia" w:eastAsiaTheme="minorEastAsia"/>
              </w:rPr>
              <w:t>　　</w:t>
            </w:r>
            <w:r>
              <w:rPr>
                <w:rFonts w:hint="eastAsia" w:asciiTheme="minorEastAsia" w:hAnsiTheme="minorEastAsia" w:eastAsiaTheme="minorEastAsia"/>
                <w:spacing w:val="-2"/>
              </w:rPr>
              <w:t>そのため、各サービスの担当者がサービスの実施を開始した後は、それぞれのサービスの担当者から、少なくとも１月に１回、指定介護予防サービス事業者、指定地域密着型介護予防サービス事業者等への訪問、電話、ＦＡＸ等の方法により、サービスの実施状況、サービスを利用している際の利用者の状況、サービス実施の効果について把握するために聴取する必要がある。</w:t>
            </w:r>
          </w:p>
        </w:tc>
      </w:tr>
      <w:tr>
        <w:trPr/>
        <w:tc>
          <w:tcPr>
            <w:tcW w:w="1133" w:type="dxa"/>
            <w:vMerge w:val="restart"/>
            <w:tcBorders>
              <w:top w:val="dotted"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b w:val="0"/>
                <w:spacing w:val="-2"/>
                <w:w w:val="68"/>
              </w:rPr>
            </w:pPr>
            <w:r>
              <w:rPr>
                <w:rFonts w:hint="eastAsia" w:asciiTheme="minorEastAsia" w:hAnsiTheme="minorEastAsia" w:eastAsiaTheme="minorEastAsia"/>
                <w:b w:val="0"/>
                <w:spacing w:val="-2"/>
                <w:w w:val="80"/>
              </w:rPr>
              <w:t>介護予防</w:t>
            </w:r>
            <w:r>
              <w:rPr>
                <w:rFonts w:hint="eastAsia" w:asciiTheme="minorEastAsia" w:hAnsiTheme="minorEastAsia" w:eastAsiaTheme="minorEastAsia"/>
                <w:b w:val="0"/>
                <w:spacing w:val="-2"/>
                <w:w w:val="68"/>
              </w:rPr>
              <w:t>サービス</w:t>
            </w:r>
          </w:p>
          <w:p>
            <w:pPr>
              <w:pStyle w:val="0"/>
              <w:autoSpaceDE w:val="0"/>
              <w:autoSpaceDN w:val="0"/>
              <w:spacing w:line="260" w:lineRule="exact"/>
              <w:rPr>
                <w:rFonts w:hint="default" w:asciiTheme="minorEastAsia" w:hAnsiTheme="minorEastAsia" w:eastAsiaTheme="minorEastAsia"/>
                <w:b w:val="0"/>
                <w:color w:val="000000" w:themeColor="text1"/>
                <w:spacing w:val="-2"/>
                <w:w w:val="80"/>
              </w:rPr>
            </w:pPr>
            <w:r>
              <w:rPr>
                <w:rFonts w:hint="eastAsia" w:asciiTheme="minorEastAsia" w:hAnsiTheme="minorEastAsia" w:eastAsiaTheme="minorEastAsia"/>
                <w:b w:val="0"/>
                <w:spacing w:val="-2"/>
                <w:w w:val="80"/>
              </w:rPr>
              <w:t>計画の実施状況</w:t>
            </w:r>
            <w:r>
              <w:rPr>
                <w:rFonts w:hint="eastAsia" w:asciiTheme="minorEastAsia" w:hAnsiTheme="minorEastAsia" w:eastAsiaTheme="minorEastAsia"/>
                <w:b w:val="0"/>
                <w:color w:val="000000" w:themeColor="text1"/>
                <w:spacing w:val="-2"/>
                <w:w w:val="80"/>
              </w:rPr>
              <w:t>の把握</w:t>
            </w:r>
          </w:p>
          <w:p>
            <w:pPr>
              <w:pStyle w:val="0"/>
              <w:autoSpaceDE w:val="0"/>
              <w:autoSpaceDN w:val="0"/>
              <w:spacing w:line="260" w:lineRule="exact"/>
              <w:rPr>
                <w:rFonts w:hint="default" w:asciiTheme="majorEastAsia" w:hAnsiTheme="majorEastAsia" w:eastAsiaTheme="majorEastAsia"/>
                <w:b w:val="0"/>
                <w:spacing w:val="-10"/>
              </w:rPr>
            </w:pPr>
            <w:r>
              <w:rPr>
                <w:rFonts w:hint="eastAsia" w:asciiTheme="minorEastAsia" w:hAnsiTheme="minorEastAsia" w:eastAsiaTheme="minorEastAsia"/>
                <w:b w:val="0"/>
                <w:color w:val="000000" w:themeColor="text1"/>
                <w:spacing w:val="-2"/>
                <w:w w:val="80"/>
              </w:rPr>
              <w:t>（モニタリング）</w:t>
            </w:r>
          </w:p>
        </w:tc>
        <w:tc>
          <w:tcPr>
            <w:tcW w:w="5240"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14)</w:t>
            </w:r>
            <w:r>
              <w:rPr>
                <w:rFonts w:hint="eastAsia" w:asciiTheme="minorEastAsia" w:hAnsiTheme="minorEastAsia" w:eastAsiaTheme="minorEastAsia"/>
              </w:rPr>
              <w:t>　</w:t>
            </w:r>
            <w:r>
              <w:rPr>
                <w:rFonts w:hint="eastAsia" w:asciiTheme="minorEastAsia" w:hAnsiTheme="minorEastAsia" w:eastAsiaTheme="minorEastAsia"/>
                <w:spacing w:val="-2"/>
              </w:rPr>
              <w:t>担当職員は、介護予防サービス計画の作成後、介護予防サービス計画の実施状況の把握（利用者についての継続的なアセス</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3"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2" w:type="dxa"/>
            <w:gridSpan w:val="9"/>
            <w:tcBorders>
              <w:top w:val="nil"/>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76" w:hanging="176" w:hangingChars="100"/>
              <w:rPr>
                <w:rFonts w:hint="default" w:asciiTheme="minorEastAsia" w:hAnsiTheme="minorEastAsia" w:eastAsiaTheme="minorEastAsia"/>
              </w:rPr>
            </w:pPr>
            <w:r>
              <w:rPr>
                <w:rFonts w:hint="eastAsia" w:asciiTheme="minorEastAsia" w:hAnsiTheme="minorEastAsia" w:eastAsiaTheme="minorEastAsia"/>
                <w:spacing w:val="-2"/>
              </w:rPr>
              <w:t>　メントを含む。</w:t>
            </w:r>
            <w:r>
              <w:rPr>
                <w:rFonts w:hint="eastAsia" w:asciiTheme="minorEastAsia" w:hAnsiTheme="minorEastAsia" w:eastAsiaTheme="minorEastAsia"/>
                <w:spacing w:val="-2"/>
                <w:u w:val="single" w:color="auto"/>
              </w:rPr>
              <w:t>以下「モニタリング」という</w:t>
            </w:r>
            <w:r>
              <w:rPr>
                <w:rFonts w:hint="eastAsia" w:asciiTheme="minorEastAsia" w:hAnsiTheme="minorEastAsia" w:eastAsiaTheme="minorEastAsia"/>
                <w:spacing w:val="-2"/>
              </w:rPr>
              <w:t>。）を行い、必要に応じて介護予防サービス計画の変更、指定介護予防サービス事業者等との連絡調整その他の便宜の提供を行っていますか。</w:t>
            </w:r>
          </w:p>
        </w:tc>
      </w:tr>
      <w:tr>
        <w:trPr/>
        <w:tc>
          <w:tcPr>
            <w:tcW w:w="1133"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2"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介護予防支援においては、設定された目標との関係を踏まえつつ、利用者の有する生活機能の状況や課題に即した適切なサービスを組み合わせて利用者に提供し続けることが重要である。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このため担当職員は、介護予防サービス計画の作成後、介護予防サービス計画の実施状況の把握を行い、設定された目標との関係を踏まえつつ、利用者の有する生活機能の状況や課題の変化が認められる場合等必要に応じて介護予防サービス計画の変更、指定介護予防サービス事業者、指定地域密着型介護予防サービス事業者等との連絡、調整その他の便宜の提供を行うものとする。</w:t>
            </w:r>
          </w:p>
        </w:tc>
      </w:tr>
      <w:tr>
        <w:trPr/>
        <w:tc>
          <w:tcPr>
            <w:tcW w:w="1133"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color w:val="000000" w:themeColor="text1"/>
                <w:w w:val="80"/>
              </w:rPr>
            </w:pPr>
            <w:r>
              <w:rPr>
                <w:rFonts w:hint="eastAsia" w:asciiTheme="majorEastAsia" w:hAnsiTheme="majorEastAsia" w:eastAsiaTheme="majorEastAsia"/>
                <w:b w:val="0"/>
                <w:color w:val="000000" w:themeColor="text1"/>
                <w:w w:val="80"/>
              </w:rPr>
              <w:t>服薬状況、</w:t>
            </w:r>
          </w:p>
          <w:p>
            <w:pPr>
              <w:pStyle w:val="0"/>
              <w:autoSpaceDE w:val="0"/>
              <w:autoSpaceDN w:val="0"/>
              <w:spacing w:line="260" w:lineRule="exact"/>
              <w:rPr>
                <w:rFonts w:hint="eastAsia" w:asciiTheme="majorEastAsia" w:hAnsiTheme="majorEastAsia" w:eastAsiaTheme="majorEastAsia"/>
                <w:b w:val="0"/>
                <w:color w:val="000000" w:themeColor="text1"/>
                <w:w w:val="80"/>
              </w:rPr>
            </w:pPr>
            <w:r>
              <w:rPr>
                <w:rFonts w:hint="eastAsia" w:asciiTheme="majorEastAsia" w:hAnsiTheme="majorEastAsia" w:eastAsiaTheme="majorEastAsia"/>
                <w:b w:val="0"/>
                <w:color w:val="000000" w:themeColor="text1"/>
                <w:w w:val="80"/>
              </w:rPr>
              <w:t>口腔機能等の</w:t>
            </w:r>
          </w:p>
          <w:p>
            <w:pPr>
              <w:pStyle w:val="0"/>
              <w:autoSpaceDE w:val="0"/>
              <w:autoSpaceDN w:val="0"/>
              <w:spacing w:line="260" w:lineRule="exact"/>
              <w:rPr>
                <w:rFonts w:hint="eastAsia" w:asciiTheme="majorEastAsia" w:hAnsiTheme="majorEastAsia" w:eastAsiaTheme="majorEastAsia"/>
                <w:b w:val="0"/>
                <w:color w:val="000000" w:themeColor="text1"/>
                <w:w w:val="80"/>
              </w:rPr>
            </w:pPr>
            <w:r>
              <w:rPr>
                <w:rFonts w:hint="eastAsia" w:asciiTheme="majorEastAsia" w:hAnsiTheme="majorEastAsia" w:eastAsiaTheme="majorEastAsia"/>
                <w:b w:val="0"/>
                <w:color w:val="000000" w:themeColor="text1"/>
                <w:w w:val="80"/>
              </w:rPr>
              <w:t>心身・生活状況に係る情報の</w:t>
            </w:r>
          </w:p>
          <w:p>
            <w:pPr>
              <w:pStyle w:val="0"/>
              <w:autoSpaceDE w:val="0"/>
              <w:autoSpaceDN w:val="0"/>
              <w:spacing w:line="260" w:lineRule="exact"/>
              <w:rPr>
                <w:rFonts w:hint="eastAsia" w:asciiTheme="majorEastAsia" w:hAnsiTheme="majorEastAsia" w:eastAsiaTheme="majorEastAsia"/>
                <w:b w:val="0"/>
              </w:rPr>
            </w:pPr>
            <w:r>
              <w:rPr>
                <w:rFonts w:hint="eastAsia" w:asciiTheme="majorEastAsia" w:hAnsiTheme="majorEastAsia" w:eastAsiaTheme="majorEastAsia"/>
                <w:b w:val="0"/>
                <w:color w:val="000000" w:themeColor="text1"/>
                <w:w w:val="80"/>
              </w:rPr>
              <w:t>主治医・薬剤師への提供</w:t>
            </w:r>
          </w:p>
        </w:tc>
        <w:tc>
          <w:tcPr>
            <w:tcW w:w="5240"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4-2</w:t>
            </w:r>
            <w:r>
              <w:rPr>
                <w:rFonts w:hint="eastAsia" w:asciiTheme="minorEastAsia" w:hAnsiTheme="minorEastAsia" w:eastAsiaTheme="minorEastAsia"/>
              </w:rPr>
              <w:t>)</w:t>
            </w:r>
            <w:r>
              <w:rPr>
                <w:rFonts w:hint="eastAsia" w:asciiTheme="minorEastAsia" w:hAnsiTheme="minorEastAsia" w:eastAsiaTheme="minorEastAsia"/>
              </w:rPr>
              <w:t>　担当職員は、指定介護予防サービス事業者等から利用者に係る情報の提供を受けたときその他必要と認めるときは、利用者の服薬状況、口腔機能その他の利用者の心身又は生活の状</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3"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2" w:type="dxa"/>
            <w:gridSpan w:val="9"/>
            <w:tcBorders>
              <w:top w:val="nil"/>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況に係る情報のうち必要と認めるものを、利用者の同意を得て主治の医師若しくは歯科医師又は薬剤師に提供していますか。</w:t>
            </w:r>
          </w:p>
        </w:tc>
      </w:tr>
      <w:tr>
        <w:trPr/>
        <w:tc>
          <w:tcPr>
            <w:tcW w:w="1133" w:type="dxa"/>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2"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の服薬状況、口腔機能その他の利用者の心身又は生活の状況に係る情報は、主治の医師若しくは歯科医師又は薬剤師が医療サービスの必要性等を検討するに当たり有効な情報である。このため、介護予防支援の提供に当たり、例えば、</w:t>
            </w:r>
          </w:p>
          <w:p>
            <w:pPr>
              <w:pStyle w:val="0"/>
              <w:autoSpaceDE w:val="0"/>
              <w:autoSpaceDN w:val="0"/>
              <w:spacing w:line="260" w:lineRule="exact"/>
              <w:ind w:left="172" w:hanging="172" w:hangingChars="100"/>
              <w:rPr>
                <w:rFonts w:hint="default" w:asciiTheme="minorEastAsia" w:hAnsiTheme="minorEastAsia" w:eastAsiaTheme="minorEastAsia"/>
                <w:spacing w:val="-4"/>
              </w:rPr>
            </w:pPr>
            <w:r>
              <w:rPr>
                <w:rFonts w:hint="eastAsia" w:asciiTheme="minorEastAsia" w:hAnsiTheme="minorEastAsia" w:eastAsiaTheme="minorEastAsia"/>
                <w:spacing w:val="-4"/>
              </w:rPr>
              <w:t>　　　・薬が大量に余っている又は複数回分の薬を一度に服用している　・薬の服用を拒絶している</w:t>
            </w:r>
          </w:p>
          <w:p>
            <w:pPr>
              <w:pStyle w:val="0"/>
              <w:autoSpaceDE w:val="0"/>
              <w:autoSpaceDN w:val="0"/>
              <w:spacing w:line="260" w:lineRule="exact"/>
              <w:ind w:left="172" w:hanging="172" w:hangingChars="100"/>
              <w:rPr>
                <w:rFonts w:hint="default" w:asciiTheme="minorEastAsia" w:hAnsiTheme="minorEastAsia" w:eastAsiaTheme="minorEastAsia"/>
                <w:spacing w:val="-4"/>
              </w:rPr>
            </w:pPr>
            <w:r>
              <w:rPr>
                <w:rFonts w:hint="eastAsia" w:asciiTheme="minorEastAsia" w:hAnsiTheme="minorEastAsia" w:eastAsiaTheme="minorEastAsia"/>
                <w:spacing w:val="-4"/>
              </w:rPr>
              <w:t>　　　・使いきらないうちに新たに薬が処方されている　　　　　　　　・口臭や口腔内出血がある</w:t>
            </w:r>
          </w:p>
          <w:p>
            <w:pPr>
              <w:pStyle w:val="0"/>
              <w:autoSpaceDE w:val="0"/>
              <w:autoSpaceDN w:val="0"/>
              <w:spacing w:line="260" w:lineRule="exact"/>
              <w:ind w:left="172" w:hanging="172" w:hangingChars="100"/>
              <w:rPr>
                <w:rFonts w:hint="default" w:asciiTheme="minorEastAsia" w:hAnsiTheme="minorEastAsia" w:eastAsiaTheme="minorEastAsia"/>
                <w:spacing w:val="-4"/>
              </w:rPr>
            </w:pPr>
            <w:r>
              <w:rPr>
                <w:rFonts w:hint="eastAsia" w:asciiTheme="minorEastAsia" w:hAnsiTheme="minorEastAsia" w:eastAsiaTheme="minorEastAsia"/>
                <w:spacing w:val="-4"/>
              </w:rPr>
              <w:t>　　　・体重の増減が推測される見た目の変化がある　　　　　　　　　・食事量や食事回数に変化がある</w:t>
            </w:r>
          </w:p>
          <w:p>
            <w:pPr>
              <w:pStyle w:val="0"/>
              <w:autoSpaceDE w:val="0"/>
              <w:autoSpaceDN w:val="0"/>
              <w:spacing w:line="260" w:lineRule="exact"/>
              <w:ind w:left="172" w:hanging="172" w:hangingChars="100"/>
              <w:rPr>
                <w:rFonts w:hint="default" w:asciiTheme="minorEastAsia" w:hAnsiTheme="minorEastAsia" w:eastAsiaTheme="minorEastAsia"/>
                <w:spacing w:val="-4"/>
              </w:rPr>
            </w:pPr>
            <w:r>
              <w:rPr>
                <w:rFonts w:hint="eastAsia" w:asciiTheme="minorEastAsia" w:hAnsiTheme="minorEastAsia" w:eastAsiaTheme="minorEastAsia"/>
                <w:spacing w:val="-4"/>
              </w:rPr>
              <w:t>　　　・下痢や便秘が続いている　　　　　　　　　　　　　　　　　　・皮膚が乾燥していたり湿疹等がある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・リハビリテーションの提供が必要と思われる状態にあるにも関わらず提供されていない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等の利用者の心身又は生活状況に係る情報を得た場合は、それらの情報のうち、主治の医師若しくは歯科医師又は薬剤師の助言が必要であると担当職員が判断したものについて、主治の医師若しくは歯科医師又は薬剤師に提供するものとする。なお、ここでいう「主治の医師」については、要支援認定の申請のために主治医意見書を記載した医師に限定されないことに留意すること。</w:t>
            </w:r>
          </w:p>
        </w:tc>
      </w:tr>
      <w:tr>
        <w:trPr>
          <w:trHeight w:val="502" w:hRule="atLeast"/>
        </w:trPr>
        <w:tc>
          <w:tcPr>
            <w:tcW w:w="1133" w:type="dxa"/>
            <w:vMerge w:val="restart"/>
            <w:tcBorders>
              <w:top w:val="dotted" w:color="FFFFFF" w:themeColor="background1" w:sz="4"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eastAsia" w:asciiTheme="majorEastAsia" w:hAnsiTheme="majorEastAsia" w:eastAsiaTheme="majorEastAsia"/>
                <w:b w:val="0"/>
                <w:spacing w:val="-2"/>
                <w:w w:val="68"/>
              </w:rPr>
            </w:pPr>
            <w:r>
              <w:rPr>
                <w:rFonts w:hint="eastAsia" w:asciiTheme="majorEastAsia" w:hAnsiTheme="majorEastAsia" w:eastAsiaTheme="majorEastAsia"/>
                <w:b w:val="0"/>
                <w:spacing w:val="-2"/>
                <w:w w:val="80"/>
              </w:rPr>
              <w:t>介護予防</w:t>
            </w:r>
            <w:r>
              <w:rPr>
                <w:rFonts w:hint="eastAsia" w:asciiTheme="majorEastAsia" w:hAnsiTheme="majorEastAsia" w:eastAsiaTheme="majorEastAsia"/>
                <w:b w:val="0"/>
                <w:spacing w:val="-2"/>
                <w:w w:val="68"/>
              </w:rPr>
              <w:t>サービス</w:t>
            </w:r>
          </w:p>
          <w:p>
            <w:pPr>
              <w:pStyle w:val="0"/>
              <w:autoSpaceDE w:val="0"/>
              <w:autoSpaceDN w:val="0"/>
              <w:spacing w:line="260" w:lineRule="exact"/>
              <w:jc w:val="left"/>
              <w:rPr>
                <w:rFonts w:hint="eastAsia" w:asciiTheme="majorEastAsia" w:hAnsiTheme="majorEastAsia" w:eastAsiaTheme="majorEastAsia"/>
                <w:b w:val="0"/>
                <w:spacing w:val="-2"/>
              </w:rPr>
            </w:pPr>
            <w:r>
              <w:rPr>
                <w:rFonts w:hint="eastAsia" w:asciiTheme="majorEastAsia" w:hAnsiTheme="majorEastAsia" w:eastAsiaTheme="majorEastAsia"/>
                <w:b w:val="0"/>
                <w:spacing w:val="-2"/>
                <w:w w:val="80"/>
              </w:rPr>
              <w:t>計画の実施状況の評価</w:t>
            </w:r>
          </w:p>
        </w:tc>
        <w:tc>
          <w:tcPr>
            <w:tcW w:w="5240" w:type="dxa"/>
            <w:gridSpan w:val="4"/>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5</w:t>
            </w:r>
            <w:r>
              <w:rPr>
                <w:rFonts w:hint="eastAsia" w:asciiTheme="minorEastAsia" w:hAnsiTheme="minorEastAsia" w:eastAsiaTheme="minorEastAsia"/>
              </w:rPr>
              <w:t>)</w:t>
            </w:r>
            <w:r>
              <w:rPr>
                <w:rFonts w:hint="eastAsia" w:asciiTheme="minorEastAsia" w:hAnsiTheme="minorEastAsia" w:eastAsiaTheme="minorEastAsia"/>
              </w:rPr>
              <w:t>　担当職員は、介護予防サービス計画に位置付けた期間が終了するとき、当該計画の目標の達成状況について評価していますか。</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8" w:hRule="atLeast"/>
        </w:trPr>
        <w:tc>
          <w:tcPr>
            <w:tcW w:w="1133" w:type="dxa"/>
            <w:vMerge w:val="continue"/>
            <w:tcBorders>
              <w:top w:val="dotted" w:color="FFFFFF" w:themeColor="background1" w:sz="4"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5240" w:type="dxa"/>
            <w:gridSpan w:val="4"/>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eastAsia"/>
              </w:rPr>
            </w:pPr>
          </w:p>
        </w:tc>
        <w:tc>
          <w:tcPr>
            <w:tcW w:w="3692" w:type="dxa"/>
            <w:gridSpan w:val="5"/>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eastAsia"/>
              </w:rPr>
            </w:pPr>
          </w:p>
        </w:tc>
      </w:tr>
      <w:tr>
        <w:trPr/>
        <w:tc>
          <w:tcPr>
            <w:tcW w:w="1133" w:type="dxa"/>
            <w:tcBorders>
              <w:top w:val="dotted" w:color="FFFFFF" w:themeColor="background1"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b w:val="1"/>
                <w:spacing w:val="-2"/>
                <w:w w:val="80"/>
              </w:rPr>
            </w:pPr>
          </w:p>
        </w:tc>
        <w:tc>
          <w:tcPr>
            <w:tcW w:w="8932"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評価の実施に際しては、利用者の状況を適切に把握し、利用者及び家族の意見を徴する必要があることから、利用者宅を訪問して行う必要がある。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介護予防サービス計画の評価の結果は、２年間保存しなければならない。</w:t>
            </w:r>
          </w:p>
        </w:tc>
      </w:tr>
      <w:tr>
        <w:trPr>
          <w:trHeight w:val="114" w:hRule="atLeast"/>
        </w:trPr>
        <w:tc>
          <w:tcPr>
            <w:tcW w:w="1133"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b w:val="1"/>
                <w:spacing w:val="-2"/>
                <w:w w:val="80"/>
              </w:rPr>
            </w:pPr>
            <w:r>
              <w:rPr>
                <w:rFonts w:hint="eastAsia" w:asciiTheme="minorEastAsia" w:hAnsiTheme="minorEastAsia" w:eastAsiaTheme="minorEastAsia"/>
                <w:b w:val="1"/>
                <w:spacing w:val="-2"/>
                <w:w w:val="80"/>
              </w:rPr>
              <w:t>モニタリングの実施</w:t>
            </w:r>
          </w:p>
          <w:p>
            <w:pPr>
              <w:pStyle w:val="0"/>
              <w:autoSpaceDE w:val="0"/>
              <w:autoSpaceDN w:val="0"/>
              <w:spacing w:line="260" w:lineRule="exact"/>
              <w:jc w:val="left"/>
              <w:rPr>
                <w:rFonts w:hint="default" w:asciiTheme="minorEastAsia" w:hAnsiTheme="minorEastAsia" w:eastAsiaTheme="minorEastAsia"/>
                <w:b w:val="1"/>
                <w:spacing w:val="-2"/>
                <w:w w:val="80"/>
              </w:rPr>
            </w:pPr>
          </w:p>
          <w:p>
            <w:pPr>
              <w:pStyle w:val="0"/>
              <w:autoSpaceDE w:val="0"/>
              <w:autoSpaceDN w:val="0"/>
              <w:spacing w:line="260" w:lineRule="exact"/>
              <w:jc w:val="left"/>
              <w:rPr>
                <w:rFonts w:hint="default" w:asciiTheme="minorEastAsia" w:hAnsiTheme="minorEastAsia" w:eastAsiaTheme="minorEastAsia"/>
                <w:b w:val="1"/>
                <w:spacing w:val="-2"/>
              </w:rPr>
            </w:pPr>
          </w:p>
        </w:tc>
        <w:tc>
          <w:tcPr>
            <w:tcW w:w="5240"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6</w:t>
            </w:r>
            <w:r>
              <w:rPr>
                <w:rFonts w:hint="eastAsia" w:asciiTheme="minorEastAsia" w:hAnsiTheme="minorEastAsia" w:eastAsiaTheme="minorEastAsia"/>
              </w:rPr>
              <w:t>)</w:t>
            </w:r>
            <w:r>
              <w:rPr>
                <w:rFonts w:hint="eastAsia" w:asciiTheme="minorEastAsia" w:hAnsiTheme="minorEastAsia" w:eastAsiaTheme="minorEastAsia"/>
              </w:rPr>
              <w:t>　担当職員は、</w:t>
            </w:r>
            <w:r>
              <w:rPr>
                <w:rFonts w:hint="eastAsia" w:asciiTheme="minorEastAsia" w:hAnsiTheme="minorEastAsia" w:eastAsiaTheme="minorEastAsia"/>
              </w:rPr>
              <w:t>14)</w:t>
            </w:r>
            <w:r>
              <w:rPr>
                <w:rFonts w:hint="eastAsia" w:asciiTheme="minorEastAsia" w:hAnsiTheme="minorEastAsia" w:eastAsiaTheme="minorEastAsia"/>
              </w:rPr>
              <w:t>に規定する実施状況の把握（モニタリング）に当たっては、利用者及びその家族、介護予防サービス事業者</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040" w:hRule="atLeast"/>
        </w:trPr>
        <w:tc>
          <w:tcPr>
            <w:tcW w:w="1133" w:type="dxa"/>
            <w:vMerge w:val="continue"/>
            <w:vAlign w:val="top"/>
          </w:tcPr>
          <w:p>
            <w:pPr>
              <w:pStyle w:val="0"/>
              <w:autoSpaceDE w:val="0"/>
              <w:autoSpaceDN w:val="0"/>
              <w:spacing w:line="260" w:lineRule="exact"/>
              <w:jc w:val="left"/>
              <w:rPr>
                <w:rFonts w:hint="default" w:asciiTheme="minorEastAsia" w:hAnsiTheme="minorEastAsia" w:eastAsiaTheme="minorEastAsia"/>
                <w:b w:val="1"/>
                <w:spacing w:val="-2"/>
              </w:rPr>
            </w:pPr>
          </w:p>
        </w:tc>
        <w:tc>
          <w:tcPr>
            <w:tcW w:w="8932"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との連絡を継続的に行うこととし、特段の事情がない限り、次に定めるところにより実施していますか。　　</w:t>
            </w:r>
          </w:p>
          <w:p>
            <w:pPr>
              <w:pStyle w:val="23"/>
              <w:numPr>
                <w:ilvl w:val="0"/>
                <w:numId w:val="1"/>
              </w:numPr>
              <w:autoSpaceDE w:val="0"/>
              <w:autoSpaceDN w:val="0"/>
              <w:spacing w:line="260" w:lineRule="exact"/>
              <w:ind w:leftChars="0"/>
              <w:jc w:val="center"/>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xml:space="preserve">  </w:t>
            </w:r>
            <w:r>
              <w:rPr>
                <w:rFonts w:hint="eastAsia" w:asciiTheme="minorEastAsia" w:hAnsiTheme="minorEastAsia" w:eastAsiaTheme="minorEastAsia"/>
                <w:b w:val="0"/>
                <w:color w:val="auto"/>
              </w:rPr>
              <w:t>少なくともサービスの提供を開始する月の翌月から起算して３月に１回、利用者に面接すること。</w:t>
            </w:r>
          </w:p>
          <w:p>
            <w:pPr>
              <w:pStyle w:val="0"/>
              <w:autoSpaceDE w:val="0"/>
              <w:autoSpaceDN w:val="0"/>
              <w:spacing w:line="260" w:lineRule="exact"/>
              <w:ind w:left="359" w:hanging="359" w:hanging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②　①の面接は、利用者の居宅を訪問することによって行うこと。ただし、次のいずれにも該当する場合であって、サービスの提供を開始する月の翌月から起算して３月ごとの期間（以下「期間」）について、少なくとも連続する２期間に１回、利用者の居宅を訪問し、面接するときは、利用者の居宅を訪問しない期間において、テレビ電話装置等を活用して、利用者に面接することができる。</w:t>
            </w:r>
          </w:p>
          <w:p>
            <w:pPr>
              <w:pStyle w:val="0"/>
              <w:autoSpaceDE w:val="0"/>
              <w:autoSpaceDN w:val="0"/>
              <w:spacing w:line="260" w:lineRule="exact"/>
              <w:ind w:left="359" w:hanging="359" w:hanging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ａ　テレビ電話装置等を活用して面接を行うことについて、文書により利用者の同意を得ていること。</w:t>
            </w:r>
          </w:p>
          <w:p>
            <w:pPr>
              <w:pStyle w:val="0"/>
              <w:autoSpaceDE w:val="0"/>
              <w:autoSpaceDN w:val="0"/>
              <w:spacing w:line="260" w:lineRule="exact"/>
              <w:ind w:left="359" w:hanging="359" w:hanging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ｂ　サービス担当者会議等において、次に掲げる事項について主事の医師、担当者その他の関係者の合意</w:t>
            </w:r>
          </w:p>
          <w:p>
            <w:pPr>
              <w:pStyle w:val="0"/>
              <w:autoSpaceDE w:val="0"/>
              <w:autoSpaceDN w:val="0"/>
              <w:spacing w:line="260" w:lineRule="exact"/>
              <w:ind w:left="359" w:leftChars="200"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を得ていること。</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（ａ）利用者の心身の状況が安定していること。</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（ｂ）利用者がテレビ電話装置等を介して意思疎通を行うことができること。</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（ｃ）担当職員が、テレビ電話装置等を活用したモニタリングでは把握できない情報について、担当者か</w:t>
            </w:r>
          </w:p>
          <w:p>
            <w:pPr>
              <w:pStyle w:val="0"/>
              <w:autoSpaceDE w:val="0"/>
              <w:autoSpaceDN w:val="0"/>
              <w:spacing w:line="260" w:lineRule="exact"/>
              <w:ind w:firstLine="722" w:firstLineChars="4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ら提供を受けること。</w:t>
            </w:r>
          </w:p>
          <w:p>
            <w:pPr>
              <w:pStyle w:val="0"/>
              <w:autoSpaceDE w:val="0"/>
              <w:autoSpaceDN w:val="0"/>
              <w:spacing w:line="260" w:lineRule="exact"/>
              <w:ind w:left="359" w:hanging="359" w:hanging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③　サービスの評価期間が終了する月及び利用者の状況に著しい変化があったときは、利用者の居宅を訪問し、利用者に面接すること。</w:t>
            </w:r>
          </w:p>
          <w:p>
            <w:pPr>
              <w:pStyle w:val="0"/>
              <w:autoSpaceDE w:val="0"/>
              <w:autoSpaceDN w:val="0"/>
              <w:spacing w:line="260" w:lineRule="exact"/>
              <w:ind w:left="359" w:hanging="359" w:hanging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④　利用者の居宅を訪問しない月（②ただし書の規定によりテレビ電話装置等を活用して利用者に面接する月を除く。）においては、可能な限り、介護予防通所リハビリテーション事業所を訪問する等の方法により利用者に面接するよう努めるとともに、当該面接ができない場合にあっては、電話等により利用者との連絡を実施すること。</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⑤　少なくとも１月に１回、モニタリングの結果を記録すること。</w:t>
            </w:r>
          </w:p>
        </w:tc>
      </w:tr>
      <w:tr>
        <w:trPr>
          <w:trHeight w:val="550" w:hRule="atLeast"/>
        </w:trPr>
        <w:tc>
          <w:tcPr>
            <w:tcW w:w="1133"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2" w:type="dxa"/>
            <w:gridSpan w:val="9"/>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担当職員は、モニタリングに当たっては、介護予防サービス計画の作成後においても、利用者及びその家族、主治の医師、介護予防サービス事業者、地域密着型介護予防サービス事業者等との連絡を継続的に行うこととし、当該介護予防支援事業所等との担当者との連携により、モニタリングが行われている場合においても、特段の事情がない限り、少なくともサービスの期間終了月、サービス提供した月の翌月から起算して３月に１回のいずれかに該当する場合には利用者と面接を行うことが必要である。また、面接は、原則、利用者の居宅を訪問することにより行うこととす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ただし、②のａ及びｂの要件を満たしている場合であって、サービスの提供を開始する月の翌月から起算して３月ごとの期間（以下単に「期間」という。）のうち、少なくとも２期間に１回は利用者の居宅を訪問することによって面接を行うときは、利用者の居宅を訪問しない期間において、テレビ電話装置等を活用して、利用者に面接することができる。なお、テレビ電話装置等を活用して面接を行う場合においても、利用者の状況に変化が認められた場合においては、居宅を訪問することによる面接に切り替えることが適当であ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テレビ電話装置等を活用して面接を行うに当たっては、以下の①～⑤に掲げる事項について留意する必要がある。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①　文書により利用者の同意を得る必要があり、その際には、利用者に対し、テレビ電話装置等による面接</w:t>
            </w:r>
          </w:p>
          <w:p>
            <w:pPr>
              <w:pStyle w:val="0"/>
              <w:autoSpaceDE w:val="0"/>
              <w:autoSpaceDN w:val="0"/>
              <w:spacing w:line="260" w:lineRule="exact"/>
              <w:ind w:left="359" w:left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のメリット及びデメリットを含め、具体的な実施方法（居宅への訪問は２期間に１回であること等）を懇切丁寧に説明することが重要である。なお、利用者の認知機能が低下している場合など、同意を得ることが困難と考えられる利用者については、後述の②の要件の観点からも、テレビ電話装置等を活用した面接の対象者として想定されない。</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②　利用者の心身の状況が安定していることを確認するに当たっては、主治の医師等による医学的な観点か</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らの意見や、以下に例示する事項等も踏まえて、サービス担当者会議等において総合的に判断することが</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必要である。</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介護者の状況の変化が無いこと。</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住環境に変化が無いこと（住宅改修による手すり設置やトイレの改修等を含む）。</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サービス（保険外サービスも含む）の利用状況に変更がないこと。</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③　テレビ電話装置等を活用して面接を行うに当たっては、利用者がテレビ電話装置等を介して、利用者の</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居宅において対面で面接を行う場合と同程度の応対ができる必要がある。なお、テレビ電話装置等の操作</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については、必ずしも利用者自身で行う必要はなく、家族等の介助者が操作を行うことは差し支えない。　</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④　テレビ電話装置等を活用して面接を行う場合、画面越しでは確認できない利用者の健康状態や住環境等</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の情報については、サービス事業所の担当者からの情報提供により保管する必要がある。この点について、</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サービス事業所の担当者の同意を得るとともに、サービス事業所の担当者の過度な負担とならないよう、</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情報収集を依頼する項目や情報量については留意が必要である。なお、サービス事業所の担当者に情報収</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集を依頼するに当たっては、別途通知「情報連携シート」を参照すること。</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⑤　主治の医師、担当者その他の関係者の合意を得る方法としては、サービス担当者会議のほか、利用者の</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通院や訪問診療への立会時における主事の医師への意見照会や、サービス事業所の担当者との日頃の連絡</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調整の際の意見照会等も想定されるが、いずれの場合においても、合意に至るまでの過程を記録しておく</w:t>
            </w:r>
          </w:p>
          <w:p>
            <w:pPr>
              <w:pStyle w:val="0"/>
              <w:autoSpaceDE w:val="0"/>
              <w:autoSpaceDN w:val="0"/>
              <w:spacing w:line="260" w:lineRule="exact"/>
              <w:ind w:firstLine="361" w:firstLine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ことが必要である。</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利用者宅を訪問しない月（テレビ電話装置等を活用して利用者に面接する月を除く。）でも、介護予防サー</w:t>
            </w:r>
          </w:p>
          <w:p>
            <w:pPr>
              <w:pStyle w:val="0"/>
              <w:autoSpaceDE w:val="0"/>
              <w:autoSpaceDN w:val="0"/>
              <w:spacing w:line="260" w:lineRule="exact"/>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ビス事業者等への訪問、利用者への電話等の方法により、利用者自身に介護予防サービス計画の実施状況に</w:t>
            </w:r>
          </w:p>
          <w:p>
            <w:pPr>
              <w:pStyle w:val="0"/>
              <w:autoSpaceDE w:val="0"/>
              <w:autoSpaceDN w:val="0"/>
              <w:spacing w:line="260" w:lineRule="exact"/>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ついて確認を行い、利用者の状況に変化があるときは、利用者宅を訪問して確認を行うことが必要である。</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こうして行ったモニタリングについては、１月に１回はその結果を記録することが必要である。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「特段の事情」とは、利用者の事情により、利用者の居宅を訪問し、利用者に面接することができない場合を主として指すものであり、担当職員に起因する事情は含まれない。</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当該特段の事情がある場合については、その具体的な内容を記録しておくことが必要である。</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モニタリングの結果の記録は、２年間保存しなければならない。</w:t>
            </w:r>
          </w:p>
        </w:tc>
      </w:tr>
      <w:tr>
        <w:trPr>
          <w:gridAfter w:val="1"/>
          <w:wAfter w:w="66" w:type="dxa"/>
          <w:trHeight w:val="265" w:hRule="atLeast"/>
        </w:trPr>
        <w:tc>
          <w:tcPr>
            <w:tcW w:w="1133"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eastAsia" w:asciiTheme="majorEastAsia" w:hAnsiTheme="majorEastAsia" w:eastAsiaTheme="majorEastAsia"/>
                <w:b w:val="0"/>
                <w:color w:val="000000" w:themeColor="text1"/>
                <w:spacing w:val="-2"/>
                <w:w w:val="68"/>
              </w:rPr>
            </w:pPr>
            <w:r>
              <w:rPr>
                <w:rFonts w:hint="eastAsia" w:asciiTheme="majorEastAsia" w:hAnsiTheme="majorEastAsia" w:eastAsiaTheme="majorEastAsia"/>
                <w:b w:val="0"/>
                <w:color w:val="000000" w:themeColor="text1"/>
                <w:spacing w:val="-2"/>
                <w:w w:val="80"/>
              </w:rPr>
              <w:t>介護予防</w:t>
            </w:r>
            <w:r>
              <w:rPr>
                <w:rFonts w:hint="eastAsia" w:asciiTheme="majorEastAsia" w:hAnsiTheme="majorEastAsia" w:eastAsiaTheme="majorEastAsia"/>
                <w:b w:val="0"/>
                <w:color w:val="000000" w:themeColor="text1"/>
                <w:spacing w:val="-2"/>
                <w:w w:val="68"/>
              </w:rPr>
              <w:t>サービス</w:t>
            </w:r>
          </w:p>
          <w:p>
            <w:pPr>
              <w:pStyle w:val="0"/>
              <w:autoSpaceDE w:val="0"/>
              <w:autoSpaceDN w:val="0"/>
              <w:spacing w:line="260" w:lineRule="exact"/>
              <w:jc w:val="left"/>
              <w:rPr>
                <w:rFonts w:hint="eastAsia" w:asciiTheme="majorEastAsia" w:hAnsiTheme="majorEastAsia" w:eastAsiaTheme="majorEastAsia"/>
                <w:b w:val="0"/>
                <w:color w:val="000000" w:themeColor="text1"/>
                <w:spacing w:val="-2"/>
                <w:w w:val="80"/>
              </w:rPr>
            </w:pPr>
            <w:r>
              <w:rPr>
                <w:rFonts w:hint="eastAsia" w:asciiTheme="majorEastAsia" w:hAnsiTheme="majorEastAsia" w:eastAsiaTheme="majorEastAsia"/>
                <w:b w:val="0"/>
                <w:color w:val="000000" w:themeColor="text1"/>
                <w:spacing w:val="-2"/>
                <w:w w:val="80"/>
              </w:rPr>
              <w:t>計画の変更の</w:t>
            </w:r>
          </w:p>
          <w:p>
            <w:pPr>
              <w:pStyle w:val="0"/>
              <w:autoSpaceDE w:val="0"/>
              <w:autoSpaceDN w:val="0"/>
              <w:spacing w:line="260" w:lineRule="exact"/>
              <w:jc w:val="left"/>
              <w:rPr>
                <w:rFonts w:hint="eastAsia" w:asciiTheme="majorEastAsia" w:hAnsiTheme="majorEastAsia" w:eastAsiaTheme="majorEastAsia"/>
                <w:b w:val="0"/>
                <w:color w:val="000000" w:themeColor="text1"/>
                <w:spacing w:val="-2"/>
                <w:w w:val="80"/>
              </w:rPr>
            </w:pPr>
            <w:r>
              <w:rPr>
                <w:rFonts w:hint="eastAsia" w:asciiTheme="majorEastAsia" w:hAnsiTheme="majorEastAsia" w:eastAsiaTheme="majorEastAsia"/>
                <w:b w:val="0"/>
                <w:color w:val="000000" w:themeColor="text1"/>
                <w:spacing w:val="-2"/>
                <w:w w:val="80"/>
              </w:rPr>
              <w:t>必要性についてのサービス担当者会議等による専門的意見の</w:t>
            </w:r>
          </w:p>
          <w:p>
            <w:pPr>
              <w:pStyle w:val="0"/>
              <w:autoSpaceDE w:val="0"/>
              <w:autoSpaceDN w:val="0"/>
              <w:spacing w:line="260" w:lineRule="exact"/>
              <w:jc w:val="left"/>
              <w:rPr>
                <w:rFonts w:hint="eastAsia" w:asciiTheme="majorEastAsia" w:hAnsiTheme="majorEastAsia" w:eastAsiaTheme="majorEastAsia"/>
                <w:b w:val="0"/>
                <w:color w:val="000000" w:themeColor="text1"/>
                <w:spacing w:val="-2"/>
                <w:w w:val="80"/>
              </w:rPr>
            </w:pPr>
            <w:r>
              <w:rPr>
                <w:rFonts w:hint="eastAsia" w:asciiTheme="majorEastAsia" w:hAnsiTheme="majorEastAsia" w:eastAsiaTheme="majorEastAsia"/>
                <w:b w:val="0"/>
                <w:color w:val="000000" w:themeColor="text1"/>
                <w:spacing w:val="-2"/>
                <w:w w:val="80"/>
              </w:rPr>
              <w:t>聴取</w:t>
            </w:r>
          </w:p>
          <w:p>
            <w:pPr>
              <w:pStyle w:val="0"/>
              <w:autoSpaceDE w:val="0"/>
              <w:autoSpaceDN w:val="0"/>
              <w:spacing w:line="260" w:lineRule="exact"/>
              <w:jc w:val="left"/>
              <w:rPr>
                <w:rFonts w:hint="eastAsia" w:asciiTheme="majorEastAsia" w:hAnsiTheme="majorEastAsia" w:eastAsiaTheme="majorEastAsia"/>
                <w:b w:val="0"/>
              </w:rPr>
            </w:pPr>
          </w:p>
        </w:tc>
        <w:tc>
          <w:tcPr>
            <w:tcW w:w="518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7)</w:t>
            </w:r>
            <w:r>
              <w:rPr>
                <w:rFonts w:hint="eastAsia" w:asciiTheme="minorEastAsia" w:hAnsiTheme="minorEastAsia" w:eastAsiaTheme="minorEastAsia"/>
              </w:rPr>
              <w:t>　担当職員は、次に掲げる場合において、サービス担当者会議の開催により、介護予防サービス計画の変更の必要性につ</w:t>
            </w:r>
          </w:p>
        </w:tc>
        <w:tc>
          <w:tcPr>
            <w:tcW w:w="851"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2"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6" w:type="dxa"/>
          <w:trHeight w:val="584" w:hRule="atLeast"/>
        </w:trPr>
        <w:tc>
          <w:tcPr>
            <w:tcW w:w="113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866" w:type="dxa"/>
            <w:gridSpan w:val="8"/>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いて、担当者から、専門的な見地からの意見を求めていますか。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・要支援認定を受けている利用者が要支援更新認定を受けた場合</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・要支援認定を受けている利用者が要支援状態区分の変更の認定を受けた場合</w:t>
            </w:r>
          </w:p>
          <w:p>
            <w:pPr>
              <w:pStyle w:val="0"/>
              <w:tabs>
                <w:tab w:val="left" w:leader="none" w:pos="680"/>
              </w:tabs>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ただし、やむを得ない理由がある場合は、担当者に対する照会等により意見を求めることができます。</w:t>
            </w:r>
          </w:p>
        </w:tc>
      </w:tr>
      <w:tr>
        <w:trPr>
          <w:gridAfter w:val="1"/>
          <w:wAfter w:w="66" w:type="dxa"/>
          <w:trHeight w:val="1742" w:hRule="atLeast"/>
        </w:trPr>
        <w:tc>
          <w:tcPr>
            <w:tcW w:w="1133"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866" w:type="dxa"/>
            <w:gridSpan w:val="8"/>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680"/>
              </w:tabs>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やむを得ない理由」がある場合とは、開催の日程調整を行ったが、サービス担当者の事由により、サービス担当者会議への参加が得られなかった場合や介護予防サービス計画の変更から間もない場合で利用者の状態に大きな変化が見られない場合等が想定される。</w:t>
            </w:r>
          </w:p>
          <w:p>
            <w:pPr>
              <w:pStyle w:val="0"/>
              <w:tabs>
                <w:tab w:val="left" w:leader="none" w:pos="680"/>
              </w:tabs>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当該サービス担当者会議の要点又は当該担当者への照会内容について記録するとともに、当該記録は、２年間保存しなければならない。</w:t>
            </w:r>
          </w:p>
          <w:p>
            <w:pPr>
              <w:pStyle w:val="0"/>
              <w:tabs>
                <w:tab w:val="left" w:leader="none" w:pos="680"/>
              </w:tabs>
              <w:autoSpaceDE w:val="0"/>
              <w:autoSpaceDN w:val="0"/>
              <w:spacing w:line="260" w:lineRule="exact"/>
              <w:ind w:left="180" w:hanging="180" w:hangingChars="100"/>
              <w:rPr>
                <w:rFonts w:hint="default" w:asciiTheme="minorEastAsia" w:hAnsiTheme="minorEastAsia" w:eastAsiaTheme="minorEastAsia"/>
                <w:spacing w:val="-4"/>
              </w:rPr>
            </w:pPr>
            <w:r>
              <w:rPr>
                <w:rFonts w:hint="eastAsia" w:asciiTheme="minorEastAsia" w:hAnsiTheme="minorEastAsia" w:eastAsiaTheme="minorEastAsia"/>
              </w:rPr>
              <w:t>※　また、上記の担当者からの意見により、介護予防サービス計画の変更の必要がない場合においても、記録の記載及び保存について同様である。</w:t>
            </w:r>
          </w:p>
        </w:tc>
      </w:tr>
      <w:tr>
        <w:trPr>
          <w:gridAfter w:val="1"/>
          <w:wAfter w:w="66" w:type="dxa"/>
          <w:trHeight w:val="496" w:hRule="atLeast"/>
        </w:trPr>
        <w:tc>
          <w:tcPr>
            <w:tcW w:w="1133"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eastAsia" w:asciiTheme="majorEastAsia" w:hAnsiTheme="majorEastAsia" w:eastAsiaTheme="majorEastAsia"/>
                <w:b w:val="0"/>
                <w:spacing w:val="-2"/>
                <w:w w:val="68"/>
              </w:rPr>
            </w:pPr>
            <w:r>
              <w:rPr>
                <w:rFonts w:hint="eastAsia" w:asciiTheme="majorEastAsia" w:hAnsiTheme="majorEastAsia" w:eastAsiaTheme="majorEastAsia"/>
                <w:b w:val="0"/>
                <w:spacing w:val="-2"/>
                <w:w w:val="80"/>
              </w:rPr>
              <w:t>介護予防</w:t>
            </w:r>
            <w:r>
              <w:rPr>
                <w:rFonts w:hint="eastAsia" w:asciiTheme="majorEastAsia" w:hAnsiTheme="majorEastAsia" w:eastAsiaTheme="majorEastAsia"/>
                <w:b w:val="0"/>
                <w:spacing w:val="-2"/>
                <w:w w:val="68"/>
              </w:rPr>
              <w:t>サービス</w:t>
            </w:r>
          </w:p>
          <w:p>
            <w:pPr>
              <w:pStyle w:val="0"/>
              <w:autoSpaceDE w:val="0"/>
              <w:autoSpaceDN w:val="0"/>
              <w:spacing w:line="260" w:lineRule="exact"/>
              <w:rPr>
                <w:rFonts w:hint="eastAsia" w:asciiTheme="majorEastAsia" w:hAnsiTheme="majorEastAsia" w:eastAsiaTheme="majorEastAsia"/>
                <w:b w:val="0"/>
              </w:rPr>
            </w:pPr>
            <w:r>
              <w:rPr>
                <w:rFonts w:hint="eastAsia" w:asciiTheme="majorEastAsia" w:hAnsiTheme="majorEastAsia" w:eastAsiaTheme="majorEastAsia"/>
                <w:b w:val="0"/>
                <w:spacing w:val="-2"/>
                <w:w w:val="80"/>
              </w:rPr>
              <w:t>計画の変更</w:t>
            </w:r>
          </w:p>
        </w:tc>
        <w:tc>
          <w:tcPr>
            <w:tcW w:w="5183" w:type="dxa"/>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8</w:t>
            </w:r>
            <w:r>
              <w:rPr>
                <w:rFonts w:hint="eastAsia" w:asciiTheme="minorEastAsia" w:hAnsiTheme="minorEastAsia" w:eastAsiaTheme="minorEastAsia"/>
              </w:rPr>
              <w:t>)</w:t>
            </w:r>
            <w:r>
              <w:rPr>
                <w:rFonts w:hint="eastAsia" w:asciiTheme="minorEastAsia" w:hAnsiTheme="minorEastAsia" w:eastAsiaTheme="minorEastAsia"/>
              </w:rPr>
              <w:t>　担当職員は、</w:t>
            </w:r>
            <w:r>
              <w:rPr>
                <w:rFonts w:hint="eastAsia" w:asciiTheme="minorEastAsia" w:hAnsiTheme="minorEastAsia" w:eastAsiaTheme="minorEastAsia"/>
              </w:rPr>
              <w:t>3)</w:t>
            </w:r>
            <w:r>
              <w:rPr>
                <w:rFonts w:hint="eastAsia" w:asciiTheme="minorEastAsia" w:hAnsiTheme="minorEastAsia" w:eastAsiaTheme="minorEastAsia"/>
              </w:rPr>
              <w:t>から</w:t>
            </w:r>
            <w:r>
              <w:rPr>
                <w:rFonts w:hint="eastAsia" w:asciiTheme="minorEastAsia" w:hAnsiTheme="minorEastAsia" w:eastAsiaTheme="minorEastAsia"/>
              </w:rPr>
              <w:t>13)</w:t>
            </w:r>
            <w:r>
              <w:rPr>
                <w:rFonts w:hint="eastAsia" w:asciiTheme="minorEastAsia" w:hAnsiTheme="minorEastAsia" w:eastAsiaTheme="minorEastAsia"/>
              </w:rPr>
              <w:t>までの規定について、</w:t>
            </w:r>
            <w:r>
              <w:rPr>
                <w:rFonts w:hint="eastAsia" w:asciiTheme="minorEastAsia" w:hAnsiTheme="minorEastAsia" w:eastAsiaTheme="minorEastAsia"/>
              </w:rPr>
              <w:t>14)</w:t>
            </w:r>
            <w:r>
              <w:rPr>
                <w:rFonts w:hint="eastAsia" w:asciiTheme="minorEastAsia" w:hAnsiTheme="minorEastAsia" w:eastAsiaTheme="minorEastAsia"/>
              </w:rPr>
              <w:t>に規定する介護予防サービス計画の変更についても、同様に取り扱っていますか。</w:t>
            </w:r>
          </w:p>
        </w:tc>
        <w:tc>
          <w:tcPr>
            <w:tcW w:w="851"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2"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6" w:type="dxa"/>
          <w:trHeight w:val="274" w:hRule="atLeast"/>
        </w:trPr>
        <w:tc>
          <w:tcPr>
            <w:tcW w:w="1133" w:type="dxa"/>
            <w:vMerge w:val="continue"/>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183" w:type="dxa"/>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eastAsia"/>
              </w:rPr>
            </w:pPr>
          </w:p>
        </w:tc>
        <w:tc>
          <w:tcPr>
            <w:tcW w:w="3683" w:type="dxa"/>
            <w:gridSpan w:val="7"/>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eastAsia"/>
              </w:rPr>
            </w:pPr>
          </w:p>
        </w:tc>
      </w:tr>
      <w:tr>
        <w:trPr>
          <w:gridAfter w:val="1"/>
          <w:wAfter w:w="66" w:type="dxa"/>
        </w:trPr>
        <w:tc>
          <w:tcPr>
            <w:tcW w:w="1133"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866"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介護予防サービス計画を変更する際には、原則として、</w:t>
            </w:r>
            <w:r>
              <w:rPr>
                <w:rFonts w:hint="eastAsia" w:asciiTheme="minorEastAsia" w:hAnsiTheme="minorEastAsia" w:eastAsiaTheme="minorEastAsia"/>
              </w:rPr>
              <w:t>3</w:t>
            </w:r>
            <w:r>
              <w:rPr>
                <w:rFonts w:hint="eastAsia" w:asciiTheme="minorEastAsia" w:hAnsiTheme="minorEastAsia" w:eastAsiaTheme="minorEastAsia"/>
              </w:rPr>
              <w:t>）から</w:t>
            </w:r>
            <w:r>
              <w:rPr>
                <w:rFonts w:hint="eastAsia" w:asciiTheme="minorEastAsia" w:hAnsiTheme="minorEastAsia" w:eastAsiaTheme="minorEastAsia"/>
              </w:rPr>
              <w:t>13</w:t>
            </w:r>
            <w:r>
              <w:rPr>
                <w:rFonts w:hint="eastAsia" w:asciiTheme="minorEastAsia" w:hAnsiTheme="minorEastAsia" w:eastAsiaTheme="minorEastAsia"/>
              </w:rPr>
              <w:t>）までに規定された介護予防サービス計画の作成に当たっての一連の業務を行うことが必要である。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者の希望による軽微な変更（例えば、サービス提供日時の変更等で、担当職員が一連の業務を行う必要性がないと判断したもの）を行う場合には、この必要はない。この場合においても、担当職員が、設定された目標との関係を踏まえた利用者の状況や課題の変化に留意することが重要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｢軽微な変更｣の考え方（参考）</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「｢介護保険制度に係る書類・事務手続の見直し｣に関するご意見への対応について」（</w:t>
            </w:r>
            <w:r>
              <w:rPr>
                <w:rFonts w:hint="eastAsia" w:asciiTheme="minorEastAsia" w:hAnsiTheme="minorEastAsia" w:eastAsiaTheme="minorEastAsia"/>
                <w:w w:val="90"/>
              </w:rPr>
              <w:t>平成</w:t>
            </w:r>
            <w:r>
              <w:rPr>
                <w:rFonts w:hint="eastAsia" w:asciiTheme="minorEastAsia" w:hAnsiTheme="minorEastAsia" w:eastAsiaTheme="minorEastAsia"/>
                <w:w w:val="90"/>
              </w:rPr>
              <w:t>22</w:t>
            </w:r>
            <w:r>
              <w:rPr>
                <w:rFonts w:hint="eastAsia" w:asciiTheme="minorEastAsia" w:hAnsiTheme="minorEastAsia" w:eastAsiaTheme="minorEastAsia"/>
                <w:w w:val="90"/>
              </w:rPr>
              <w:t>年</w:t>
            </w:r>
            <w:r>
              <w:rPr>
                <w:rFonts w:hint="eastAsia" w:asciiTheme="minorEastAsia" w:hAnsiTheme="minorEastAsia" w:eastAsiaTheme="minorEastAsia"/>
                <w:w w:val="90"/>
              </w:rPr>
              <w:t>7</w:t>
            </w:r>
            <w:r>
              <w:rPr>
                <w:rFonts w:hint="eastAsia" w:asciiTheme="minorEastAsia" w:hAnsiTheme="minorEastAsia" w:eastAsiaTheme="minorEastAsia"/>
                <w:w w:val="90"/>
              </w:rPr>
              <w:t>月</w:t>
            </w:r>
            <w:r>
              <w:rPr>
                <w:rFonts w:hint="eastAsia" w:asciiTheme="minorEastAsia" w:hAnsiTheme="minorEastAsia" w:eastAsiaTheme="minorEastAsia"/>
                <w:w w:val="90"/>
              </w:rPr>
              <w:t>30</w:t>
            </w:r>
            <w:r>
              <w:rPr>
                <w:rFonts w:hint="eastAsia" w:asciiTheme="minorEastAsia" w:hAnsiTheme="minorEastAsia" w:eastAsiaTheme="minorEastAsia"/>
                <w:w w:val="90"/>
              </w:rPr>
              <w:t>日老介発</w:t>
            </w:r>
            <w:r>
              <w:rPr>
                <w:rFonts w:hint="eastAsia" w:asciiTheme="minorEastAsia" w:hAnsiTheme="minorEastAsia" w:eastAsiaTheme="minorEastAsia"/>
                <w:w w:val="90"/>
              </w:rPr>
              <w:t>0730</w:t>
            </w:r>
            <w:r>
              <w:rPr>
                <w:rFonts w:hint="eastAsia" w:asciiTheme="minorEastAsia" w:hAnsiTheme="minorEastAsia" w:eastAsiaTheme="minorEastAsia"/>
                <w:w w:val="90"/>
              </w:rPr>
              <w:t>第</w:t>
            </w:r>
            <w:r>
              <w:rPr>
                <w:rFonts w:hint="eastAsia" w:asciiTheme="minorEastAsia" w:hAnsiTheme="minorEastAsia" w:eastAsiaTheme="minorEastAsia"/>
                <w:w w:val="90"/>
              </w:rPr>
              <w:t>1</w:t>
            </w:r>
            <w:r>
              <w:rPr>
                <w:rFonts w:hint="eastAsia" w:asciiTheme="minorEastAsia" w:hAnsiTheme="minorEastAsia" w:eastAsiaTheme="minorEastAsia"/>
                <w:w w:val="90"/>
              </w:rPr>
              <w:t>号ほか厚生労働省老健局介護保険計画課長ほか通知</w:t>
            </w:r>
            <w:r>
              <w:rPr>
                <w:rFonts w:hint="eastAsia" w:asciiTheme="minorEastAsia" w:hAnsiTheme="minorEastAsia" w:eastAsiaTheme="minorEastAsia"/>
                <w:w w:val="90"/>
              </w:rPr>
              <w:t>[</w:t>
            </w:r>
            <w:r>
              <w:rPr>
                <w:rFonts w:hint="eastAsia" w:asciiTheme="minorEastAsia" w:hAnsiTheme="minorEastAsia" w:eastAsiaTheme="minorEastAsia"/>
                <w:w w:val="90"/>
              </w:rPr>
              <w:t>介護保険最新情報</w:t>
            </w:r>
            <w:r>
              <w:rPr>
                <w:rFonts w:hint="eastAsia" w:asciiTheme="minorEastAsia" w:hAnsiTheme="minorEastAsia" w:eastAsiaTheme="minorEastAsia"/>
                <w:w w:val="90"/>
              </w:rPr>
              <w:t>Vol.155]</w:t>
            </w:r>
            <w:r>
              <w:rPr>
                <w:rFonts w:hint="eastAsia" w:asciiTheme="minorEastAsia" w:hAnsiTheme="minorEastAsia" w:eastAsiaTheme="minorEastAsia"/>
              </w:rPr>
              <w:t>）の｢３</w:t>
            </w:r>
            <w:r>
              <w:rPr>
                <w:rFonts w:hint="eastAsia" w:asciiTheme="minorEastAsia" w:hAnsiTheme="minorEastAsia" w:eastAsiaTheme="minorEastAsia"/>
              </w:rPr>
              <w:t xml:space="preserve"> </w:t>
            </w:r>
            <w:r>
              <w:rPr>
                <w:rFonts w:hint="eastAsia" w:asciiTheme="minorEastAsia" w:hAnsiTheme="minorEastAsia" w:eastAsiaTheme="minorEastAsia"/>
                <w:w w:val="90"/>
              </w:rPr>
              <w:t>ケアプランの軽微な変更の内容について（ケアプランの作成）</w:t>
            </w:r>
            <w:r>
              <w:rPr>
                <w:rFonts w:hint="eastAsia" w:asciiTheme="minorEastAsia" w:hAnsiTheme="minorEastAsia" w:eastAsiaTheme="minorEastAsia"/>
              </w:rPr>
              <w:t>｣、「４</w:t>
            </w:r>
            <w:r>
              <w:rPr>
                <w:rFonts w:hint="eastAsia" w:asciiTheme="minorEastAsia" w:hAnsiTheme="minorEastAsia" w:eastAsiaTheme="minorEastAsia"/>
              </w:rPr>
              <w:t xml:space="preserve"> </w:t>
            </w:r>
            <w:r>
              <w:rPr>
                <w:rFonts w:hint="eastAsia" w:asciiTheme="minorEastAsia" w:hAnsiTheme="minorEastAsia" w:eastAsiaTheme="minorEastAsia"/>
                <w:w w:val="90"/>
              </w:rPr>
              <w:t>ケアプランの軽微な変更の内容について（サービス担当者会議）</w:t>
            </w:r>
            <w:r>
              <w:rPr>
                <w:rFonts w:hint="eastAsia" w:asciiTheme="minorEastAsia" w:hAnsiTheme="minorEastAsia" w:eastAsiaTheme="minorEastAsia"/>
                <w:w w:val="90"/>
              </w:rPr>
              <w:t>)</w:t>
            </w:r>
            <w:r>
              <w:rPr>
                <w:rFonts w:hint="eastAsia" w:asciiTheme="minorEastAsia" w:hAnsiTheme="minorEastAsia" w:eastAsiaTheme="minorEastAsia"/>
              </w:rPr>
              <w:t>｣</w:t>
            </w:r>
          </w:p>
        </w:tc>
      </w:tr>
      <w:tr>
        <w:trPr>
          <w:gridAfter w:val="1"/>
          <w:wAfter w:w="66" w:type="dxa"/>
        </w:trPr>
        <w:tc>
          <w:tcPr>
            <w:tcW w:w="1133"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r>
              <w:rPr>
                <w:rFonts w:hint="eastAsia" w:asciiTheme="majorEastAsia" w:hAnsiTheme="majorEastAsia" w:eastAsiaTheme="majorEastAsia"/>
                <w:b w:val="0"/>
                <w:w w:val="80"/>
              </w:rPr>
              <w:t>介護保険施設への紹介その他の便宜の提供</w:t>
            </w:r>
          </w:p>
        </w:tc>
        <w:tc>
          <w:tcPr>
            <w:tcW w:w="518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19</w:t>
            </w:r>
            <w:r>
              <w:rPr>
                <w:rFonts w:hint="eastAsia" w:asciiTheme="minorEastAsia" w:hAnsiTheme="minorEastAsia" w:eastAsiaTheme="minorEastAsia"/>
              </w:rPr>
              <w:t>)</w:t>
            </w:r>
            <w:r>
              <w:rPr>
                <w:rFonts w:hint="eastAsia" w:asciiTheme="minorEastAsia" w:hAnsiTheme="minorEastAsia" w:eastAsiaTheme="minorEastAsia"/>
              </w:rPr>
              <w:t>　担当職員は、適切な保健医療サービス及び福祉サービスが総合的かつ効率的に提供された場合においても、利用者がその居宅において日常生活を営むことが困難となったと認める</w:t>
            </w:r>
          </w:p>
        </w:tc>
        <w:tc>
          <w:tcPr>
            <w:tcW w:w="851"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2"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66" w:type="dxa"/>
          <w:trHeight w:val="260" w:hRule="atLeast"/>
        </w:trPr>
        <w:tc>
          <w:tcPr>
            <w:tcW w:w="1133"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866" w:type="dxa"/>
            <w:gridSpan w:val="8"/>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場合又は利用者が介護保険施設への入院・入所を希望する場合には、利用者の要介護認定に係る申請について必要な支援を行い、介護保険施設への紹介その他の便宜の提供を行っていますか。</w:t>
            </w:r>
          </w:p>
        </w:tc>
      </w:tr>
      <w:tr>
        <w:trPr>
          <w:gridAfter w:val="1"/>
          <w:wAfter w:w="66" w:type="dxa"/>
          <w:trHeight w:val="260" w:hRule="atLeast"/>
        </w:trPr>
        <w:tc>
          <w:tcPr>
            <w:tcW w:w="1133"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p>
        </w:tc>
        <w:tc>
          <w:tcPr>
            <w:tcW w:w="8866" w:type="dxa"/>
            <w:gridSpan w:val="8"/>
            <w:vMerge w:val="continue"/>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p>
        </w:tc>
      </w:tr>
      <w:tr>
        <w:trPr>
          <w:gridAfter w:val="1"/>
          <w:wAfter w:w="66" w:type="dxa"/>
        </w:trPr>
        <w:tc>
          <w:tcPr>
            <w:tcW w:w="1133"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866" w:type="dxa"/>
            <w:gridSpan w:val="8"/>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2"/>
              </w:rPr>
              <w:t>利用者が要介護認定を受けた上で、介護保険施設はそれぞれ医療機能等が異なることに鑑み、主治医の意見を参考にする、主治医に意見を求める等をして介護保険施設への紹介その他の便宜の提供を行うものとする。</w:t>
            </w:r>
          </w:p>
        </w:tc>
      </w:tr>
      <w:tr>
        <w:trPr>
          <w:trHeight w:val="756" w:hRule="atLeast"/>
        </w:trPr>
        <w:tc>
          <w:tcPr>
            <w:tcW w:w="1133"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r>
              <w:rPr>
                <w:rFonts w:hint="eastAsia" w:asciiTheme="majorEastAsia" w:hAnsiTheme="majorEastAsia" w:eastAsiaTheme="majorEastAsia"/>
                <w:b w:val="0"/>
                <w:w w:val="80"/>
              </w:rPr>
              <w:t>介護保険施設等との連携</w:t>
            </w:r>
          </w:p>
        </w:tc>
        <w:tc>
          <w:tcPr>
            <w:tcW w:w="5219"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r>
              <w:rPr>
                <w:rFonts w:hint="eastAsia" w:asciiTheme="minorEastAsia" w:hAnsiTheme="minorEastAsia" w:eastAsiaTheme="minorEastAsia"/>
              </w:rPr>
              <w:t>)</w:t>
            </w:r>
            <w:r>
              <w:rPr>
                <w:rFonts w:hint="eastAsia" w:asciiTheme="minorEastAsia" w:hAnsiTheme="minorEastAsia" w:eastAsiaTheme="minorEastAsia"/>
              </w:rPr>
              <w:t>　担当職員は、介護保険施設等から退院・退所しようとする要支援者から依頼があった場合には、居宅における生活へ円滑に移行できるよう、あらかじめ、介護予防サービス計画の作成等の援助を行っていますか。</w:t>
            </w:r>
          </w:p>
        </w:tc>
        <w:tc>
          <w:tcPr>
            <w:tcW w:w="863"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5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4" w:hRule="atLeast"/>
        </w:trPr>
        <w:tc>
          <w:tcPr>
            <w:tcW w:w="1133" w:type="dxa"/>
            <w:vMerge w:val="continue"/>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19" w:type="dxa"/>
            <w:gridSpan w:val="2"/>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eastAsia"/>
              </w:rPr>
            </w:pPr>
          </w:p>
        </w:tc>
        <w:tc>
          <w:tcPr>
            <w:tcW w:w="3713" w:type="dxa"/>
            <w:gridSpan w:val="7"/>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eastAsia"/>
              </w:rPr>
            </w:pPr>
          </w:p>
        </w:tc>
      </w:tr>
      <w:tr>
        <w:trPr/>
        <w:tc>
          <w:tcPr>
            <w:tcW w:w="1133"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2"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あらかじめ、居宅での生活における介護上の留意点等の情報を介護保険施設等の従業者から聴取する等の連携を図るとともに、居宅での生活を前提としたアセスメントを行った上で介護予防サービス計画を作成する等の援助を行うことが重要である。</w:t>
            </w:r>
          </w:p>
        </w:tc>
      </w:tr>
      <w:tr>
        <w:trPr/>
        <w:tc>
          <w:tcPr>
            <w:tcW w:w="1133"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eastAsia" w:asciiTheme="majorEastAsia" w:hAnsiTheme="majorEastAsia" w:eastAsiaTheme="majorEastAsia"/>
                <w:b w:val="0"/>
                <w:w w:val="80"/>
              </w:rPr>
            </w:pPr>
            <w:r>
              <w:rPr>
                <w:rFonts w:hint="eastAsia" w:asciiTheme="majorEastAsia" w:hAnsiTheme="majorEastAsia" w:eastAsiaTheme="majorEastAsia"/>
                <w:b w:val="0"/>
                <w:w w:val="80"/>
              </w:rPr>
              <w:t>主治の医師等の意見等</w:t>
            </w:r>
          </w:p>
          <w:p>
            <w:pPr>
              <w:pStyle w:val="0"/>
              <w:autoSpaceDE w:val="0"/>
              <w:autoSpaceDN w:val="0"/>
              <w:spacing w:line="260" w:lineRule="exact"/>
              <w:rPr>
                <w:rFonts w:hint="eastAsia" w:asciiTheme="majorEastAsia" w:hAnsiTheme="majorEastAsia" w:eastAsiaTheme="majorEastAsia"/>
                <w:b w:val="0"/>
              </w:rPr>
            </w:pPr>
          </w:p>
        </w:tc>
        <w:tc>
          <w:tcPr>
            <w:tcW w:w="5240"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　担当職員は、利用者が介護予防訪問看護、介護予防通所リハビリテーション等の医療サービスの利用を希望している場合その他必要な場合には、利用者の同意を得て主治の医師又は</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8" w:hRule="atLeast"/>
        </w:trPr>
        <w:tc>
          <w:tcPr>
            <w:tcW w:w="1133"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2"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歯科医師（</w:t>
            </w:r>
            <w:r>
              <w:rPr>
                <w:rFonts w:hint="eastAsia" w:asciiTheme="minorEastAsia" w:hAnsiTheme="minorEastAsia" w:eastAsiaTheme="minorEastAsia"/>
                <w:u w:val="single" w:color="auto"/>
              </w:rPr>
              <w:t>以下「主治の医師等」という</w:t>
            </w:r>
            <w:r>
              <w:rPr>
                <w:rFonts w:hint="eastAsia" w:asciiTheme="minorEastAsia" w:hAnsiTheme="minorEastAsia" w:eastAsiaTheme="minorEastAsia"/>
              </w:rPr>
              <w:t>。）の意見を求めていますか。</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この場合において、担当職員は、介護予防サービス計画を作成した際には、当該介護予防サービス計画を</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主治の医師等に交付していますか。</w:t>
            </w:r>
          </w:p>
        </w:tc>
      </w:tr>
      <w:tr>
        <w:trPr>
          <w:trHeight w:val="760" w:hRule="atLeast"/>
        </w:trPr>
        <w:tc>
          <w:tcPr>
            <w:tcW w:w="1133" w:type="dxa"/>
            <w:vMerge w:val="continue"/>
            <w:vAlign w:val="top"/>
          </w:tcPr>
          <w:p>
            <w:pPr>
              <w:pStyle w:val="0"/>
              <w:autoSpaceDE w:val="0"/>
              <w:autoSpaceDN w:val="0"/>
              <w:spacing w:line="260" w:lineRule="exact"/>
              <w:rPr>
                <w:rFonts w:hint="eastAsia" w:asciiTheme="majorEastAsia" w:hAnsiTheme="majorEastAsia" w:eastAsiaTheme="majorEastAsia"/>
                <w:b w:val="0"/>
              </w:rPr>
            </w:pPr>
          </w:p>
        </w:tc>
        <w:tc>
          <w:tcPr>
            <w:tcW w:w="5225" w:type="dxa"/>
            <w:gridSpan w:val="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ind w:left="180" w:hanging="180" w:hangingChars="100"/>
              <w:rPr>
                <w:rFonts w:hint="default" w:asciiTheme="minorEastAsia" w:hAnsiTheme="minorEastAsia" w:eastAsiaTheme="minorEastAsia"/>
              </w:rPr>
            </w:pPr>
            <w:r>
              <w:rPr>
                <w:rFonts w:hint="eastAsia" w:asciiTheme="minorEastAsia" w:hAnsiTheme="minorEastAsia" w:eastAsiaTheme="minorEastAsia"/>
              </w:rPr>
              <w:t>22)</w:t>
            </w:r>
            <w:r>
              <w:rPr>
                <w:rFonts w:hint="eastAsia" w:asciiTheme="minorEastAsia" w:hAnsiTheme="minorEastAsia" w:eastAsiaTheme="minorEastAsia"/>
              </w:rPr>
              <w:t>　担当職員は、介護予防サービス計画に介護予防訪問看護、</w:t>
            </w:r>
          </w:p>
          <w:p>
            <w:pPr>
              <w:pStyle w:val="0"/>
              <w:ind w:left="180" w:leftChars="100"/>
              <w:rPr>
                <w:rFonts w:hint="default" w:asciiTheme="minorEastAsia" w:hAnsiTheme="minorEastAsia" w:eastAsiaTheme="minorEastAsia"/>
              </w:rPr>
            </w:pPr>
            <w:r>
              <w:rPr>
                <w:rFonts w:hint="eastAsia" w:asciiTheme="minorEastAsia" w:hAnsiTheme="minorEastAsia" w:eastAsiaTheme="minorEastAsia"/>
              </w:rPr>
              <w:t>介護予防通所リハビリテーション等の医療サービスを位置付ける場合にあっては、当該医療サービスに係る主治の医師等</w:t>
            </w:r>
          </w:p>
        </w:tc>
        <w:tc>
          <w:tcPr>
            <w:tcW w:w="857"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rPr>
                <w:rFonts w:hint="default" w:asciiTheme="minorEastAsia" w:hAnsiTheme="minorEastAsia" w:eastAsiaTheme="minorEastAsia"/>
              </w:rPr>
            </w:pPr>
            <w:r>
              <w:rPr>
                <w:rFonts w:hint="eastAsia" w:asciiTheme="minorEastAsia" w:hAnsiTheme="minorEastAsia" w:eastAsiaTheme="minorEastAsia"/>
              </w:rPr>
              <w:t>□非該当</w:t>
            </w:r>
          </w:p>
        </w:tc>
        <w:tc>
          <w:tcPr>
            <w:tcW w:w="285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ind w:left="180" w:hanging="180" w:hangingChars="100"/>
              <w:rPr>
                <w:rFonts w:hint="default" w:asciiTheme="minorEastAsia" w:hAnsiTheme="minorEastAsia" w:eastAsiaTheme="minorEastAsia"/>
              </w:rPr>
            </w:pPr>
          </w:p>
        </w:tc>
      </w:tr>
      <w:tr>
        <w:trPr>
          <w:trHeight w:val="945" w:hRule="atLeast"/>
        </w:trPr>
        <w:tc>
          <w:tcPr>
            <w:tcW w:w="1133"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2"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ind w:left="180" w:leftChars="100"/>
              <w:rPr>
                <w:rFonts w:hint="default" w:asciiTheme="minorEastAsia" w:hAnsiTheme="minorEastAsia" w:eastAsiaTheme="minorEastAsia"/>
              </w:rPr>
            </w:pPr>
            <w:r>
              <w:rPr>
                <w:rFonts w:hint="eastAsia" w:asciiTheme="minorEastAsia" w:hAnsiTheme="minorEastAsia" w:eastAsiaTheme="minorEastAsia"/>
              </w:rPr>
              <w:t>の指示がある場合に限り行うものとしていますか。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また、医療サービス以外の指定介護予防サービス等を位置付ける場合にあっては、当該指定介護予防サービス等に係る主治の医師等の医学的観点からの留意事項が示されているときは、当該留意点を尊重してこれを行っていますか。</w:t>
            </w:r>
          </w:p>
        </w:tc>
      </w:tr>
      <w:tr>
        <w:trPr/>
        <w:tc>
          <w:tcPr>
            <w:tcW w:w="113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p>
        </w:tc>
        <w:tc>
          <w:tcPr>
            <w:tcW w:w="8932"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w:t>
            </w:r>
            <w:r>
              <w:rPr>
                <w:rFonts w:hint="eastAsia" w:asciiTheme="minorEastAsia" w:hAnsiTheme="minorEastAsia" w:eastAsiaTheme="minorEastAsia"/>
                <w:spacing w:val="-2"/>
              </w:rPr>
              <w:t>訪問看護、介護予防訪問リハビリテーション、介護予防通所リハビリテーション、介護予防居宅療養管理指導及び介護予防短期入所療養介護については、主治の医師等がその必要性を認めたものに限られるものであることから、</w:t>
            </w:r>
            <w:r>
              <w:rPr>
                <w:rFonts w:hint="eastAsia" w:asciiTheme="minorEastAsia" w:hAnsiTheme="minorEastAsia" w:eastAsiaTheme="minorEastAsia"/>
              </w:rPr>
              <w:t>担当職員は、これらの医療サービスを介護予防サービス計画に位置付ける場合にあっては、主治の医師等の指示があることを確認しなければならない。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このため、利用者がこれらの医療サービスを希望している場合その他必要な場合には、担当職員は、あらかじめ、利用者の同意を得て主治の医師等の意見を求めるとともに、主治の医師等とのより円滑な連携に資するよう、当該意見を踏まえて作成した介護予防サービス計画については、意見を求めた主治の医師等に交付し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交付の方法は、対面のほか、郵送やメール等によることも差し支えない。また、ここで意見を求める主治の医師等は、要支援認定の申請のために主治医意見書を記載した医師に限定されないことに留意すること。</w:t>
            </w:r>
          </w:p>
          <w:p>
            <w:pPr>
              <w:pStyle w:val="0"/>
              <w:autoSpaceDE w:val="0"/>
              <w:autoSpaceDN w:val="0"/>
              <w:spacing w:line="260" w:lineRule="exact"/>
              <w:ind w:left="180" w:hanging="180" w:hangingChars="100"/>
              <w:rPr>
                <w:rFonts w:hint="default" w:asciiTheme="majorEastAsia" w:hAnsiTheme="majorEastAsia" w:eastAsiaTheme="majorEastAsia"/>
                <w:b w:val="1"/>
                <w:color w:val="FF0000"/>
              </w:rPr>
            </w:pPr>
            <w:r>
              <w:rPr>
                <w:rFonts w:hint="eastAsia" w:asciiTheme="minorEastAsia" w:hAnsiTheme="minorEastAsia" w:eastAsiaTheme="minorEastAsia"/>
                <w:b w:val="0"/>
                <w:color w:val="auto"/>
              </w:rPr>
              <w:t>※　特に、訪問リハビリテーション及び通院リハビリテーションについては、医療機関からの退院患者において、退院後のリハビリテーションの早期開始を推進する観点から、入院中の医療機関の医師による意見を踏まえて、速やかに医療サービスを含む居宅サービス計画を作成することが望まし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医療サービス以外の介護予防サービス、地域密着型介護予防サービス等を介護予防サービス計画に位置づける場合にあっては、当該介護予防サービス計画等に係る主治の医師等の医学的観点からの留意事項が示されているときは、担当職員は、当該留意点を尊重して介護予防支援を行うものとする。</w:t>
            </w:r>
          </w:p>
        </w:tc>
      </w:tr>
      <w:tr>
        <w:trPr>
          <w:trHeight w:val="772" w:hRule="atLeast"/>
        </w:trPr>
        <w:tc>
          <w:tcPr>
            <w:tcW w:w="1133" w:type="dxa"/>
            <w:vMerge w:val="restart"/>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r>
              <w:rPr>
                <w:rFonts w:hint="eastAsia" w:asciiTheme="majorEastAsia" w:hAnsiTheme="majorEastAsia" w:eastAsiaTheme="majorEastAsia"/>
                <w:b w:val="0"/>
                <w:w w:val="80"/>
              </w:rPr>
              <w:t>介護予防短期入所生活介護等の介護予防サービ</w:t>
            </w:r>
          </w:p>
          <w:p>
            <w:pPr>
              <w:pStyle w:val="0"/>
              <w:autoSpaceDE w:val="0"/>
              <w:autoSpaceDN w:val="0"/>
              <w:spacing w:line="260" w:lineRule="exact"/>
              <w:rPr>
                <w:rFonts w:hint="eastAsia"/>
              </w:rPr>
            </w:pPr>
            <w:r>
              <w:rPr>
                <w:rFonts w:hint="eastAsia" w:asciiTheme="majorEastAsia" w:hAnsiTheme="majorEastAsia" w:eastAsiaTheme="majorEastAsia"/>
                <w:b w:val="0"/>
                <w:w w:val="80"/>
              </w:rPr>
              <w:t>ス計画への位置付け</w:t>
            </w:r>
          </w:p>
        </w:tc>
        <w:tc>
          <w:tcPr>
            <w:tcW w:w="5240" w:type="dxa"/>
            <w:gridSpan w:val="4"/>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23)</w:t>
            </w:r>
            <w:r>
              <w:rPr>
                <w:rFonts w:hint="eastAsia" w:asciiTheme="minorEastAsia" w:hAnsiTheme="minorEastAsia" w:eastAsiaTheme="minorEastAsia"/>
              </w:rPr>
              <w:t>　担当職員は、介護予防サービス計画に介護予防短期入所生活介護又は介護予防短期入所療養介護を位置付ける場合にあっては、利用者の居宅における自立した日常生活の維持に十分</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18" w:hRule="atLeast"/>
        </w:trPr>
        <w:tc>
          <w:tcPr>
            <w:tcW w:w="1133" w:type="dxa"/>
            <w:vMerge w:val="continue"/>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2" w:type="dxa"/>
            <w:gridSpan w:val="9"/>
            <w:vMerge w:val="restart"/>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に留意するものとし、利用者の心身の状況等を勘案して特に必要と認められる場合を除き、介護予防短期入所生活介護及び介護予防短期入所療養介護を利用する日数が要支援認定の有効期間のおおむね半数を超えないようにしていますか。</w:t>
            </w:r>
          </w:p>
        </w:tc>
      </w:tr>
      <w:tr>
        <w:trPr/>
        <w:tc>
          <w:tcPr>
            <w:tcW w:w="113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p>
        </w:tc>
        <w:tc>
          <w:tcPr>
            <w:tcW w:w="8932" w:type="dxa"/>
            <w:gridSpan w:val="9"/>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c>
          <w:tcPr>
            <w:tcW w:w="113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p>
        </w:tc>
        <w:tc>
          <w:tcPr>
            <w:tcW w:w="8932"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要支援認定の有効期間のおおむね半数を超えない」という目安は、原則として上限基準であることを踏まえ、個々の利用者の心身の状況やその置かれている環境等の適切な評価に基づき、適切な介護予防サービス計画を作成する必要がある。</w:t>
            </w:r>
          </w:p>
        </w:tc>
      </w:tr>
      <w:tr>
        <w:trPr>
          <w:trHeight w:val="770" w:hRule="atLeast"/>
        </w:trPr>
        <w:tc>
          <w:tcPr>
            <w:tcW w:w="1133" w:type="dxa"/>
            <w:vMerge w:val="restart"/>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r>
              <w:rPr>
                <w:rFonts w:hint="eastAsia" w:asciiTheme="majorEastAsia" w:hAnsiTheme="majorEastAsia" w:eastAsiaTheme="majorEastAsia"/>
                <w:b w:val="0"/>
                <w:w w:val="80"/>
              </w:rPr>
              <w:t>介護予防福祉用具貸与の介護予防サービス計画への反映</w:t>
            </w:r>
          </w:p>
        </w:tc>
        <w:tc>
          <w:tcPr>
            <w:tcW w:w="5240" w:type="dxa"/>
            <w:gridSpan w:val="4"/>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24)</w:t>
            </w:r>
            <w:r>
              <w:rPr>
                <w:rFonts w:hint="eastAsia" w:asciiTheme="minorEastAsia" w:hAnsiTheme="minorEastAsia" w:eastAsiaTheme="minorEastAsia"/>
              </w:rPr>
              <w:t>　担当職員は、介護予防サービス計画に介護予防福祉用具貸与を位置付ける場合にあっては、その利用の妥当性を検討し、当該計画に介護予防福祉用具貸与が必要な理由を記載してい</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3" w:type="dxa"/>
            <w:vMerge w:val="continue"/>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2" w:type="dxa"/>
            <w:gridSpan w:val="9"/>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ind w:firstLine="180" w:firstLineChars="100"/>
              <w:rPr>
                <w:rFonts w:hint="eastAsia"/>
              </w:rPr>
            </w:pPr>
            <w:r>
              <w:rPr>
                <w:rFonts w:hint="eastAsia" w:asciiTheme="minorEastAsia" w:hAnsiTheme="minorEastAsia" w:eastAsiaTheme="minorEastAsia"/>
              </w:rPr>
              <w:t>ますか。</w:t>
            </w:r>
          </w:p>
        </w:tc>
      </w:tr>
      <w:tr>
        <w:trPr/>
        <w:tc>
          <w:tcPr>
            <w:tcW w:w="113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p>
        </w:tc>
        <w:tc>
          <w:tcPr>
            <w:tcW w:w="8932"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また、担当職員は、必要に応じて随時、サービス担当者会議を開催し、その継続の必要性について検証を</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した上で、継続が必要な場合には、その理由を介護予防サービス計画に記載していますか。</w:t>
            </w:r>
          </w:p>
        </w:tc>
      </w:tr>
      <w:tr>
        <w:trPr>
          <w:trHeight w:val="1339" w:hRule="atLeast"/>
        </w:trPr>
        <w:tc>
          <w:tcPr>
            <w:tcW w:w="1133"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p>
        </w:tc>
        <w:tc>
          <w:tcPr>
            <w:tcW w:w="8932"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介護予防福祉用具貸与については、その特性と利用者の心身の状況等を踏まえて、その必要性を十分に検討せずに選定した場合、利用者の自立支援は大きく阻害されるおそれがあることから、検討の過程を別途記録する必要がある。</w:t>
            </w:r>
          </w:p>
          <w:p>
            <w:pPr>
              <w:pStyle w:val="0"/>
              <w:autoSpaceDE w:val="0"/>
              <w:autoSpaceDN w:val="0"/>
              <w:adjustRightInd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このため、担当職員は、介護予防サービス計画に介護予防福祉用具貸与を位置付ける場合には、サービス担当者会議を開催し、当該計画に福祉用具貸与が必要な理由を記載しなければならない。</w:t>
            </w:r>
          </w:p>
          <w:p>
            <w:pPr>
              <w:pStyle w:val="0"/>
              <w:autoSpaceDE w:val="0"/>
              <w:autoSpaceDN w:val="0"/>
              <w:adjustRightInd w:val="0"/>
              <w:spacing w:line="260" w:lineRule="exact"/>
              <w:ind w:left="180" w:hanging="180" w:hangingChars="100"/>
              <w:rPr>
                <w:rFonts w:hint="eastAsia" w:ascii="ＭＳ 明朝" w:hAnsi="ＭＳ 明朝" w:eastAsia="ＭＳ 明朝"/>
                <w:b w:val="0"/>
                <w:color w:val="auto"/>
              </w:rPr>
            </w:pPr>
            <w:r>
              <w:rPr>
                <w:rFonts w:hint="eastAsia" w:ascii="ＭＳ 明朝" w:hAnsi="ＭＳ 明朝" w:eastAsia="ＭＳ 明朝"/>
                <w:b w:val="0"/>
                <w:color w:val="auto"/>
              </w:rPr>
              <w:t>※　さらに、対象福祉用具を介護予防サービス計画に位置づける場合には、福祉用具の適時適切な利用及び利用者の安全を確保する観点から、基準</w:t>
            </w:r>
            <w:r>
              <w:rPr>
                <w:rFonts w:hint="eastAsia" w:ascii="ＭＳ 明朝" w:hAnsi="ＭＳ 明朝" w:eastAsia="ＭＳ 明朝"/>
                <w:b w:val="0"/>
                <w:color w:val="auto"/>
              </w:rPr>
              <w:t>5</w:t>
            </w:r>
            <w:r>
              <w:rPr>
                <w:rFonts w:hint="eastAsia" w:ascii="ＭＳ 明朝" w:hAnsi="ＭＳ 明朝" w:eastAsia="ＭＳ 明朝"/>
                <w:b w:val="0"/>
                <w:color w:val="auto"/>
              </w:rPr>
              <w:t>号の規定に基づき、介護予防福祉用具貸与又は介護予防特定福祉用具販売のいずれかを利用者が選択できることや、それぞれのメリット及びデメリット等、利用者の選択に資するよう、必要な情報を提供しなければならない。</w:t>
            </w:r>
          </w:p>
          <w:p>
            <w:pPr>
              <w:pStyle w:val="0"/>
              <w:autoSpaceDE w:val="0"/>
              <w:autoSpaceDN w:val="0"/>
              <w:adjustRightInd w:val="0"/>
              <w:spacing w:line="260" w:lineRule="exact"/>
              <w:ind w:left="180" w:hanging="180" w:hangingChars="100"/>
              <w:rPr>
                <w:rFonts w:hint="eastAsia" w:ascii="ＭＳ 明朝" w:hAnsi="ＭＳ 明朝" w:eastAsia="ＭＳ 明朝"/>
                <w:b w:val="0"/>
                <w:color w:val="auto"/>
              </w:rPr>
            </w:pPr>
            <w:r>
              <w:rPr>
                <w:rFonts w:hint="eastAsia" w:ascii="ＭＳ 明朝" w:hAnsi="ＭＳ 明朝" w:eastAsia="ＭＳ 明朝"/>
                <w:b w:val="0"/>
                <w:color w:val="auto"/>
              </w:rPr>
              <w:t>※　なお、対象福祉用具の提案を行う際、利用者の心身の状況の確認に当たっては、利用者へのアセスメントの結果に加え、医師やリハビリテーション専門職等からの意見聴取、退院・退所前カンファレンス又はサービス担当者会議等の結果を踏まえることとし、医師の所見を取得する具体的な方法は、主治医意見書による方法のほか、医師の診断書又は医師から所見を徴取する方法が考えられる。</w:t>
            </w:r>
          </w:p>
          <w:p>
            <w:pPr>
              <w:pStyle w:val="0"/>
              <w:autoSpaceDE w:val="0"/>
              <w:autoSpaceDN w:val="0"/>
              <w:adjustRightInd w:val="0"/>
              <w:spacing w:line="260" w:lineRule="exact"/>
              <w:ind w:left="180" w:hanging="180" w:hangingChars="100"/>
              <w:rPr>
                <w:rFonts w:hint="eastAsia" w:ascii="ＭＳ 明朝" w:hAnsi="ＭＳ 明朝" w:eastAsia="ＭＳ 明朝"/>
                <w:b w:val="0"/>
                <w:color w:val="auto"/>
              </w:rPr>
            </w:pPr>
            <w:r>
              <w:rPr>
                <w:rFonts w:hint="eastAsia" w:ascii="ＭＳ 明朝" w:hAnsi="ＭＳ 明朝" w:eastAsia="ＭＳ 明朝"/>
                <w:b w:val="0"/>
                <w:color w:val="auto"/>
              </w:rPr>
              <w:t>※　なお、介護予防福祉用具貸与については、介護予防サービス計画作成後、必要に応じて随時サービス担当者会議を開催して、利用者が継続して介護予防福祉用具貸与を受ける必要性について専門的意見を聴取するとともに検証し、継続して介護予防福祉用具貸与を受ける必要がある場合には、その理由を再び介護予防サービス計画に記載しなければならない。なお、対象福祉用具の場合については、福祉用具専門相談員によるモニタリングの結果を踏まえること。</w:t>
            </w:r>
          </w:p>
        </w:tc>
      </w:tr>
      <w:tr>
        <w:trPr>
          <w:trHeight w:val="45" w:hRule="atLeast"/>
        </w:trPr>
        <w:tc>
          <w:tcPr>
            <w:tcW w:w="1133"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p>
        </w:tc>
        <w:tc>
          <w:tcPr>
            <w:tcW w:w="8932" w:type="dxa"/>
            <w:gridSpan w:val="9"/>
            <w:tcBorders>
              <w:top w:val="dotted" w:color="auto"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adjustRightInd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【軽度者に対する福祉用具の貸与の例外給付】</w:t>
            </w:r>
          </w:p>
          <w:p>
            <w:pPr>
              <w:pStyle w:val="0"/>
              <w:autoSpaceDE w:val="0"/>
              <w:autoSpaceDN w:val="0"/>
              <w:adjustRightInd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①　担当職員は、</w:t>
            </w:r>
            <w:r>
              <w:rPr>
                <w:rFonts w:hint="eastAsia" w:asciiTheme="minorEastAsia" w:hAnsiTheme="minorEastAsia" w:eastAsiaTheme="minorEastAsia"/>
                <w:color w:val="000000" w:themeColor="text1"/>
                <w:u w:val="single" w:color="auto"/>
              </w:rPr>
              <w:t>要支援１･２の利用者（軽度者）</w:t>
            </w:r>
            <w:r>
              <w:rPr>
                <w:rFonts w:hint="eastAsia" w:asciiTheme="minorEastAsia" w:hAnsiTheme="minorEastAsia" w:eastAsiaTheme="minorEastAsia"/>
                <w:color w:val="000000" w:themeColor="text1"/>
              </w:rPr>
              <w:t>の介護予防サービス計画に介護予防福祉用具貸与を位置付ける場合には、「厚生労働大臣が定める基準に適合する利用者等」（平成</w:t>
            </w:r>
            <w:r>
              <w:rPr>
                <w:rFonts w:hint="eastAsia" w:asciiTheme="minorEastAsia" w:hAnsiTheme="minorEastAsia" w:eastAsiaTheme="minorEastAsia"/>
                <w:color w:val="000000" w:themeColor="text1"/>
              </w:rPr>
              <w:t>27</w:t>
            </w:r>
            <w:r>
              <w:rPr>
                <w:rFonts w:hint="eastAsia" w:asciiTheme="minorEastAsia" w:hAnsiTheme="minorEastAsia" w:eastAsiaTheme="minorEastAsia"/>
                <w:color w:val="000000" w:themeColor="text1"/>
              </w:rPr>
              <w:t>年厚生労働省告示第</w:t>
            </w:r>
            <w:r>
              <w:rPr>
                <w:rFonts w:hint="eastAsia" w:asciiTheme="minorEastAsia" w:hAnsiTheme="minorEastAsia" w:eastAsiaTheme="minorEastAsia"/>
                <w:color w:val="000000" w:themeColor="text1"/>
              </w:rPr>
              <w:t>94</w:t>
            </w:r>
            <w:r>
              <w:rPr>
                <w:rFonts w:hint="eastAsia" w:asciiTheme="minorEastAsia" w:hAnsiTheme="minorEastAsia" w:eastAsiaTheme="minorEastAsia"/>
                <w:color w:val="000000" w:themeColor="text1"/>
              </w:rPr>
              <w:t>号）</w:t>
            </w:r>
            <w:r>
              <w:rPr>
                <w:rFonts w:hint="eastAsia" w:asciiTheme="minorEastAsia" w:hAnsiTheme="minorEastAsia" w:eastAsiaTheme="minorEastAsia"/>
                <w:color w:val="000000" w:themeColor="text1"/>
                <w:u w:val="single" w:color="auto"/>
              </w:rPr>
              <w:t>第</w:t>
            </w:r>
            <w:r>
              <w:rPr>
                <w:rFonts w:hint="eastAsia" w:asciiTheme="minorEastAsia" w:hAnsiTheme="minorEastAsia" w:eastAsiaTheme="minorEastAsia"/>
                <w:color w:val="000000" w:themeColor="text1"/>
                <w:u w:val="single" w:color="auto"/>
              </w:rPr>
              <w:t>31</w:t>
            </w:r>
            <w:r>
              <w:rPr>
                <w:rFonts w:hint="eastAsia" w:asciiTheme="minorEastAsia" w:hAnsiTheme="minorEastAsia" w:eastAsiaTheme="minorEastAsia"/>
                <w:color w:val="000000" w:themeColor="text1"/>
                <w:u w:val="single" w:color="auto"/>
              </w:rPr>
              <w:t>号のイで定める状態像の者であることを確認するため</w:t>
            </w:r>
            <w:r>
              <w:rPr>
                <w:rFonts w:hint="eastAsia" w:asciiTheme="minorEastAsia" w:hAnsiTheme="minorEastAsia" w:eastAsiaTheme="minorEastAsia"/>
                <w:color w:val="000000" w:themeColor="text1"/>
              </w:rPr>
              <w:t>、当該軽度者の調査票【「要介護認定等基準時間の推計の方法」（平成</w:t>
            </w:r>
            <w:r>
              <w:rPr>
                <w:rFonts w:hint="eastAsia" w:asciiTheme="minorEastAsia" w:hAnsiTheme="minorEastAsia" w:eastAsiaTheme="minorEastAsia"/>
                <w:color w:val="000000" w:themeColor="text1"/>
              </w:rPr>
              <w:t>12</w:t>
            </w:r>
            <w:r>
              <w:rPr>
                <w:rFonts w:hint="eastAsia" w:asciiTheme="minorEastAsia" w:hAnsiTheme="minorEastAsia" w:eastAsiaTheme="minorEastAsia"/>
                <w:color w:val="000000" w:themeColor="text1"/>
              </w:rPr>
              <w:t>年厚生省告示第</w:t>
            </w:r>
            <w:r>
              <w:rPr>
                <w:rFonts w:hint="eastAsia" w:asciiTheme="minorEastAsia" w:hAnsiTheme="minorEastAsia" w:eastAsiaTheme="minorEastAsia"/>
                <w:color w:val="000000" w:themeColor="text1"/>
              </w:rPr>
              <w:t>91</w:t>
            </w:r>
            <w:r>
              <w:rPr>
                <w:rFonts w:hint="eastAsia" w:asciiTheme="minorEastAsia" w:hAnsiTheme="minorEastAsia" w:eastAsiaTheme="minorEastAsia"/>
                <w:color w:val="000000" w:themeColor="text1"/>
              </w:rPr>
              <w:t>号）別表第１の調査票】について必要な部分（実施日時、調査対象者等の時点の確認及び本人確認ができる部分並びに基本調査の回答で当該軽度者の状態像の確認が必要な部分）の写し</w:t>
            </w:r>
          </w:p>
          <w:p>
            <w:pPr>
              <w:pStyle w:val="0"/>
              <w:autoSpaceDE w:val="0"/>
              <w:autoSpaceDN w:val="0"/>
              <w:adjustRightInd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を市町村から入手しなければならない。</w:t>
            </w:r>
          </w:p>
          <w:p>
            <w:pPr>
              <w:pStyle w:val="0"/>
              <w:autoSpaceDE w:val="0"/>
              <w:autoSpaceDN w:val="0"/>
              <w:adjustRightInd w:val="0"/>
              <w:spacing w:line="260" w:lineRule="exact"/>
              <w:ind w:left="180" w:hanging="180" w:hangingChars="100"/>
              <w:rPr>
                <w:rFonts w:hint="default" w:asciiTheme="minorEastAsia" w:hAnsiTheme="minorEastAsia" w:eastAsiaTheme="minorEastAsia"/>
                <w:color w:val="000000" w:themeColor="text1"/>
              </w:rPr>
            </w:pPr>
            <w:r>
              <w:rPr>
                <w:rFonts w:hint="default" w:asciiTheme="minorEastAsia" w:hAnsiTheme="minorEastAsia" w:eastAsiaTheme="minorEastAsia"/>
              </w:rPr>
              <w:t>　　</w:t>
            </w:r>
            <w:r>
              <w:rPr>
                <w:rFonts w:hint="eastAsia" w:asciiTheme="minorEastAsia" w:hAnsiTheme="minorEastAsia" w:eastAsiaTheme="minorEastAsia"/>
              </w:rPr>
              <w:t>ただし、当該軽度者が調査票の当該部分を担当職員へ提示することに、あらかじめ同意していない場合は、当該軽度者の調査票の写しを本人に情報開示させ、それを入手しなければならない。</w:t>
            </w:r>
          </w:p>
        </w:tc>
      </w:tr>
      <w:tr>
        <w:trPr/>
        <w:tc>
          <w:tcPr>
            <w:tcW w:w="113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eastAsia" w:asciiTheme="majorEastAsia" w:hAnsiTheme="majorEastAsia" w:eastAsiaTheme="majorEastAsia"/>
                <w:b w:val="0"/>
              </w:rPr>
            </w:pPr>
          </w:p>
        </w:tc>
        <w:tc>
          <w:tcPr>
            <w:tcW w:w="8932" w:type="dxa"/>
            <w:gridSpan w:val="9"/>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担当職員は、当該軽度者の調査票の写しを介護予防福祉用具貸与事業者へ提示することに同意を得た上で、市町村より入手した調査票の写しについて、その内容が確認できる文書を介護予防福祉用具貸与事業者へ送付し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②　担当職員は、当該軽度者が</w:t>
            </w:r>
            <w:r>
              <w:rPr>
                <w:rFonts w:hint="eastAsia" w:asciiTheme="minorEastAsia" w:hAnsiTheme="minorEastAsia" w:eastAsiaTheme="minorEastAsia"/>
                <w:color w:val="000000" w:themeColor="text1"/>
              </w:rPr>
              <w:t>「指定介護予防サービスに要する費用の額の算定に関する基準の制定に伴う実施上の留意事項について」（平成</w:t>
            </w:r>
            <w:r>
              <w:rPr>
                <w:rFonts w:hint="eastAsia" w:asciiTheme="minorEastAsia" w:hAnsiTheme="minorEastAsia" w:eastAsiaTheme="minorEastAsia"/>
                <w:color w:val="000000" w:themeColor="text1"/>
              </w:rPr>
              <w:t>18</w:t>
            </w:r>
            <w:r>
              <w:rPr>
                <w:rFonts w:hint="eastAsia" w:asciiTheme="minorEastAsia" w:hAnsiTheme="minorEastAsia" w:eastAsiaTheme="minorEastAsia"/>
                <w:color w:val="000000" w:themeColor="text1"/>
              </w:rPr>
              <w:t>年老計発第</w:t>
            </w:r>
            <w:r>
              <w:rPr>
                <w:rFonts w:hint="eastAsia" w:asciiTheme="minorEastAsia" w:hAnsiTheme="minorEastAsia" w:eastAsiaTheme="minorEastAsia"/>
                <w:color w:val="000000" w:themeColor="text1"/>
              </w:rPr>
              <w:t>0317001</w:t>
            </w:r>
            <w:r>
              <w:rPr>
                <w:rFonts w:hint="eastAsia" w:asciiTheme="minorEastAsia" w:hAnsiTheme="minorEastAsia" w:eastAsiaTheme="minorEastAsia"/>
                <w:color w:val="000000" w:themeColor="text1"/>
              </w:rPr>
              <w:t>号、老振発第</w:t>
            </w:r>
            <w:r>
              <w:rPr>
                <w:rFonts w:hint="eastAsia" w:asciiTheme="minorEastAsia" w:hAnsiTheme="minorEastAsia" w:eastAsiaTheme="minorEastAsia"/>
                <w:color w:val="000000" w:themeColor="text1"/>
              </w:rPr>
              <w:t>0317001</w:t>
            </w:r>
            <w:r>
              <w:rPr>
                <w:rFonts w:hint="eastAsia" w:asciiTheme="minorEastAsia" w:hAnsiTheme="minorEastAsia" w:eastAsiaTheme="minorEastAsia"/>
                <w:color w:val="000000" w:themeColor="text1"/>
              </w:rPr>
              <w:t>号、老老発第</w:t>
            </w:r>
            <w:r>
              <w:rPr>
                <w:rFonts w:hint="eastAsia" w:asciiTheme="minorEastAsia" w:hAnsiTheme="minorEastAsia" w:eastAsiaTheme="minorEastAsia"/>
                <w:color w:val="000000" w:themeColor="text1"/>
              </w:rPr>
              <w:t>0317001</w:t>
            </w:r>
            <w:r>
              <w:rPr>
                <w:rFonts w:hint="eastAsia" w:asciiTheme="minorEastAsia" w:hAnsiTheme="minorEastAsia" w:eastAsiaTheme="minorEastAsia"/>
                <w:color w:val="000000" w:themeColor="text1"/>
              </w:rPr>
              <w:t>号）の</w:t>
            </w:r>
            <w:r>
              <w:rPr>
                <w:rFonts w:hint="eastAsia" w:asciiTheme="minorEastAsia" w:hAnsiTheme="minorEastAsia" w:eastAsiaTheme="minorEastAsia"/>
                <w:color w:val="000000" w:themeColor="text1"/>
                <w:u w:val="single" w:color="auto"/>
              </w:rPr>
              <w:t>第２の</w:t>
            </w:r>
            <w:r>
              <w:rPr>
                <w:rFonts w:hint="eastAsia" w:asciiTheme="minorEastAsia" w:hAnsiTheme="minorEastAsia" w:eastAsiaTheme="minorEastAsia"/>
                <w:color w:val="000000" w:themeColor="text1"/>
                <w:u w:val="single" w:color="auto"/>
              </w:rPr>
              <w:t>11(2)</w:t>
            </w:r>
            <w:r>
              <w:rPr>
                <w:rFonts w:hint="eastAsia" w:asciiTheme="minorEastAsia" w:hAnsiTheme="minorEastAsia" w:eastAsiaTheme="minorEastAsia"/>
                <w:color w:val="000000" w:themeColor="text1"/>
                <w:u w:val="single" w:color="auto"/>
              </w:rPr>
              <w:t>①ウ</w:t>
            </w:r>
            <w:r>
              <w:rPr>
                <w:rFonts w:hint="eastAsia" w:asciiTheme="minorEastAsia" w:hAnsiTheme="minorEastAsia" w:eastAsiaTheme="minorEastAsia"/>
                <w:u w:val="single" w:color="auto"/>
              </w:rPr>
              <w:t>の判断方法による場合</w:t>
            </w:r>
            <w:r>
              <w:rPr>
                <w:rFonts w:hint="eastAsia" w:asciiTheme="minorEastAsia" w:hAnsiTheme="minorEastAsia" w:eastAsiaTheme="minorEastAsia"/>
              </w:rPr>
              <w:t>については、福祉用具の必要性を判断するため、利用者の状態像が、同ⅰ）からⅲ）までのいずれかに該当する旨について、主治医意見書による方法のほか、医師の診断書又は医師から所見を聴取する方法により、当該医師の所見及び医師の名前を介護予防サービス計画に記載しなければならない。</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この場合において、担当職員は、介護予防福祉用具貸与事業者より、当該軽度者に係る医師の所見及び医師の名前について確認があったときには、利用者の同意を得て、適切にその内容について情報提供しなければならない。</w:t>
            </w:r>
          </w:p>
        </w:tc>
      </w:tr>
      <w:tr>
        <w:trPr>
          <w:trHeight w:val="780" w:hRule="atLeast"/>
        </w:trPr>
        <w:tc>
          <w:tcPr>
            <w:tcW w:w="1133" w:type="dxa"/>
            <w:vMerge w:val="restart"/>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color w:val="000000" w:themeColor="text1"/>
                <w:w w:val="80"/>
              </w:rPr>
            </w:pPr>
            <w:r>
              <w:rPr>
                <w:rFonts w:hint="eastAsia" w:asciiTheme="majorEastAsia" w:hAnsiTheme="majorEastAsia" w:eastAsiaTheme="majorEastAsia"/>
                <w:b w:val="0"/>
                <w:color w:val="000000" w:themeColor="text1"/>
                <w:w w:val="80"/>
              </w:rPr>
              <w:t>特定介護予防</w:t>
            </w:r>
          </w:p>
          <w:p>
            <w:pPr>
              <w:pStyle w:val="0"/>
              <w:autoSpaceDE w:val="0"/>
              <w:autoSpaceDN w:val="0"/>
              <w:spacing w:line="260" w:lineRule="exact"/>
              <w:rPr>
                <w:rFonts w:hint="eastAsia" w:asciiTheme="majorEastAsia" w:hAnsiTheme="majorEastAsia" w:eastAsiaTheme="majorEastAsia"/>
                <w:b w:val="0"/>
                <w:color w:val="000000" w:themeColor="text1"/>
                <w:w w:val="80"/>
              </w:rPr>
            </w:pPr>
            <w:r>
              <w:rPr>
                <w:rFonts w:hint="eastAsia" w:asciiTheme="majorEastAsia" w:hAnsiTheme="majorEastAsia" w:eastAsiaTheme="majorEastAsia"/>
                <w:b w:val="0"/>
                <w:color w:val="000000" w:themeColor="text1"/>
                <w:w w:val="80"/>
              </w:rPr>
              <w:t>福祉用具販売</w:t>
            </w:r>
          </w:p>
          <w:p>
            <w:pPr>
              <w:pStyle w:val="0"/>
              <w:autoSpaceDE w:val="0"/>
              <w:autoSpaceDN w:val="0"/>
              <w:spacing w:line="260" w:lineRule="exact"/>
              <w:rPr>
                <w:rFonts w:hint="eastAsia" w:asciiTheme="majorEastAsia" w:hAnsiTheme="majorEastAsia" w:eastAsiaTheme="majorEastAsia"/>
                <w:b w:val="0"/>
                <w:color w:val="000000" w:themeColor="text1"/>
              </w:rPr>
            </w:pPr>
            <w:r>
              <w:rPr>
                <w:rFonts w:hint="eastAsia" w:asciiTheme="majorEastAsia" w:hAnsiTheme="majorEastAsia" w:eastAsiaTheme="majorEastAsia"/>
                <w:b w:val="0"/>
                <w:color w:val="000000" w:themeColor="text1"/>
                <w:w w:val="80"/>
              </w:rPr>
              <w:t>の</w:t>
            </w:r>
            <w:r>
              <w:rPr>
                <w:rFonts w:hint="eastAsia" w:asciiTheme="majorEastAsia" w:hAnsiTheme="majorEastAsia" w:eastAsiaTheme="majorEastAsia"/>
                <w:b w:val="0"/>
                <w:w w:val="80"/>
              </w:rPr>
              <w:t>介護予防サービス計画への反映</w:t>
            </w:r>
          </w:p>
        </w:tc>
        <w:tc>
          <w:tcPr>
            <w:tcW w:w="5240" w:type="dxa"/>
            <w:gridSpan w:val="4"/>
            <w:tcBorders>
              <w:top w:val="single" w:color="FFFFFF" w:themeColor="background1"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25)</w:t>
            </w:r>
            <w:r>
              <w:rPr>
                <w:rFonts w:hint="eastAsia" w:asciiTheme="minorEastAsia" w:hAnsiTheme="minorEastAsia" w:eastAsiaTheme="minorEastAsia"/>
              </w:rPr>
              <w:t>　担当職員は、介護予防サービス計画に特定介護予防福祉用具販売を位置付ける場合にあっては、その利用の妥当性を検討し、当該計画に特定介護予防福祉用具販売が必要な理由を記載</w:t>
            </w:r>
          </w:p>
        </w:tc>
        <w:tc>
          <w:tcPr>
            <w:tcW w:w="851" w:type="dxa"/>
            <w:gridSpan w:val="3"/>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gridSpan w:val="2"/>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3" w:type="dxa"/>
            <w:vMerge w:val="continue"/>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2"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ind w:firstLine="172" w:firstLineChars="100"/>
              <w:rPr>
                <w:rFonts w:hint="default" w:asciiTheme="minorEastAsia" w:hAnsiTheme="minorEastAsia" w:eastAsiaTheme="minorEastAsia"/>
              </w:rPr>
            </w:pPr>
            <w:r>
              <w:rPr>
                <w:rFonts w:hint="eastAsia" w:asciiTheme="minorEastAsia" w:hAnsiTheme="minorEastAsia" w:eastAsiaTheme="minorEastAsia"/>
                <w:spacing w:val="-4"/>
              </w:rPr>
              <w:t>していますか。</w:t>
            </w:r>
          </w:p>
        </w:tc>
      </w:tr>
      <w:tr>
        <w:trPr>
          <w:trHeight w:val="790" w:hRule="atLeast"/>
        </w:trPr>
        <w:tc>
          <w:tcPr>
            <w:tcW w:w="1133"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b w:val="1"/>
                <w:color w:val="000000" w:themeColor="text1"/>
              </w:rPr>
            </w:pPr>
          </w:p>
        </w:tc>
        <w:tc>
          <w:tcPr>
            <w:tcW w:w="8932"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72" w:hanging="172" w:hangingChars="100"/>
              <w:rPr>
                <w:rFonts w:hint="default" w:asciiTheme="minorEastAsia" w:hAnsiTheme="minorEastAsia" w:eastAsiaTheme="minorEastAsia"/>
                <w:spacing w:val="-4"/>
              </w:rPr>
            </w:pPr>
            <w:r>
              <w:rPr>
                <w:rFonts w:hint="eastAsia" w:asciiTheme="minorEastAsia" w:hAnsiTheme="minorEastAsia" w:eastAsiaTheme="minorEastAsia"/>
                <w:spacing w:val="-4"/>
              </w:rPr>
              <w:t>※　特定介護予防福祉用具販売については、その特性と利用者の心身の状況等を踏まえて、その必要性を十分に検討せずに選定した場合、利用者の自立支援は大きく阻害されるおそれがあることから、検討の過程を別途記録する必要がある</w:t>
            </w:r>
            <w:r>
              <w:rPr>
                <w:rFonts w:hint="eastAsia" w:asciiTheme="minorEastAsia" w:hAnsiTheme="minorEastAsia" w:eastAsiaTheme="minorEastAsia"/>
              </w:rPr>
              <w:t>。</w:t>
            </w:r>
          </w:p>
        </w:tc>
      </w:tr>
      <w:tr>
        <w:trPr>
          <w:trHeight w:val="617" w:hRule="atLeast"/>
        </w:trPr>
        <w:tc>
          <w:tcPr>
            <w:tcW w:w="1133"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40" w:lineRule="exact"/>
              <w:rPr>
                <w:rFonts w:hint="eastAsia" w:asciiTheme="majorEastAsia" w:hAnsiTheme="majorEastAsia" w:eastAsiaTheme="majorEastAsia"/>
                <w:b w:val="0"/>
                <w:color w:val="000000" w:themeColor="text1"/>
              </w:rPr>
            </w:pPr>
            <w:r>
              <w:rPr>
                <w:rFonts w:hint="eastAsia" w:asciiTheme="majorEastAsia" w:hAnsiTheme="majorEastAsia" w:eastAsiaTheme="majorEastAsia"/>
                <w:b w:val="0"/>
                <w:color w:val="000000" w:themeColor="text1"/>
                <w:w w:val="80"/>
              </w:rPr>
              <w:t>認定審査会意見等の介護予防サービス計画への反映</w:t>
            </w:r>
          </w:p>
        </w:tc>
        <w:tc>
          <w:tcPr>
            <w:tcW w:w="5240"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26)</w:t>
            </w:r>
            <w:r>
              <w:rPr>
                <w:rFonts w:hint="eastAsia" w:asciiTheme="minorEastAsia" w:hAnsiTheme="minorEastAsia" w:eastAsiaTheme="minorEastAsia"/>
              </w:rPr>
              <w:t>　担当職員は、利用者が提示する被保険者証に認定審査会意見又はサービスの種類についての記載がある場合には、利用者にその趣旨（サービスの種類については、その変更の申請がで</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3" w:type="dxa"/>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2"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きることを含む。）を説明し、理解を得た上で、その内容に沿って介護予防サービス計画を作成していますか。</w:t>
            </w:r>
          </w:p>
        </w:tc>
      </w:tr>
      <w:tr>
        <w:trPr/>
        <w:tc>
          <w:tcPr>
            <w:tcW w:w="1133" w:type="dxa"/>
            <w:tcBorders>
              <w:top w:val="dotted"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w w:val="80"/>
              </w:rPr>
            </w:pPr>
            <w:r>
              <w:rPr>
                <w:rFonts w:hint="eastAsia" w:asciiTheme="majorEastAsia" w:hAnsiTheme="majorEastAsia" w:eastAsiaTheme="majorEastAsia"/>
                <w:b w:val="0"/>
                <w:w w:val="80"/>
              </w:rPr>
              <w:t>居宅介護支援</w:t>
            </w:r>
          </w:p>
          <w:p>
            <w:pPr>
              <w:pStyle w:val="0"/>
              <w:autoSpaceDE w:val="0"/>
              <w:autoSpaceDN w:val="0"/>
              <w:spacing w:line="260" w:lineRule="exact"/>
              <w:rPr>
                <w:rFonts w:hint="eastAsia" w:asciiTheme="majorEastAsia" w:hAnsiTheme="majorEastAsia" w:eastAsiaTheme="majorEastAsia"/>
                <w:b w:val="0"/>
              </w:rPr>
            </w:pPr>
            <w:r>
              <w:rPr>
                <w:rFonts w:hint="eastAsia" w:asciiTheme="majorEastAsia" w:hAnsiTheme="majorEastAsia" w:eastAsiaTheme="majorEastAsia"/>
                <w:b w:val="0"/>
                <w:w w:val="80"/>
              </w:rPr>
              <w:t>事業者との連携</w:t>
            </w:r>
          </w:p>
        </w:tc>
        <w:tc>
          <w:tcPr>
            <w:tcW w:w="5240"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27)</w:t>
            </w:r>
            <w:r>
              <w:rPr>
                <w:rFonts w:hint="eastAsia" w:asciiTheme="minorEastAsia" w:hAnsiTheme="minorEastAsia" w:eastAsiaTheme="minorEastAsia"/>
              </w:rPr>
              <w:t>　担当職員は、要支援認定を受けている利用者が要介護認定を受けた場合には、居宅介護支援事業者と当該利用者に係る必要な情報を提供する等の連携を図っていますか。</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w w:val="80"/>
              </w:rPr>
            </w:pPr>
            <w:r>
              <w:rPr>
                <w:rFonts w:hint="eastAsia" w:asciiTheme="majorEastAsia" w:hAnsiTheme="majorEastAsia" w:eastAsiaTheme="majorEastAsia"/>
                <w:b w:val="0"/>
                <w:w w:val="80"/>
              </w:rPr>
              <w:t>地域ケア会議</w:t>
            </w:r>
          </w:p>
          <w:p>
            <w:pPr>
              <w:pStyle w:val="0"/>
              <w:autoSpaceDE w:val="0"/>
              <w:autoSpaceDN w:val="0"/>
              <w:spacing w:line="260" w:lineRule="exact"/>
              <w:rPr>
                <w:rFonts w:hint="eastAsia" w:asciiTheme="majorEastAsia" w:hAnsiTheme="majorEastAsia" w:eastAsiaTheme="majorEastAsia"/>
                <w:b w:val="0"/>
              </w:rPr>
            </w:pPr>
            <w:r>
              <w:rPr>
                <w:rFonts w:hint="eastAsia" w:asciiTheme="majorEastAsia" w:hAnsiTheme="majorEastAsia" w:eastAsiaTheme="majorEastAsia"/>
                <w:b w:val="0"/>
                <w:w w:val="80"/>
              </w:rPr>
              <w:t>への協力</w:t>
            </w:r>
          </w:p>
        </w:tc>
        <w:tc>
          <w:tcPr>
            <w:tcW w:w="5240"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28)</w:t>
            </w:r>
            <w:r>
              <w:rPr>
                <w:rFonts w:hint="eastAsia" w:asciiTheme="minorEastAsia" w:hAnsiTheme="minorEastAsia" w:eastAsiaTheme="minorEastAsia"/>
                <w:color w:val="000000" w:themeColor="text1"/>
              </w:rPr>
              <w:t>　地域ケア会議から、要介護被保険者、居宅要支援被保険者等、その他市町村が支援が必要と認める被保険者（支援対象被保険者）への適切な支援を図るために必要な検討や支援対象被</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4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p>
        </w:tc>
        <w:tc>
          <w:tcPr>
            <w:tcW w:w="8932"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color w:val="000000" w:themeColor="text1"/>
              </w:rPr>
              <w:t>　保険者が地域において自立した日常生活を営むために必要な支援体制に関する検討を行うための資料又は情報の提供、意見の開陳その他必要な協力</w:t>
            </w:r>
            <w:r>
              <w:rPr>
                <w:rFonts w:hint="eastAsia" w:asciiTheme="minorEastAsia" w:hAnsiTheme="minorEastAsia" w:eastAsiaTheme="minorEastAsia"/>
              </w:rPr>
              <w:t>の求めがあった場合には、これに協力するよう努めていますか。</w:t>
            </w:r>
          </w:p>
        </w:tc>
      </w:tr>
      <w:tr>
        <w:trPr>
          <w:trHeight w:val="763" w:hRule="atLeast"/>
        </w:trPr>
        <w:tc>
          <w:tcPr>
            <w:tcW w:w="1133"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ajorEastAsia" w:hAnsiTheme="majorEastAsia" w:eastAsiaTheme="majorEastAsia"/>
                <w:b w:val="0"/>
              </w:rPr>
            </w:pPr>
          </w:p>
          <w:p>
            <w:pPr>
              <w:pStyle w:val="0"/>
              <w:autoSpaceDE w:val="0"/>
              <w:autoSpaceDN w:val="0"/>
              <w:spacing w:line="260" w:lineRule="exact"/>
              <w:rPr>
                <w:rFonts w:hint="eastAsia" w:asciiTheme="majorEastAsia" w:hAnsiTheme="majorEastAsia" w:eastAsiaTheme="majorEastAsia"/>
                <w:b w:val="0"/>
              </w:rPr>
            </w:pPr>
          </w:p>
          <w:p>
            <w:pPr>
              <w:pStyle w:val="0"/>
              <w:autoSpaceDE w:val="0"/>
              <w:autoSpaceDN w:val="0"/>
              <w:spacing w:line="260" w:lineRule="exact"/>
              <w:rPr>
                <w:rFonts w:hint="eastAsia" w:asciiTheme="majorEastAsia" w:hAnsiTheme="majorEastAsia" w:eastAsiaTheme="majorEastAsia"/>
                <w:b w:val="0"/>
              </w:rPr>
            </w:pPr>
          </w:p>
          <w:p>
            <w:pPr>
              <w:pStyle w:val="0"/>
              <w:autoSpaceDE w:val="0"/>
              <w:autoSpaceDN w:val="0"/>
              <w:spacing w:line="260" w:lineRule="exact"/>
              <w:rPr>
                <w:rFonts w:hint="eastAsia" w:asciiTheme="majorEastAsia" w:hAnsiTheme="majorEastAsia" w:eastAsiaTheme="majorEastAsia"/>
                <w:b w:val="0"/>
              </w:rPr>
            </w:pPr>
            <w:r>
              <w:rPr>
                <w:rFonts w:hint="eastAsia" w:asciiTheme="majorEastAsia" w:hAnsiTheme="majorEastAsia" w:eastAsiaTheme="majorEastAsia"/>
                <w:b w:val="0"/>
                <w:w w:val="80"/>
              </w:rPr>
              <w:t>市長に対する情報の提供</w:t>
            </w:r>
          </w:p>
        </w:tc>
        <w:tc>
          <w:tcPr>
            <w:tcW w:w="8932" w:type="dxa"/>
            <w:gridSpan w:val="9"/>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2"/>
              </w:rPr>
              <w:t>地域ケア会議は、個別ケースの支援内容の検討を通じて、高齢者の自立支援に資するケアマネジメントの支援、実態把握や課題解決のための地域包括支援ネットワークの構築及び個別ケースの課題分析等を行うことによる地域課題の把握を行うことなどを目的としていることから、より積極的に協力することが求められる。</w:t>
            </w:r>
          </w:p>
        </w:tc>
      </w:tr>
      <w:tr>
        <w:trPr>
          <w:trHeight w:val="468" w:hRule="atLeast"/>
        </w:trPr>
        <w:tc>
          <w:tcPr>
            <w:tcW w:w="1133"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0" w:type="dxa"/>
            <w:gridSpan w:val="4"/>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76" w:hanging="176"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spacing w:val="-2"/>
              </w:rPr>
              <w:t>29)</w:t>
            </w:r>
            <w:r>
              <w:rPr>
                <w:rFonts w:hint="eastAsia" w:asciiTheme="minorEastAsia" w:hAnsiTheme="minorEastAsia" w:eastAsiaTheme="minorEastAsia"/>
                <w:b w:val="0"/>
                <w:color w:val="auto"/>
                <w:spacing w:val="-2"/>
              </w:rPr>
              <w:t>　居宅介護支援事業者である介護予防支援事業者は、法</w:t>
            </w:r>
            <w:r>
              <w:rPr>
                <w:rFonts w:hint="eastAsia" w:asciiTheme="minorEastAsia" w:hAnsiTheme="minorEastAsia" w:eastAsiaTheme="minorEastAsia"/>
                <w:b w:val="0"/>
                <w:color w:val="auto"/>
                <w:spacing w:val="-2"/>
              </w:rPr>
              <w:t>115</w:t>
            </w:r>
            <w:r>
              <w:rPr>
                <w:rFonts w:hint="eastAsia" w:asciiTheme="minorEastAsia" w:hAnsiTheme="minorEastAsia" w:eastAsiaTheme="minorEastAsia"/>
                <w:b w:val="0"/>
                <w:color w:val="auto"/>
                <w:spacing w:val="-2"/>
              </w:rPr>
              <w:t>条の</w:t>
            </w:r>
            <w:r>
              <w:rPr>
                <w:rFonts w:hint="eastAsia" w:asciiTheme="minorEastAsia" w:hAnsiTheme="minorEastAsia" w:eastAsiaTheme="minorEastAsia"/>
                <w:b w:val="0"/>
                <w:color w:val="auto"/>
                <w:spacing w:val="-2"/>
              </w:rPr>
              <w:t>30</w:t>
            </w:r>
            <w:r>
              <w:rPr>
                <w:rFonts w:hint="eastAsia" w:asciiTheme="minorEastAsia" w:hAnsiTheme="minorEastAsia" w:eastAsiaTheme="minorEastAsia"/>
                <w:b w:val="0"/>
                <w:color w:val="auto"/>
                <w:spacing w:val="-2"/>
              </w:rPr>
              <w:t>の</w:t>
            </w:r>
            <w:r>
              <w:rPr>
                <w:rFonts w:hint="eastAsia" w:asciiTheme="minorEastAsia" w:hAnsiTheme="minorEastAsia" w:eastAsiaTheme="minorEastAsia"/>
                <w:b w:val="0"/>
                <w:color w:val="auto"/>
                <w:spacing w:val="-2"/>
              </w:rPr>
              <w:t>2</w:t>
            </w:r>
            <w:r>
              <w:rPr>
                <w:rFonts w:hint="eastAsia" w:asciiTheme="minorEastAsia" w:hAnsiTheme="minorEastAsia" w:eastAsiaTheme="minorEastAsia"/>
                <w:b w:val="0"/>
                <w:color w:val="auto"/>
                <w:spacing w:val="-2"/>
              </w:rPr>
              <w:t>第</w:t>
            </w:r>
            <w:r>
              <w:rPr>
                <w:rFonts w:hint="eastAsia" w:asciiTheme="minorEastAsia" w:hAnsiTheme="minorEastAsia" w:eastAsiaTheme="minorEastAsia"/>
                <w:b w:val="0"/>
                <w:color w:val="auto"/>
                <w:spacing w:val="-2"/>
              </w:rPr>
              <w:t>1</w:t>
            </w:r>
            <w:r>
              <w:rPr>
                <w:rFonts w:hint="eastAsia" w:asciiTheme="minorEastAsia" w:hAnsiTheme="minorEastAsia" w:eastAsiaTheme="minorEastAsia"/>
                <w:b w:val="0"/>
                <w:color w:val="auto"/>
                <w:spacing w:val="-2"/>
              </w:rPr>
              <w:t>項の規定により、市から情報提供を求められた場合には、その求めに応じていますか。</w:t>
            </w:r>
          </w:p>
        </w:tc>
        <w:tc>
          <w:tcPr>
            <w:tcW w:w="842"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□いる</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□いない</w:t>
            </w:r>
          </w:p>
          <w:p>
            <w:pPr>
              <w:pStyle w:val="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□非該当</w:t>
            </w:r>
          </w:p>
        </w:tc>
        <w:tc>
          <w:tcPr>
            <w:tcW w:w="2850" w:type="dxa"/>
            <w:gridSpan w:val="3"/>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b w:val="0"/>
                <w:color w:val="auto"/>
              </w:rPr>
            </w:pP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p>
        </w:tc>
      </w:tr>
      <w:tr>
        <w:trPr>
          <w:trHeight w:val="308" w:hRule="atLeast"/>
        </w:trPr>
        <w:tc>
          <w:tcPr>
            <w:tcW w:w="113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2"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76" w:hanging="176" w:hangingChars="100"/>
              <w:rPr>
                <w:rFonts w:hint="eastAsia" w:asciiTheme="minorEastAsia" w:hAnsiTheme="minorEastAsia" w:eastAsiaTheme="minorEastAsia"/>
                <w:b w:val="0"/>
                <w:color w:val="auto"/>
                <w:spacing w:val="-2"/>
              </w:rPr>
            </w:pPr>
            <w:r>
              <w:rPr>
                <w:rFonts w:hint="eastAsia" w:asciiTheme="minorEastAsia" w:hAnsiTheme="minorEastAsia" w:eastAsiaTheme="minorEastAsia"/>
                <w:b w:val="0"/>
                <w:color w:val="auto"/>
                <w:spacing w:val="-2"/>
              </w:rPr>
              <w:t>※　居宅介護支援事業者である介護予防支援事業者は、法</w:t>
            </w:r>
            <w:r>
              <w:rPr>
                <w:rFonts w:hint="eastAsia" w:asciiTheme="minorEastAsia" w:hAnsiTheme="minorEastAsia" w:eastAsiaTheme="minorEastAsia"/>
                <w:b w:val="0"/>
                <w:color w:val="auto"/>
                <w:spacing w:val="-2"/>
              </w:rPr>
              <w:t>115</w:t>
            </w:r>
            <w:r>
              <w:rPr>
                <w:rFonts w:hint="eastAsia" w:asciiTheme="minorEastAsia" w:hAnsiTheme="minorEastAsia" w:eastAsiaTheme="minorEastAsia"/>
                <w:b w:val="0"/>
                <w:color w:val="auto"/>
                <w:spacing w:val="-2"/>
              </w:rPr>
              <w:t>条の</w:t>
            </w:r>
            <w:r>
              <w:rPr>
                <w:rFonts w:hint="eastAsia" w:asciiTheme="minorEastAsia" w:hAnsiTheme="minorEastAsia" w:eastAsiaTheme="minorEastAsia"/>
                <w:b w:val="0"/>
                <w:color w:val="auto"/>
                <w:spacing w:val="-2"/>
              </w:rPr>
              <w:t>30</w:t>
            </w:r>
            <w:r>
              <w:rPr>
                <w:rFonts w:hint="eastAsia" w:asciiTheme="minorEastAsia" w:hAnsiTheme="minorEastAsia" w:eastAsiaTheme="minorEastAsia"/>
                <w:b w:val="0"/>
                <w:color w:val="auto"/>
                <w:spacing w:val="-2"/>
              </w:rPr>
              <w:t>の</w:t>
            </w:r>
            <w:r>
              <w:rPr>
                <w:rFonts w:hint="eastAsia" w:asciiTheme="minorEastAsia" w:hAnsiTheme="minorEastAsia" w:eastAsiaTheme="minorEastAsia"/>
                <w:b w:val="0"/>
                <w:color w:val="auto"/>
                <w:spacing w:val="-2"/>
              </w:rPr>
              <w:t>2</w:t>
            </w:r>
            <w:r>
              <w:rPr>
                <w:rFonts w:hint="eastAsia" w:asciiTheme="minorEastAsia" w:hAnsiTheme="minorEastAsia" w:eastAsiaTheme="minorEastAsia"/>
                <w:b w:val="0"/>
                <w:color w:val="auto"/>
                <w:spacing w:val="-2"/>
              </w:rPr>
              <w:t>第</w:t>
            </w:r>
            <w:r>
              <w:rPr>
                <w:rFonts w:hint="eastAsia" w:asciiTheme="minorEastAsia" w:hAnsiTheme="minorEastAsia" w:eastAsiaTheme="minorEastAsia"/>
                <w:b w:val="0"/>
                <w:color w:val="auto"/>
                <w:spacing w:val="-2"/>
              </w:rPr>
              <w:t>1</w:t>
            </w:r>
            <w:r>
              <w:rPr>
                <w:rFonts w:hint="eastAsia" w:asciiTheme="minorEastAsia" w:hAnsiTheme="minorEastAsia" w:eastAsiaTheme="minorEastAsia"/>
                <w:b w:val="0"/>
                <w:color w:val="auto"/>
                <w:spacing w:val="-2"/>
              </w:rPr>
              <w:t>項の規定により、市から情報の提供を求められた場合には、市に対し、情報提供を行うことを義務づけたものである。</w:t>
            </w:r>
          </w:p>
          <w:p>
            <w:pPr>
              <w:pStyle w:val="0"/>
              <w:autoSpaceDE w:val="0"/>
              <w:autoSpaceDN w:val="0"/>
              <w:spacing w:line="260" w:lineRule="exact"/>
              <w:ind w:left="176" w:hanging="176" w:hangingChars="100"/>
              <w:rPr>
                <w:rFonts w:hint="eastAsia" w:asciiTheme="minorEastAsia" w:hAnsiTheme="minorEastAsia" w:eastAsiaTheme="minorEastAsia"/>
                <w:b w:val="0"/>
                <w:color w:val="auto"/>
                <w:spacing w:val="-2"/>
              </w:rPr>
            </w:pPr>
            <w:r>
              <w:rPr>
                <w:rFonts w:hint="eastAsia" w:asciiTheme="minorEastAsia" w:hAnsiTheme="minorEastAsia" w:eastAsiaTheme="minorEastAsia"/>
                <w:b w:val="0"/>
                <w:color w:val="auto"/>
                <w:spacing w:val="-2"/>
              </w:rPr>
              <w:t>※　また、提供を行う情報については、以下に掲げる事項のうち、市に求められた情報を提供するものとする。</w:t>
            </w:r>
          </w:p>
          <w:p>
            <w:pPr>
              <w:pStyle w:val="0"/>
              <w:autoSpaceDE w:val="0"/>
              <w:autoSpaceDN w:val="0"/>
              <w:spacing w:line="260" w:lineRule="exact"/>
              <w:ind w:left="176" w:hanging="176" w:hangingChars="100"/>
              <w:rPr>
                <w:rFonts w:hint="eastAsia" w:asciiTheme="minorEastAsia" w:hAnsiTheme="minorEastAsia" w:eastAsiaTheme="minorEastAsia"/>
                <w:b w:val="0"/>
                <w:color w:val="auto"/>
                <w:spacing w:val="-2"/>
              </w:rPr>
            </w:pPr>
            <w:r>
              <w:rPr>
                <w:rFonts w:hint="eastAsia" w:asciiTheme="minorEastAsia" w:hAnsiTheme="minorEastAsia" w:eastAsiaTheme="minorEastAsia"/>
                <w:b w:val="0"/>
                <w:color w:val="auto"/>
                <w:spacing w:val="-2"/>
              </w:rPr>
              <w:t>　・介護予防サービス計画の実施状況</w:t>
            </w:r>
          </w:p>
          <w:p>
            <w:pPr>
              <w:pStyle w:val="0"/>
              <w:autoSpaceDE w:val="0"/>
              <w:autoSpaceDN w:val="0"/>
              <w:spacing w:line="260" w:lineRule="exact"/>
              <w:ind w:left="176" w:hanging="176" w:hangingChars="100"/>
              <w:rPr>
                <w:rFonts w:hint="eastAsia" w:asciiTheme="minorEastAsia" w:hAnsiTheme="minorEastAsia" w:eastAsiaTheme="minorEastAsia"/>
                <w:b w:val="0"/>
                <w:color w:val="auto"/>
                <w:spacing w:val="-2"/>
              </w:rPr>
            </w:pPr>
            <w:r>
              <w:rPr>
                <w:rFonts w:hint="eastAsia" w:asciiTheme="minorEastAsia" w:hAnsiTheme="minorEastAsia" w:eastAsiaTheme="minorEastAsia"/>
                <w:b w:val="0"/>
                <w:color w:val="auto"/>
                <w:spacing w:val="-2"/>
              </w:rPr>
              <w:t>　・基本チェックリスト</w:t>
            </w:r>
          </w:p>
          <w:p>
            <w:pPr>
              <w:pStyle w:val="0"/>
              <w:autoSpaceDE w:val="0"/>
              <w:autoSpaceDN w:val="0"/>
              <w:spacing w:line="260" w:lineRule="exact"/>
              <w:ind w:left="176" w:hanging="176" w:hangingChars="100"/>
              <w:rPr>
                <w:rFonts w:hint="eastAsia" w:asciiTheme="minorEastAsia" w:hAnsiTheme="minorEastAsia" w:eastAsiaTheme="minorEastAsia"/>
                <w:b w:val="0"/>
                <w:color w:val="auto"/>
                <w:spacing w:val="-2"/>
              </w:rPr>
            </w:pPr>
            <w:r>
              <w:rPr>
                <w:rFonts w:hint="eastAsia" w:asciiTheme="minorEastAsia" w:hAnsiTheme="minorEastAsia" w:eastAsiaTheme="minorEastAsia"/>
                <w:b w:val="0"/>
                <w:color w:val="auto"/>
                <w:spacing w:val="-2"/>
              </w:rPr>
              <w:t>　・利用者基本情報</w:t>
            </w:r>
          </w:p>
          <w:p>
            <w:pPr>
              <w:pStyle w:val="0"/>
              <w:autoSpaceDE w:val="0"/>
              <w:autoSpaceDN w:val="0"/>
              <w:spacing w:line="260" w:lineRule="exact"/>
              <w:ind w:left="176" w:hanging="176" w:hangingChars="100"/>
              <w:rPr>
                <w:rFonts w:hint="eastAsia" w:asciiTheme="minorEastAsia" w:hAnsiTheme="minorEastAsia" w:eastAsiaTheme="minorEastAsia"/>
                <w:b w:val="0"/>
                <w:color w:val="auto"/>
                <w:spacing w:val="-2"/>
              </w:rPr>
            </w:pPr>
            <w:r>
              <w:rPr>
                <w:rFonts w:hint="eastAsia" w:asciiTheme="minorEastAsia" w:hAnsiTheme="minorEastAsia" w:eastAsiaTheme="minorEastAsia"/>
                <w:b w:val="0"/>
                <w:color w:val="auto"/>
                <w:spacing w:val="-2"/>
              </w:rPr>
              <w:t>　・介護予防支援経過記録</w:t>
            </w:r>
          </w:p>
          <w:p>
            <w:pPr>
              <w:pStyle w:val="0"/>
              <w:autoSpaceDE w:val="0"/>
              <w:autoSpaceDN w:val="0"/>
              <w:spacing w:line="260" w:lineRule="exact"/>
              <w:ind w:left="176" w:hanging="176" w:hangingChars="100"/>
              <w:rPr>
                <w:rFonts w:hint="eastAsia" w:asciiTheme="minorEastAsia" w:hAnsiTheme="minorEastAsia" w:eastAsiaTheme="minorEastAsia"/>
                <w:b w:val="0"/>
                <w:color w:val="auto"/>
                <w:spacing w:val="-2"/>
              </w:rPr>
            </w:pPr>
            <w:r>
              <w:rPr>
                <w:rFonts w:hint="eastAsia" w:asciiTheme="minorEastAsia" w:hAnsiTheme="minorEastAsia" w:eastAsiaTheme="minorEastAsia"/>
                <w:b w:val="0"/>
                <w:color w:val="auto"/>
                <w:spacing w:val="-2"/>
              </w:rPr>
              <w:t>　・サービス担当者会議の開催等の状況</w:t>
            </w:r>
          </w:p>
          <w:p>
            <w:pPr>
              <w:pStyle w:val="0"/>
              <w:autoSpaceDE w:val="0"/>
              <w:autoSpaceDN w:val="0"/>
              <w:spacing w:line="260" w:lineRule="exact"/>
              <w:ind w:left="176" w:hanging="176" w:hangingChars="100"/>
              <w:rPr>
                <w:rFonts w:hint="eastAsia" w:asciiTheme="minorEastAsia" w:hAnsiTheme="minorEastAsia" w:eastAsiaTheme="minorEastAsia"/>
                <w:b w:val="0"/>
                <w:color w:val="auto"/>
                <w:spacing w:val="-2"/>
              </w:rPr>
            </w:pPr>
            <w:r>
              <w:rPr>
                <w:rFonts w:hint="eastAsia" w:asciiTheme="minorEastAsia" w:hAnsiTheme="minorEastAsia" w:eastAsiaTheme="minorEastAsia"/>
                <w:b w:val="0"/>
                <w:color w:val="auto"/>
                <w:spacing w:val="-2"/>
              </w:rPr>
              <w:t>　・介護予防支援に係る評価</w:t>
            </w:r>
          </w:p>
          <w:p>
            <w:pPr>
              <w:pStyle w:val="0"/>
              <w:autoSpaceDE w:val="0"/>
              <w:autoSpaceDN w:val="0"/>
              <w:spacing w:line="260" w:lineRule="exact"/>
              <w:ind w:left="176" w:hanging="176" w:hangingChars="100"/>
              <w:rPr>
                <w:rFonts w:hint="eastAsia" w:asciiTheme="minorEastAsia" w:hAnsiTheme="minorEastAsia" w:eastAsiaTheme="minorEastAsia"/>
                <w:b w:val="0"/>
                <w:color w:val="auto"/>
                <w:spacing w:val="-2"/>
              </w:rPr>
            </w:pPr>
            <w:r>
              <w:rPr>
                <w:rFonts w:hint="eastAsia" w:asciiTheme="minorEastAsia" w:hAnsiTheme="minorEastAsia" w:eastAsiaTheme="minorEastAsia"/>
                <w:b w:val="0"/>
                <w:color w:val="auto"/>
                <w:spacing w:val="-2"/>
              </w:rPr>
              <w:t>　・その他市長が必要と認める事項</w:t>
            </w:r>
          </w:p>
        </w:tc>
      </w:tr>
    </w:tbl>
    <w:tbl>
      <w:tblPr>
        <w:tblStyle w:val="26"/>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13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 xml:space="preserve">3 </w:t>
            </w:r>
            <w:r>
              <w:rPr>
                <w:rFonts w:hint="eastAsia" w:asciiTheme="majorEastAsia" w:hAnsiTheme="majorEastAsia" w:eastAsiaTheme="majorEastAsia"/>
              </w:rPr>
              <w:t>介護予防支援の提供に当たっての留意点</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基準</w:t>
            </w:r>
            <w:r>
              <w:rPr>
                <w:rFonts w:hint="eastAsia" w:asciiTheme="minorEastAsia" w:hAnsiTheme="minorEastAsia" w:eastAsiaTheme="minorEastAsia"/>
              </w:rPr>
              <w:t>31</w:t>
            </w:r>
            <w:r>
              <w:rPr>
                <w:rFonts w:hint="eastAsia" w:asciiTheme="minorEastAsia" w:hAnsiTheme="minorEastAsia" w:eastAsiaTheme="minorEastAsia"/>
              </w:rPr>
              <w:t>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条例</w:t>
            </w:r>
            <w:r>
              <w:rPr>
                <w:rFonts w:hint="eastAsia" w:asciiTheme="minorEastAsia" w:hAnsiTheme="minorEastAsia" w:eastAsiaTheme="minorEastAsia"/>
              </w:rPr>
              <w:t>33</w:t>
            </w:r>
            <w:r>
              <w:rPr>
                <w:rFonts w:hint="eastAsia" w:asciiTheme="minorEastAsia" w:hAnsiTheme="minorEastAsia" w:eastAsiaTheme="minorEastAsia"/>
              </w:rPr>
              <w:t>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基準通知</w:t>
            </w:r>
            <w:r>
              <w:rPr>
                <w:rFonts w:hint="eastAsia" w:asciiTheme="minorEastAsia" w:hAnsiTheme="minorEastAsia" w:eastAsiaTheme="minorEastAsia"/>
              </w:rPr>
              <w:t>2</w:t>
            </w:r>
            <w:r>
              <w:rPr>
                <w:rFonts w:hint="eastAsia" w:asciiTheme="minorEastAsia" w:hAnsiTheme="minorEastAsia" w:eastAsiaTheme="minorEastAsia"/>
              </w:rPr>
              <w:t>の</w:t>
            </w:r>
            <w:r>
              <w:rPr>
                <w:rFonts w:hint="eastAsia" w:asciiTheme="minorEastAsia" w:hAnsiTheme="minorEastAsia" w:eastAsiaTheme="minorEastAsia"/>
              </w:rPr>
              <w:t>4</w:t>
            </w:r>
            <w:r>
              <w:rPr>
                <w:rFonts w:hint="eastAsia" w:asciiTheme="minorEastAsia" w:hAnsiTheme="minorEastAsia" w:eastAsiaTheme="minorEastAsia"/>
              </w:rPr>
              <w:t>の</w:t>
            </w:r>
            <w:r>
              <w:rPr>
                <w:rFonts w:hint="eastAsia" w:asciiTheme="minorEastAsia" w:hAnsiTheme="minorEastAsia" w:eastAsiaTheme="minorEastAsia"/>
              </w:rPr>
              <w:t>(2)</w:t>
            </w:r>
          </w:p>
        </w:tc>
        <w:tc>
          <w:tcPr>
            <w:tcW w:w="5245"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介護予防支援の実施に当たっては、介護予防の効果を最大限に発揮できるよう次に掲げる事項に留意していますか。</w:t>
            </w:r>
          </w:p>
        </w:tc>
        <w:tc>
          <w:tcPr>
            <w:tcW w:w="85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単に運動機能、栄養状態、口腔機能等の特定の機能の改善だけを目指すものではなく、これらの機能の改善、環境の調整等を通じて、利用者の日常生活の自立のための取組を総合的に支援することによって生活の質の向上を目指す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利用者による主体的な取組を支援し、常に利用者の生活機能の向上に対する意欲を高めるよう支援すること。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w:t>
            </w:r>
            <w:r>
              <w:rPr>
                <w:rFonts w:hint="eastAsia" w:asciiTheme="minorEastAsia" w:hAnsiTheme="minorEastAsia" w:eastAsiaTheme="minorEastAsia"/>
              </w:rPr>
              <w:t>)</w:t>
            </w:r>
            <w:r>
              <w:rPr>
                <w:rFonts w:hint="eastAsia" w:asciiTheme="minorEastAsia" w:hAnsiTheme="minorEastAsia" w:eastAsiaTheme="minorEastAsia"/>
              </w:rPr>
              <w:t>　具体的な日常生活における行為について、利用者の状態の特性を踏まえた目標を、期間を定めて設定し、利用者、サービス提供者等と目標を共有すること。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④　利用者の自立を最大限に引き出す支援を行うことを基本とし、利用者のできる行為は可能な限り本人が行うよう配慮すること。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⑤　サービス担当者会議等を通じて、多くの種類の専門職の連携により、地域における様々な予防給付の対象となるサービス以外の保健医療サービス又は福祉サービス、当該地域の住民による自発的な活動によるサービス等の利用も含めて、介護予防に資する取組を積極的に活用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⑥　地域支援事業及び介護給付と連続性及び一貫性を持った支援を行うよう配慮すること。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⑦　介護予防サービス計画の策定に当たっては、利用者の個別性を重視した効果的なものとすること。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⑧　機能の改善の後についてもその状態の維持への支援に努めること。</w:t>
            </w:r>
          </w:p>
        </w:tc>
      </w:tr>
    </w:tbl>
    <w:p>
      <w:pPr>
        <w:pStyle w:val="0"/>
        <w:rPr>
          <w:rFonts w:hint="default" w:asciiTheme="minorEastAsia" w:hAnsiTheme="minorEastAsia" w:eastAsiaTheme="minorEastAsia"/>
        </w:rPr>
      </w:pPr>
      <w:r>
        <w:rPr>
          <w:rFonts w:hint="default" w:asciiTheme="minorEastAsia" w:hAnsiTheme="minorEastAsia" w:eastAsiaTheme="minorEastAsia"/>
        </w:rPr>
        <w:br w:type="page"/>
      </w:r>
    </w:p>
    <w:tbl>
      <w:tblPr>
        <w:tblStyle w:val="26"/>
        <w:tblW w:w="10065" w:type="dxa"/>
        <w:tblInd w:w="57" w:type="dxa"/>
        <w:tblLayout w:type="fixed"/>
        <w:tblCellMar>
          <w:left w:w="57" w:type="dxa"/>
          <w:right w:w="57" w:type="dxa"/>
        </w:tblCellMar>
        <w:tblLook w:firstRow="1" w:lastRow="0" w:firstColumn="1" w:lastColumn="0" w:noHBand="0" w:noVBand="1" w:val="04A0"/>
      </w:tblPr>
      <w:tblGrid>
        <w:gridCol w:w="1134"/>
        <w:gridCol w:w="5182"/>
        <w:gridCol w:w="62"/>
        <w:gridCol w:w="13"/>
        <w:gridCol w:w="44"/>
        <w:gridCol w:w="6"/>
        <w:gridCol w:w="13"/>
        <w:gridCol w:w="747"/>
        <w:gridCol w:w="28"/>
        <w:gridCol w:w="37"/>
        <w:gridCol w:w="25"/>
        <w:gridCol w:w="26"/>
        <w:gridCol w:w="25"/>
        <w:gridCol w:w="13"/>
        <w:gridCol w:w="12"/>
        <w:gridCol w:w="25"/>
        <w:gridCol w:w="2673"/>
      </w:tblGrid>
      <w:tr>
        <w:trPr/>
        <w:tc>
          <w:tcPr>
            <w:tcW w:w="10065" w:type="dxa"/>
            <w:gridSpan w:val="17"/>
            <w:tcBorders>
              <w:top w:val="single" w:color="auto" w:sz="8" w:space="0"/>
              <w:left w:val="none" w:color="auto" w:sz="0" w:space="0"/>
              <w:bottom w:val="single" w:color="auto" w:sz="12"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第５　介護報酬</w:t>
            </w:r>
          </w:p>
        </w:tc>
      </w:tr>
      <w:tr>
        <w:trPr>
          <w:trHeight w:val="500" w:hRule="atLeast"/>
        </w:trPr>
        <w:tc>
          <w:tcPr>
            <w:tcW w:w="1134" w:type="dxa"/>
            <w:vMerge w:val="restart"/>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 xml:space="preserve">1 </w:t>
            </w:r>
            <w:r>
              <w:rPr>
                <w:rFonts w:hint="eastAsia" w:asciiTheme="majorEastAsia" w:hAnsiTheme="majorEastAsia" w:eastAsiaTheme="majorEastAsia"/>
              </w:rPr>
              <w:t>介護予防</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支援費</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費用別表イ</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2</w:t>
            </w:r>
          </w:p>
        </w:tc>
        <w:tc>
          <w:tcPr>
            <w:tcW w:w="5245" w:type="dxa"/>
            <w:gridSpan w:val="2"/>
            <w:tcBorders>
              <w:top w:val="single" w:color="auto" w:sz="12"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介護予防支援費（Ⅰ）</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1)</w:t>
            </w:r>
            <w:r>
              <w:rPr>
                <w:rFonts w:hint="eastAsia" w:asciiTheme="minorEastAsia" w:hAnsiTheme="minorEastAsia" w:eastAsiaTheme="minorEastAsia"/>
                <w:b w:val="0"/>
                <w:color w:val="auto"/>
              </w:rPr>
              <w:t>　地域包括支援センターの設置者である介護予防支援事業者</w:t>
            </w:r>
          </w:p>
        </w:tc>
        <w:tc>
          <w:tcPr>
            <w:tcW w:w="851" w:type="dxa"/>
            <w:gridSpan w:val="6"/>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□いる</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□いない</w:t>
            </w:r>
          </w:p>
        </w:tc>
        <w:tc>
          <w:tcPr>
            <w:tcW w:w="2835" w:type="dxa"/>
            <w:gridSpan w:val="8"/>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p>
        </w:tc>
      </w:tr>
      <w:tr>
        <w:trPr>
          <w:trHeight w:val="31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16"/>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が、利用者に対して介護予防支援を行い、かつ、月末に給付管理票を提出している場合に</w:t>
            </w:r>
            <w:r>
              <w:rPr>
                <w:rFonts w:hint="eastAsia" w:asciiTheme="minorEastAsia" w:hAnsiTheme="minorEastAsia" w:eastAsiaTheme="minorEastAsia"/>
                <w:b w:val="1"/>
                <w:color w:val="auto"/>
              </w:rPr>
              <w:t>４４２単位</w:t>
            </w:r>
            <w:r>
              <w:rPr>
                <w:rFonts w:hint="eastAsia" w:asciiTheme="minorEastAsia" w:hAnsiTheme="minorEastAsia" w:eastAsiaTheme="minorEastAsia"/>
                <w:b w:val="0"/>
                <w:color w:val="auto"/>
              </w:rPr>
              <w:t>を算定</w:t>
            </w:r>
          </w:p>
          <w:p>
            <w:pPr>
              <w:pStyle w:val="0"/>
              <w:autoSpaceDE w:val="0"/>
              <w:autoSpaceDN w:val="0"/>
              <w:spacing w:line="260" w:lineRule="exact"/>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していますか。</w:t>
            </w:r>
          </w:p>
        </w:tc>
      </w:tr>
      <w:tr>
        <w:trPr>
          <w:trHeight w:val="498"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介護予防支援費（Ⅱ）</w:t>
            </w:r>
          </w:p>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　市に対し、所定の様式による届出を行った居宅介護支援事</w:t>
            </w:r>
          </w:p>
        </w:tc>
        <w:tc>
          <w:tcPr>
            <w:tcW w:w="851"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□いる</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□いない</w:t>
            </w:r>
          </w:p>
        </w:tc>
        <w:tc>
          <w:tcPr>
            <w:tcW w:w="2835"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p>
        </w:tc>
      </w:tr>
      <w:tr>
        <w:trPr>
          <w:trHeight w:val="378"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16"/>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業者が、利用者に対して介護予防支援を行い、かつ、月末に給付管理票を提出している場合に</w:t>
            </w:r>
            <w:r>
              <w:rPr>
                <w:rFonts w:hint="eastAsia" w:asciiTheme="minorEastAsia" w:hAnsiTheme="minorEastAsia" w:eastAsiaTheme="minorEastAsia"/>
                <w:b w:val="1"/>
                <w:color w:val="auto"/>
              </w:rPr>
              <w:t>４７２単位</w:t>
            </w:r>
            <w:r>
              <w:rPr>
                <w:rFonts w:hint="eastAsia" w:asciiTheme="minorEastAsia" w:hAnsiTheme="minorEastAsia" w:eastAsiaTheme="minorEastAsia"/>
                <w:b w:val="0"/>
                <w:color w:val="auto"/>
              </w:rPr>
              <w:t>を算定していますか。</w:t>
            </w:r>
          </w:p>
        </w:tc>
      </w:tr>
      <w:tr>
        <w:trPr>
          <w:trHeight w:val="378"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16"/>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厚生労働省の使用に係る電子計算機と届出を行おうとする者の使用に係る電子計算機とを電気通信回線で接続した電子情報処理組織を使用する方法であって、当該電気通信回線を通じて情報が送信され、厚生労働省の使用に係る電子計算機に備えられたファイルに当該情報が記録されるもの（やむを得ない事情により当該方法による届出を行うことができない場合にあっては、電子メールの利用その他の適切な方法とする。以下「電子情報処理組織を使用する方法」という。）により、市町村長に対し、厚生労働省老健局長が定める様式による届出を行った指定居宅介護支援事業者である指定介護予防支援事業者が、利用者に対して指定介護予防支援を行い、かつ、月の末日において基準</w:t>
            </w:r>
            <w:r>
              <w:rPr>
                <w:rFonts w:hint="eastAsia" w:asciiTheme="minorEastAsia" w:hAnsiTheme="minorEastAsia" w:eastAsiaTheme="minorEastAsia"/>
                <w:b w:val="0"/>
                <w:color w:val="auto"/>
              </w:rPr>
              <w:t>13</w:t>
            </w:r>
            <w:r>
              <w:rPr>
                <w:rFonts w:hint="eastAsia" w:asciiTheme="minorEastAsia" w:hAnsiTheme="minorEastAsia" w:eastAsiaTheme="minorEastAsia"/>
                <w:b w:val="0"/>
                <w:color w:val="auto"/>
              </w:rPr>
              <w:t>条１項の規定に基づき、同項に規定する文書を提出している場合に、所定単位数を算定する。</w:t>
            </w:r>
          </w:p>
        </w:tc>
      </w:tr>
      <w:tr>
        <w:trPr>
          <w:trHeight w:val="75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b w:val="0"/>
                <w:color w:val="auto"/>
              </w:rPr>
              <w:t>3)</w:t>
            </w:r>
            <w:r>
              <w:rPr>
                <w:rFonts w:hint="eastAsia" w:asciiTheme="minorEastAsia" w:hAnsiTheme="minorEastAsia" w:eastAsiaTheme="minorEastAsia"/>
                <w:color w:val="000000" w:themeColor="text1"/>
              </w:rPr>
              <w:t>　利用者が、月を通じて、介護予防特定施設入居者生活介護又は介護予防小規模多機能型居宅介護（短期利用介護予防居宅介護費を算定する場合を除く。）若しくは介護予防認知症対応型</w:t>
            </w:r>
          </w:p>
        </w:tc>
        <w:tc>
          <w:tcPr>
            <w:tcW w:w="851"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24"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16"/>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color w:val="000000" w:themeColor="text1"/>
              </w:rPr>
              <w:t>共同生活介護（介護予防短期利用認知症対応型共同生活介護費を算定する場合を除く。）を受けている場合に、当該月について、介護予防支援費を算定していませんか。</w:t>
            </w:r>
          </w:p>
        </w:tc>
      </w:tr>
      <w:tr>
        <w:trPr>
          <w:trHeight w:val="520"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 xml:space="preserve">2 </w:t>
            </w:r>
            <w:r>
              <w:rPr>
                <w:rFonts w:hint="eastAsia" w:asciiTheme="majorEastAsia" w:hAnsiTheme="majorEastAsia" w:eastAsiaTheme="majorEastAsia"/>
              </w:rPr>
              <w:t>基本的</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事項</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費用</w:t>
            </w:r>
            <w:r>
              <w:rPr>
                <w:rFonts w:hint="eastAsia" w:asciiTheme="minorEastAsia" w:hAnsiTheme="minorEastAsia" w:eastAsiaTheme="minorEastAsia"/>
              </w:rPr>
              <w:t>2</w:t>
            </w:r>
            <w:r>
              <w:rPr>
                <w:rFonts w:hint="eastAsia" w:asciiTheme="minorEastAsia" w:hAnsiTheme="minorEastAsia" w:eastAsiaTheme="minorEastAsia"/>
              </w:rPr>
              <w:t>号</w:t>
            </w:r>
            <w:r>
              <w:rPr>
                <w:rFonts w:hint="eastAsia" w:asciiTheme="minorEastAsia" w:hAnsiTheme="minorEastAsia" w:eastAsiaTheme="minorEastAsia"/>
              </w:rPr>
              <w:t>,3</w:t>
            </w:r>
            <w:r>
              <w:rPr>
                <w:rFonts w:hint="eastAsia" w:asciiTheme="minorEastAsia" w:hAnsiTheme="minorEastAsia" w:eastAsiaTheme="minorEastAsia"/>
              </w:rPr>
              <w:t>号</w:t>
            </w:r>
          </w:p>
        </w:tc>
        <w:tc>
          <w:tcPr>
            <w:tcW w:w="5245" w:type="dxa"/>
            <w:gridSpan w:val="2"/>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費用の額は、平成</w:t>
            </w:r>
            <w:r>
              <w:rPr>
                <w:rFonts w:hint="eastAsia" w:asciiTheme="minorEastAsia" w:hAnsiTheme="minorEastAsia" w:eastAsiaTheme="minorEastAsia"/>
              </w:rPr>
              <w:t>27</w:t>
            </w:r>
            <w:r>
              <w:rPr>
                <w:rFonts w:hint="eastAsia" w:asciiTheme="minorEastAsia" w:hAnsiTheme="minorEastAsia" w:eastAsiaTheme="minorEastAsia"/>
              </w:rPr>
              <w:t>年厚生労働省告示第</w:t>
            </w:r>
            <w:r>
              <w:rPr>
                <w:rFonts w:hint="eastAsia" w:asciiTheme="minorEastAsia" w:hAnsiTheme="minorEastAsia" w:eastAsiaTheme="minorEastAsia"/>
              </w:rPr>
              <w:t>93</w:t>
            </w:r>
            <w:r>
              <w:rPr>
                <w:rFonts w:hint="eastAsia" w:asciiTheme="minorEastAsia" w:hAnsiTheme="minorEastAsia" w:eastAsiaTheme="minorEastAsia"/>
              </w:rPr>
              <w:t>号の「厚生労働大臣が定める１単位の単価」に、それぞれの所定単位数を乗じて</w:t>
            </w:r>
          </w:p>
          <w:p>
            <w:pPr>
              <w:pStyle w:val="0"/>
              <w:autoSpaceDE w:val="0"/>
              <w:autoSpaceDN w:val="0"/>
              <w:spacing w:line="260" w:lineRule="exact"/>
              <w:ind w:left="180" w:leftChars="100" w:firstLine="0" w:firstLineChars="0"/>
              <w:rPr>
                <w:rFonts w:hint="eastAsia"/>
              </w:rPr>
            </w:pPr>
            <w:r>
              <w:rPr>
                <w:rFonts w:hint="eastAsia" w:asciiTheme="minorEastAsia" w:hAnsiTheme="minorEastAsia" w:eastAsiaTheme="minorEastAsia"/>
              </w:rPr>
              <w:t>算定していますか。</w:t>
            </w:r>
          </w:p>
        </w:tc>
        <w:tc>
          <w:tcPr>
            <w:tcW w:w="851"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4"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45" w:type="dxa"/>
            <w:gridSpan w:val="2"/>
            <w:vMerge w:val="continue"/>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rPr>
                <w:rFonts w:hint="eastAsia"/>
              </w:rPr>
            </w:pPr>
          </w:p>
        </w:tc>
        <w:tc>
          <w:tcPr>
            <w:tcW w:w="3686" w:type="dxa"/>
            <w:gridSpan w:val="14"/>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eastAsia"/>
              </w:rPr>
            </w:pPr>
          </w:p>
        </w:tc>
      </w:tr>
      <w:tr>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16"/>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地域区分ごとの１単位の単価　　志木市　４級地　１０．８４円</w:t>
            </w:r>
          </w:p>
        </w:tc>
      </w:tr>
      <w:tr>
        <w:trPr>
          <w:trHeight w:val="496"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5245" w:type="dxa"/>
            <w:gridSpan w:val="2"/>
            <w:vMerge w:val="restart"/>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により費用の額を算定した場合において、その額に１円未満の端数があるときは、その端数金額は切り捨てて計算していますか</w:t>
            </w:r>
          </w:p>
        </w:tc>
        <w:tc>
          <w:tcPr>
            <w:tcW w:w="851"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4"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5245" w:type="dxa"/>
            <w:gridSpan w:val="2"/>
            <w:vMerge w:val="continue"/>
            <w:tcBorders>
              <w:top w:val="single"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rPr>
            </w:pPr>
          </w:p>
        </w:tc>
        <w:tc>
          <w:tcPr>
            <w:tcW w:w="3686" w:type="dxa"/>
            <w:gridSpan w:val="14"/>
            <w:tcBorders>
              <w:top w:val="single" w:color="auto" w:sz="4" w:space="0"/>
              <w:left w:val="nil"/>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55" w:hRule="atLeast"/>
        </w:trPr>
        <w:tc>
          <w:tcPr>
            <w:tcW w:w="1134" w:type="dxa"/>
            <w:vMerge w:val="restart"/>
            <w:vAlign w:val="top"/>
          </w:tcPr>
          <w:p>
            <w:pPr>
              <w:pStyle w:val="0"/>
              <w:autoSpaceDE w:val="0"/>
              <w:autoSpaceDN w:val="0"/>
              <w:spacing w:line="260" w:lineRule="exact"/>
              <w:rPr>
                <w:rFonts w:hint="eastAsia" w:asciiTheme="majorEastAsia" w:hAnsiTheme="majorEastAsia" w:eastAsiaTheme="majorEastAsia"/>
                <w:b w:val="0"/>
                <w:color w:val="auto"/>
                <w:w w:val="90"/>
              </w:rPr>
            </w:pPr>
            <w:r>
              <w:rPr>
                <w:rFonts w:hint="eastAsia" w:asciiTheme="majorEastAsia" w:hAnsiTheme="majorEastAsia" w:eastAsiaTheme="majorEastAsia"/>
                <w:b w:val="0"/>
                <w:color w:val="auto"/>
                <w:w w:val="90"/>
              </w:rPr>
              <w:t xml:space="preserve">3 </w:t>
            </w:r>
            <w:r>
              <w:rPr>
                <w:rFonts w:hint="eastAsia" w:asciiTheme="majorEastAsia" w:hAnsiTheme="majorEastAsia" w:eastAsiaTheme="majorEastAsia"/>
                <w:b w:val="0"/>
                <w:color w:val="auto"/>
                <w:w w:val="90"/>
              </w:rPr>
              <w:t>高齢者虐待防止措置未実施減算</w:t>
            </w:r>
          </w:p>
          <w:p>
            <w:pPr>
              <w:pStyle w:val="0"/>
              <w:autoSpaceDE w:val="0"/>
              <w:autoSpaceDN w:val="0"/>
              <w:spacing w:line="260" w:lineRule="exact"/>
              <w:rPr>
                <w:rFonts w:hint="eastAsia" w:asciiTheme="majorEastAsia" w:hAnsiTheme="majorEastAsia" w:eastAsiaTheme="majorEastAsia"/>
                <w:b w:val="0"/>
                <w:color w:val="auto"/>
                <w:w w:val="90"/>
              </w:rPr>
            </w:pPr>
          </w:p>
          <w:p>
            <w:pPr>
              <w:pStyle w:val="0"/>
              <w:autoSpaceDE w:val="0"/>
              <w:autoSpaceDN w:val="0"/>
              <w:spacing w:line="260" w:lineRule="exact"/>
              <w:rPr>
                <w:rFonts w:hint="eastAsia" w:asciiTheme="majorEastAsia" w:hAnsiTheme="majorEastAsia" w:eastAsiaTheme="majorEastAsia"/>
                <w:b w:val="0"/>
                <w:color w:val="auto"/>
                <w:w w:val="90"/>
              </w:rPr>
            </w:pPr>
            <w:r>
              <w:rPr>
                <w:rFonts w:hint="eastAsia" w:asciiTheme="majorEastAsia" w:hAnsiTheme="majorEastAsia" w:eastAsiaTheme="majorEastAsia"/>
                <w:b w:val="0"/>
                <w:color w:val="auto"/>
                <w:w w:val="90"/>
              </w:rPr>
              <w:t>費用別表イ</w:t>
            </w:r>
          </w:p>
          <w:p>
            <w:pPr>
              <w:pStyle w:val="0"/>
              <w:autoSpaceDE w:val="0"/>
              <w:autoSpaceDN w:val="0"/>
              <w:spacing w:line="260" w:lineRule="exact"/>
              <w:rPr>
                <w:rFonts w:hint="eastAsia" w:asciiTheme="majorEastAsia" w:hAnsiTheme="majorEastAsia" w:eastAsiaTheme="majorEastAsia"/>
                <w:b w:val="0"/>
                <w:color w:val="auto"/>
                <w:w w:val="90"/>
              </w:rPr>
            </w:pPr>
            <w:r>
              <w:rPr>
                <w:rFonts w:hint="eastAsia" w:asciiTheme="majorEastAsia" w:hAnsiTheme="majorEastAsia" w:eastAsiaTheme="majorEastAsia"/>
                <w:b w:val="0"/>
                <w:color w:val="auto"/>
                <w:w w:val="90"/>
              </w:rPr>
              <w:t>注</w:t>
            </w:r>
            <w:r>
              <w:rPr>
                <w:rFonts w:hint="eastAsia" w:asciiTheme="majorEastAsia" w:hAnsiTheme="majorEastAsia" w:eastAsiaTheme="majorEastAsia"/>
                <w:b w:val="0"/>
                <w:color w:val="auto"/>
                <w:w w:val="90"/>
              </w:rPr>
              <w:t>3</w:t>
            </w:r>
          </w:p>
          <w:p>
            <w:pPr>
              <w:pStyle w:val="0"/>
              <w:autoSpaceDE w:val="0"/>
              <w:autoSpaceDN w:val="0"/>
              <w:spacing w:line="260" w:lineRule="exact"/>
              <w:rPr>
                <w:rFonts w:hint="eastAsia" w:asciiTheme="majorEastAsia" w:hAnsiTheme="majorEastAsia" w:eastAsiaTheme="majorEastAsia"/>
                <w:b w:val="0"/>
                <w:color w:val="auto"/>
                <w:w w:val="90"/>
              </w:rPr>
            </w:pPr>
            <w:r>
              <w:rPr>
                <w:rFonts w:hint="eastAsia" w:asciiTheme="majorEastAsia" w:hAnsiTheme="majorEastAsia" w:eastAsiaTheme="majorEastAsia"/>
                <w:b w:val="0"/>
                <w:color w:val="auto"/>
                <w:w w:val="90"/>
              </w:rPr>
              <w:t>費用通知</w:t>
            </w:r>
            <w:r>
              <w:rPr>
                <w:rFonts w:hint="eastAsia" w:asciiTheme="majorEastAsia" w:hAnsiTheme="majorEastAsia" w:eastAsiaTheme="majorEastAsia"/>
                <w:b w:val="0"/>
                <w:color w:val="auto"/>
                <w:w w:val="90"/>
              </w:rPr>
              <w:t>2</w:t>
            </w:r>
          </w:p>
          <w:p>
            <w:pPr>
              <w:pStyle w:val="0"/>
              <w:autoSpaceDE w:val="0"/>
              <w:autoSpaceDN w:val="0"/>
              <w:spacing w:line="260" w:lineRule="exact"/>
              <w:rPr>
                <w:rFonts w:hint="eastAsia" w:asciiTheme="majorEastAsia" w:hAnsiTheme="majorEastAsia" w:eastAsiaTheme="majorEastAsia"/>
                <w:b w:val="0"/>
                <w:color w:val="auto"/>
              </w:rPr>
            </w:pPr>
            <w:r>
              <w:rPr>
                <w:rFonts w:hint="eastAsia" w:asciiTheme="majorEastAsia" w:hAnsiTheme="majorEastAsia" w:eastAsiaTheme="majorEastAsia"/>
                <w:b w:val="0"/>
                <w:color w:val="auto"/>
                <w:w w:val="90"/>
              </w:rPr>
              <w:t>11(1)</w:t>
            </w: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下記の厚生労働大臣が定める基準を満たさない場合は、高齢者虐待防止措置未実施減算として、所定単位数の</w:t>
            </w:r>
            <w:r>
              <w:rPr>
                <w:rFonts w:hint="eastAsia" w:asciiTheme="minorEastAsia" w:hAnsiTheme="minorEastAsia" w:eastAsiaTheme="minorEastAsia"/>
                <w:b w:val="1"/>
                <w:color w:val="auto"/>
              </w:rPr>
              <w:t>１００分の１</w:t>
            </w:r>
            <w:r>
              <w:rPr>
                <w:rFonts w:hint="eastAsia" w:asciiTheme="minorEastAsia" w:hAnsiTheme="minorEastAsia" w:eastAsiaTheme="minorEastAsia"/>
                <w:b w:val="0"/>
                <w:color w:val="auto"/>
              </w:rPr>
              <w:t>に相当する単位数を所定単位数から減算していますか。</w:t>
            </w:r>
          </w:p>
        </w:tc>
        <w:tc>
          <w:tcPr>
            <w:tcW w:w="851"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□いる</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□いない</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□非該当</w:t>
            </w:r>
          </w:p>
        </w:tc>
        <w:tc>
          <w:tcPr>
            <w:tcW w:w="2835"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p>
        </w:tc>
      </w:tr>
      <w:tr>
        <w:trPr>
          <w:trHeight w:val="1415"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16"/>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【厚生労働大臣が定める基準（平成</w:t>
            </w:r>
            <w:r>
              <w:rPr>
                <w:rFonts w:hint="eastAsia" w:asciiTheme="minorEastAsia" w:hAnsiTheme="minorEastAsia" w:eastAsiaTheme="minorEastAsia"/>
                <w:b w:val="0"/>
                <w:color w:val="auto"/>
              </w:rPr>
              <w:t>27</w:t>
            </w:r>
            <w:r>
              <w:rPr>
                <w:rFonts w:hint="eastAsia" w:asciiTheme="minorEastAsia" w:hAnsiTheme="minorEastAsia" w:eastAsiaTheme="minorEastAsia"/>
                <w:b w:val="0"/>
                <w:color w:val="auto"/>
              </w:rPr>
              <w:t>年厚生労働省告示第</w:t>
            </w:r>
            <w:r>
              <w:rPr>
                <w:rFonts w:hint="eastAsia" w:asciiTheme="minorEastAsia" w:hAnsiTheme="minorEastAsia" w:eastAsiaTheme="minorEastAsia"/>
                <w:b w:val="0"/>
                <w:color w:val="auto"/>
              </w:rPr>
              <w:t>95</w:t>
            </w:r>
            <w:r>
              <w:rPr>
                <w:rFonts w:hint="eastAsia" w:asciiTheme="minorEastAsia" w:hAnsiTheme="minorEastAsia" w:eastAsiaTheme="minorEastAsia"/>
                <w:b w:val="0"/>
                <w:color w:val="auto"/>
              </w:rPr>
              <w:t>号　第</w:t>
            </w:r>
            <w:r>
              <w:rPr>
                <w:rFonts w:hint="eastAsia" w:asciiTheme="minorEastAsia" w:hAnsiTheme="minorEastAsia" w:eastAsiaTheme="minorEastAsia"/>
                <w:b w:val="0"/>
                <w:color w:val="auto"/>
              </w:rPr>
              <w:t>129</w:t>
            </w:r>
            <w:r>
              <w:rPr>
                <w:rFonts w:hint="eastAsia" w:asciiTheme="minorEastAsia" w:hAnsiTheme="minorEastAsia" w:eastAsiaTheme="minorEastAsia"/>
                <w:b w:val="0"/>
                <w:color w:val="auto"/>
              </w:rPr>
              <w:t>の</w:t>
            </w:r>
            <w:r>
              <w:rPr>
                <w:rFonts w:hint="eastAsia" w:asciiTheme="minorEastAsia" w:hAnsiTheme="minorEastAsia" w:eastAsiaTheme="minorEastAsia"/>
                <w:b w:val="0"/>
                <w:color w:val="auto"/>
              </w:rPr>
              <w:t>4</w:t>
            </w:r>
            <w:r>
              <w:rPr>
                <w:rFonts w:hint="eastAsia" w:asciiTheme="minorEastAsia" w:hAnsiTheme="minorEastAsia" w:eastAsiaTheme="minorEastAsia"/>
                <w:b w:val="0"/>
                <w:color w:val="auto"/>
              </w:rPr>
              <w:t>号）】</w:t>
            </w:r>
          </w:p>
          <w:p>
            <w:pPr>
              <w:pStyle w:val="0"/>
              <w:autoSpaceDE w:val="0"/>
              <w:autoSpaceDN w:val="0"/>
              <w:spacing w:line="260" w:lineRule="exact"/>
              <w:ind w:firstLine="180" w:firstLine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基準</w:t>
            </w:r>
            <w:r>
              <w:rPr>
                <w:rFonts w:hint="eastAsia" w:asciiTheme="minorEastAsia" w:hAnsiTheme="minorEastAsia" w:eastAsiaTheme="minorEastAsia"/>
                <w:b w:val="0"/>
                <w:color w:val="auto"/>
              </w:rPr>
              <w:t>26</w:t>
            </w:r>
            <w:r>
              <w:rPr>
                <w:rFonts w:hint="eastAsia" w:asciiTheme="minorEastAsia" w:hAnsiTheme="minorEastAsia" w:eastAsiaTheme="minorEastAsia"/>
                <w:b w:val="0"/>
                <w:color w:val="auto"/>
              </w:rPr>
              <w:t>条の</w:t>
            </w: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に規定する基準に適合していること。</w:t>
            </w:r>
          </w:p>
          <w:tbl>
            <w:tblPr>
              <w:tblStyle w:val="26"/>
              <w:tblW w:w="0" w:type="auto"/>
              <w:tblInd w:w="367" w:type="dxa"/>
              <w:tblLayout w:type="fixed"/>
              <w:tblLook w:firstRow="1" w:lastRow="0" w:firstColumn="1" w:lastColumn="0" w:noHBand="0" w:noVBand="1" w:val="04A0"/>
            </w:tblPr>
            <w:tblGrid>
              <w:gridCol w:w="8363"/>
            </w:tblGrid>
            <w:tr>
              <w:trPr/>
              <w:tc>
                <w:tcPr>
                  <w:tcW w:w="8363" w:type="dxa"/>
                  <w:tcBorders>
                    <w:top w:val="dotted" w:color="000000" w:themeColor="text1" w:sz="4" w:space="0"/>
                    <w:left w:val="dotted" w:color="000000" w:themeColor="text1" w:sz="4" w:space="0"/>
                    <w:bottom w:val="dotted" w:color="000000" w:themeColor="text1" w:sz="4" w:space="0"/>
                    <w:right w:val="dotted" w:color="000000" w:themeColor="text1" w:sz="4" w:space="0"/>
                    <w:tl2br w:val="none" w:color="auto" w:sz="0" w:space="0"/>
                    <w:tr2bl w:val="none" w:color="auto" w:sz="0" w:space="0"/>
                  </w:tcBorders>
                  <w:tcMar>
                    <w:top w:w="28" w:type="dxa"/>
                    <w:left w:w="57" w:type="dxa"/>
                    <w:bottom w:w="28" w:type="dxa"/>
                    <w:right w:w="57" w:type="dxa"/>
                  </w:tcMar>
                  <w:vAlign w:val="top"/>
                </w:tcPr>
                <w:p>
                  <w:pPr>
                    <w:pStyle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第</w:t>
                  </w:r>
                  <w:r>
                    <w:rPr>
                      <w:rFonts w:hint="eastAsia" w:asciiTheme="minorEastAsia" w:hAnsiTheme="minorEastAsia" w:eastAsiaTheme="minorEastAsia"/>
                      <w:b w:val="0"/>
                      <w:color w:val="auto"/>
                    </w:rPr>
                    <w:t>3</w:t>
                  </w:r>
                  <w:r>
                    <w:rPr>
                      <w:rFonts w:hint="eastAsia" w:asciiTheme="minorEastAsia" w:hAnsiTheme="minorEastAsia" w:eastAsiaTheme="minorEastAsia"/>
                      <w:b w:val="0"/>
                      <w:color w:val="auto"/>
                    </w:rPr>
                    <w:t>条の</w:t>
                  </w:r>
                  <w:r>
                    <w:rPr>
                      <w:rFonts w:hint="eastAsia" w:asciiTheme="minorEastAsia" w:hAnsiTheme="minorEastAsia" w:eastAsiaTheme="minorEastAsia"/>
                      <w:b w:val="0"/>
                      <w:color w:val="auto"/>
                    </w:rPr>
                    <w:t>38</w:t>
                  </w:r>
                  <w:r>
                    <w:rPr>
                      <w:rFonts w:hint="eastAsia" w:asciiTheme="minorEastAsia" w:hAnsiTheme="minorEastAsia" w:eastAsiaTheme="minorEastAsia"/>
                      <w:b w:val="0"/>
                      <w:color w:val="auto"/>
                    </w:rPr>
                    <w:t>の</w:t>
                  </w: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　事業者は、虐待の発生又はその再発を防止するため、次の各号に掲げる措置を講じなければならない。</w:t>
                  </w:r>
                </w:p>
                <w:p>
                  <w:pPr>
                    <w:pStyle w:val="0"/>
                    <w:spacing w:line="260" w:lineRule="exact"/>
                    <w:ind w:left="361" w:hanging="361" w:hangingChars="2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一　虐待の防止のための対策を検討する委員会を定期的に開催するとともに、その結果について、介護従業者その他の従業者に周知徹底を図ること。</w:t>
                  </w:r>
                </w:p>
                <w:p>
                  <w:pPr>
                    <w:pStyle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二　虐待の防止のための指針を整備すること。</w:t>
                  </w:r>
                </w:p>
                <w:p>
                  <w:pPr>
                    <w:pStyle w:val="0"/>
                    <w:spacing w:line="260" w:lineRule="exact"/>
                    <w:ind w:left="180" w:hanging="180" w:hangingChars="100"/>
                    <w:rPr>
                      <w:rFonts w:hint="eastAsia" w:asciiTheme="minorEastAsia" w:hAnsiTheme="minorEastAsia" w:eastAsiaTheme="minorEastAsia"/>
                      <w:b w:val="0"/>
                      <w:color w:val="auto"/>
                      <w:spacing w:val="-2"/>
                    </w:rPr>
                  </w:pPr>
                  <w:r>
                    <w:rPr>
                      <w:rFonts w:hint="eastAsia" w:asciiTheme="minorEastAsia" w:hAnsiTheme="minorEastAsia" w:eastAsiaTheme="minorEastAsia"/>
                      <w:b w:val="0"/>
                      <w:color w:val="auto"/>
                    </w:rPr>
                    <w:t>　三　</w:t>
                  </w:r>
                  <w:r>
                    <w:rPr>
                      <w:rFonts w:hint="eastAsia" w:asciiTheme="minorEastAsia" w:hAnsiTheme="minorEastAsia" w:eastAsiaTheme="minorEastAsia"/>
                      <w:b w:val="0"/>
                      <w:color w:val="auto"/>
                      <w:spacing w:val="-2"/>
                    </w:rPr>
                    <w:t>介護従業者に対し、虐待防止のための研修を定期的に実施すること。</w:t>
                  </w:r>
                </w:p>
                <w:p>
                  <w:pPr>
                    <w:pStyle w:val="0"/>
                    <w:spacing w:line="260" w:lineRule="exact"/>
                    <w:ind w:left="176" w:hanging="176"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spacing w:val="-2"/>
                    </w:rPr>
                    <w:t>　四　前３号に掲げる措置を適切に実施するための担当者を置くこと。</w:t>
                  </w:r>
                </w:p>
              </w:tc>
            </w:tr>
          </w:tbl>
          <w:p>
            <w:pPr>
              <w:pStyle w:val="0"/>
              <w:autoSpaceDE w:val="0"/>
              <w:autoSpaceDN w:val="0"/>
              <w:spacing w:line="260" w:lineRule="exact"/>
              <w:ind w:left="180" w:hanging="180" w:hanging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当該減算は、事業所において高齢者虐待が発生した場合ではなく、基準</w:t>
            </w:r>
            <w:r>
              <w:rPr>
                <w:rFonts w:hint="eastAsia" w:asciiTheme="minorEastAsia" w:hAnsiTheme="minorEastAsia" w:eastAsiaTheme="minorEastAsia"/>
                <w:b w:val="0"/>
                <w:color w:val="auto"/>
              </w:rPr>
              <w:t>26</w:t>
            </w:r>
            <w:r>
              <w:rPr>
                <w:rFonts w:hint="eastAsia" w:asciiTheme="minorEastAsia" w:hAnsiTheme="minorEastAsia" w:eastAsiaTheme="minorEastAsia"/>
                <w:b w:val="0"/>
                <w:color w:val="auto"/>
              </w:rPr>
              <w:t>条の</w:t>
            </w:r>
            <w:r>
              <w:rPr>
                <w:rFonts w:hint="eastAsia" w:asciiTheme="minorEastAsia" w:hAnsiTheme="minorEastAsia" w:eastAsiaTheme="minorEastAsia"/>
                <w:b w:val="0"/>
                <w:color w:val="auto"/>
              </w:rPr>
              <w:t>2</w:t>
            </w:r>
            <w:r>
              <w:rPr>
                <w:rFonts w:hint="eastAsia" w:asciiTheme="minorEastAsia" w:hAnsiTheme="minorEastAsia" w:eastAsiaTheme="minorEastAsia"/>
                <w:b w:val="0"/>
                <w:color w:val="auto"/>
              </w:rPr>
              <w:t>に規定する措置を講じていない場合に、利用者全員について所定単位数から減算することとなる。</w:t>
            </w:r>
          </w:p>
          <w:p>
            <w:pPr>
              <w:pStyle w:val="0"/>
              <w:autoSpaceDE w:val="0"/>
              <w:autoSpaceDN w:val="0"/>
              <w:spacing w:line="260" w:lineRule="exact"/>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　具体的には、高齢者虐待防止のための対策を検討する委員会を定期的に開催していない、高齢者虐待防止</w:t>
            </w:r>
          </w:p>
          <w:p>
            <w:pPr>
              <w:pStyle w:val="0"/>
              <w:autoSpaceDE w:val="0"/>
              <w:autoSpaceDN w:val="0"/>
              <w:spacing w:line="260" w:lineRule="exact"/>
              <w:ind w:left="180" w:leftChars="100"/>
              <w:rPr>
                <w:rFonts w:hint="eastAsia" w:asciiTheme="minorEastAsia" w:hAnsiTheme="minorEastAsia" w:eastAsiaTheme="minorEastAsia"/>
                <w:b w:val="0"/>
                <w:color w:val="auto"/>
              </w:rPr>
            </w:pPr>
            <w:r>
              <w:rPr>
                <w:rFonts w:hint="eastAsia" w:asciiTheme="minorEastAsia" w:hAnsiTheme="minorEastAsia" w:eastAsiaTheme="minorEastAsia"/>
                <w:b w:val="0"/>
                <w:color w:val="auto"/>
              </w:rPr>
              <w:t>のための指針を整備していない、高齢者虐待防止のための年１回以上の研修を実施していない又は高齢者虐待防止措置を適正に実施するための担当者を置いていない事実が生じた場合、速やかに改善計画を市に提出した後、事実が生じた月から３月後に改善計画に基づく改善状況を市に報告することとし、事実が生じた月の翌月から改善が認められた月までの間について、利用者全員について所定単位数から減算することとする。</w:t>
            </w:r>
          </w:p>
        </w:tc>
      </w:tr>
      <w:tr>
        <w:trPr>
          <w:trHeight w:val="776" w:hRule="atLeast"/>
        </w:trPr>
        <w:tc>
          <w:tcPr>
            <w:tcW w:w="1134" w:type="dxa"/>
            <w:vMerge w:val="restart"/>
            <w:vAlign w:val="top"/>
          </w:tcPr>
          <w:p>
            <w:pPr>
              <w:pStyle w:val="0"/>
              <w:autoSpaceDE w:val="0"/>
              <w:autoSpaceDN w:val="0"/>
              <w:spacing w:line="260" w:lineRule="exact"/>
              <w:rPr>
                <w:rFonts w:hint="default" w:asciiTheme="majorEastAsia" w:hAnsiTheme="majorEastAsia" w:eastAsiaTheme="majorEastAsia"/>
                <w:b w:val="0"/>
                <w:color w:val="000000" w:themeColor="text1"/>
                <w:w w:val="90"/>
              </w:rPr>
            </w:pPr>
            <w:r>
              <w:rPr>
                <w:rFonts w:hint="eastAsia" w:asciiTheme="majorEastAsia" w:hAnsiTheme="majorEastAsia" w:eastAsiaTheme="majorEastAsia"/>
                <w:b w:val="0"/>
                <w:color w:val="000000" w:themeColor="text1"/>
                <w:w w:val="90"/>
              </w:rPr>
              <w:t xml:space="preserve">4 </w:t>
            </w:r>
            <w:r>
              <w:rPr>
                <w:rFonts w:hint="eastAsia" w:asciiTheme="majorEastAsia" w:hAnsiTheme="majorEastAsia" w:eastAsiaTheme="majorEastAsia"/>
                <w:b w:val="0"/>
                <w:color w:val="000000" w:themeColor="text1"/>
                <w:w w:val="90"/>
              </w:rPr>
              <w:t>業務継続計画未策定減算</w:t>
            </w:r>
          </w:p>
          <w:p>
            <w:pPr>
              <w:pStyle w:val="0"/>
              <w:autoSpaceDE w:val="0"/>
              <w:autoSpaceDN w:val="0"/>
              <w:spacing w:line="260" w:lineRule="exact"/>
              <w:rPr>
                <w:rFonts w:hint="default" w:asciiTheme="majorEastAsia" w:hAnsiTheme="majorEastAsia" w:eastAsiaTheme="majorEastAsia"/>
                <w:b w:val="0"/>
                <w:color w:val="000000" w:themeColor="text1"/>
                <w:w w:val="90"/>
              </w:rPr>
            </w:pPr>
          </w:p>
          <w:p>
            <w:pPr>
              <w:pStyle w:val="0"/>
              <w:autoSpaceDE w:val="0"/>
              <w:autoSpaceDN w:val="0"/>
              <w:spacing w:line="260" w:lineRule="exact"/>
              <w:rPr>
                <w:rFonts w:hint="default" w:asciiTheme="minorEastAsia" w:hAnsiTheme="minorEastAsia" w:eastAsiaTheme="minorEastAsia"/>
                <w:b w:val="0"/>
                <w:color w:val="000000" w:themeColor="text1"/>
                <w:w w:val="90"/>
              </w:rPr>
            </w:pPr>
            <w:r>
              <w:rPr>
                <w:rFonts w:hint="eastAsia" w:asciiTheme="minorEastAsia" w:hAnsiTheme="minorEastAsia" w:eastAsiaTheme="minorEastAsia"/>
                <w:b w:val="0"/>
                <w:color w:val="000000" w:themeColor="text1"/>
                <w:w w:val="90"/>
              </w:rPr>
              <w:t>費用別表イ</w:t>
            </w:r>
          </w:p>
          <w:p>
            <w:pPr>
              <w:pStyle w:val="0"/>
              <w:autoSpaceDE w:val="0"/>
              <w:autoSpaceDN w:val="0"/>
              <w:spacing w:line="260" w:lineRule="exact"/>
              <w:rPr>
                <w:rFonts w:hint="default" w:asciiTheme="minorEastAsia" w:hAnsiTheme="minorEastAsia" w:eastAsiaTheme="minorEastAsia"/>
                <w:b w:val="0"/>
                <w:color w:val="000000" w:themeColor="text1"/>
                <w:w w:val="90"/>
              </w:rPr>
            </w:pPr>
            <w:r>
              <w:rPr>
                <w:rFonts w:hint="eastAsia" w:asciiTheme="minorEastAsia" w:hAnsiTheme="minorEastAsia" w:eastAsiaTheme="minorEastAsia"/>
                <w:b w:val="0"/>
                <w:color w:val="000000" w:themeColor="text1"/>
                <w:w w:val="90"/>
              </w:rPr>
              <w:t>注</w:t>
            </w:r>
            <w:r>
              <w:rPr>
                <w:rFonts w:hint="eastAsia" w:asciiTheme="minorEastAsia" w:hAnsiTheme="minorEastAsia" w:eastAsiaTheme="minorEastAsia"/>
                <w:b w:val="0"/>
                <w:color w:val="000000" w:themeColor="text1"/>
                <w:w w:val="90"/>
              </w:rPr>
              <w:t>4</w:t>
            </w:r>
          </w:p>
          <w:p>
            <w:pPr>
              <w:pStyle w:val="0"/>
              <w:autoSpaceDE w:val="0"/>
              <w:autoSpaceDN w:val="0"/>
              <w:spacing w:line="260" w:lineRule="exact"/>
              <w:rPr>
                <w:rFonts w:hint="default" w:asciiTheme="minorEastAsia" w:hAnsiTheme="minorEastAsia" w:eastAsiaTheme="minorEastAsia"/>
                <w:b w:val="0"/>
                <w:color w:val="000000" w:themeColor="text1"/>
                <w:w w:val="90"/>
              </w:rPr>
            </w:pPr>
            <w:r>
              <w:rPr>
                <w:rFonts w:hint="eastAsia" w:asciiTheme="minorEastAsia" w:hAnsiTheme="minorEastAsia" w:eastAsiaTheme="minorEastAsia"/>
                <w:b w:val="0"/>
                <w:color w:val="000000" w:themeColor="text1"/>
                <w:w w:val="90"/>
              </w:rPr>
              <w:t>費用通知</w:t>
            </w:r>
            <w:r>
              <w:rPr>
                <w:rFonts w:hint="eastAsia" w:asciiTheme="minorEastAsia" w:hAnsiTheme="minorEastAsia" w:eastAsiaTheme="minorEastAsia"/>
                <w:b w:val="0"/>
                <w:color w:val="000000" w:themeColor="text1"/>
                <w:w w:val="90"/>
              </w:rPr>
              <w:t>2</w:t>
            </w:r>
          </w:p>
          <w:p>
            <w:pPr>
              <w:pStyle w:val="0"/>
              <w:autoSpaceDE w:val="0"/>
              <w:autoSpaceDN w:val="0"/>
              <w:spacing w:line="260" w:lineRule="exact"/>
              <w:jc w:val="left"/>
              <w:rPr>
                <w:rFonts w:hint="default" w:asciiTheme="minorEastAsia" w:hAnsiTheme="minorEastAsia" w:eastAsiaTheme="minorEastAsia"/>
                <w:b w:val="0"/>
                <w:color w:val="000000" w:themeColor="text1"/>
              </w:rPr>
            </w:pPr>
            <w:r>
              <w:rPr>
                <w:rFonts w:hint="default" w:asciiTheme="minorEastAsia" w:hAnsiTheme="minorEastAsia" w:eastAsiaTheme="minorEastAsia"/>
                <w:b w:val="0"/>
                <w:color w:val="000000" w:themeColor="text1"/>
                <w:w w:val="90"/>
              </w:rPr>
              <w:t>11</w:t>
            </w:r>
            <w:r>
              <w:rPr>
                <w:rFonts w:hint="eastAsia" w:asciiTheme="minorEastAsia" w:hAnsiTheme="minorEastAsia" w:eastAsiaTheme="minorEastAsia"/>
                <w:b w:val="0"/>
                <w:color w:val="000000" w:themeColor="text1"/>
                <w:w w:val="90"/>
              </w:rPr>
              <w:t>(</w:t>
            </w:r>
            <w:r>
              <w:rPr>
                <w:rFonts w:hint="default" w:asciiTheme="minorEastAsia" w:hAnsiTheme="minorEastAsia" w:eastAsiaTheme="minorEastAsia"/>
                <w:b w:val="0"/>
                <w:color w:val="000000" w:themeColor="text1"/>
                <w:w w:val="90"/>
              </w:rPr>
              <w:t>2</w:t>
            </w:r>
            <w:r>
              <w:rPr>
                <w:rFonts w:hint="eastAsia" w:asciiTheme="minorEastAsia" w:hAnsiTheme="minorEastAsia" w:eastAsiaTheme="minorEastAsia"/>
                <w:b w:val="0"/>
                <w:color w:val="000000" w:themeColor="text1"/>
                <w:w w:val="90"/>
              </w:rPr>
              <w:t>)</w:t>
            </w:r>
          </w:p>
          <w:p>
            <w:pPr>
              <w:pStyle w:val="0"/>
              <w:autoSpaceDE w:val="0"/>
              <w:autoSpaceDN w:val="0"/>
              <w:spacing w:line="260" w:lineRule="exact"/>
              <w:jc w:val="left"/>
              <w:rPr>
                <w:rFonts w:hint="default" w:asciiTheme="minorEastAsia" w:hAnsiTheme="minorEastAsia" w:eastAsiaTheme="minorEastAsia"/>
                <w:b w:val="0"/>
                <w:color w:val="000000" w:themeColor="text1"/>
              </w:rPr>
            </w:pPr>
          </w:p>
          <w:p>
            <w:pPr>
              <w:pStyle w:val="0"/>
              <w:autoSpaceDE w:val="0"/>
              <w:autoSpaceDN w:val="0"/>
              <w:spacing w:line="260" w:lineRule="exact"/>
              <w:jc w:val="left"/>
              <w:rPr>
                <w:rFonts w:hint="default" w:asciiTheme="minorEastAsia" w:hAnsiTheme="minorEastAsia" w:eastAsiaTheme="minorEastAsia"/>
                <w:b w:val="0"/>
                <w:color w:val="000000" w:themeColor="text1"/>
              </w:rPr>
            </w:pPr>
          </w:p>
          <w:p>
            <w:pPr>
              <w:pStyle w:val="0"/>
              <w:autoSpaceDE w:val="0"/>
              <w:autoSpaceDN w:val="0"/>
              <w:spacing w:line="260" w:lineRule="exact"/>
              <w:jc w:val="left"/>
              <w:rPr>
                <w:rFonts w:hint="default" w:asciiTheme="minorEastAsia" w:hAnsiTheme="minorEastAsia" w:eastAsiaTheme="minorEastAsia"/>
                <w:b w:val="0"/>
                <w:color w:val="000000" w:themeColor="text1"/>
              </w:rPr>
            </w:pPr>
          </w:p>
        </w:tc>
        <w:tc>
          <w:tcPr>
            <w:tcW w:w="5183"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下記の厚生労働大臣が定める基準を満たさない場合は、業務継続継計画未策定減算として、所定単位数の１００分の１に相当する単位数を所定単位数から減算していますか。</w:t>
            </w:r>
          </w:p>
        </w:tc>
        <w:tc>
          <w:tcPr>
            <w:tcW w:w="885" w:type="dxa"/>
            <w:gridSpan w:val="6"/>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□いる</w:t>
            </w:r>
          </w:p>
          <w:p>
            <w:pPr>
              <w:pStyle w:val="0"/>
              <w:autoSpaceDE w:val="0"/>
              <w:autoSpaceDN w:val="0"/>
              <w:spacing w:line="260" w:lineRule="exac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□いない</w:t>
            </w:r>
          </w:p>
          <w:p>
            <w:pPr>
              <w:pStyle w:val="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□非該当</w:t>
            </w:r>
          </w:p>
        </w:tc>
        <w:tc>
          <w:tcPr>
            <w:tcW w:w="2863"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0"/>
                <w:color w:val="000000" w:themeColor="text1"/>
              </w:rPr>
            </w:pPr>
          </w:p>
          <w:p>
            <w:pPr>
              <w:pStyle w:val="0"/>
              <w:autoSpaceDE w:val="0"/>
              <w:autoSpaceDN w:val="0"/>
              <w:spacing w:line="260" w:lineRule="exact"/>
              <w:rPr>
                <w:rFonts w:hint="default" w:asciiTheme="majorEastAsia" w:hAnsiTheme="majorEastAsia" w:eastAsiaTheme="majorEastAsia"/>
                <w:b w:val="0"/>
                <w:color w:val="000000" w:themeColor="text1"/>
              </w:rPr>
            </w:pPr>
          </w:p>
        </w:tc>
      </w:tr>
      <w:tr>
        <w:trPr>
          <w:trHeight w:val="208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b w:val="0"/>
                <w:color w:val="000000" w:themeColor="text1"/>
              </w:rPr>
            </w:pPr>
          </w:p>
        </w:tc>
        <w:tc>
          <w:tcPr>
            <w:tcW w:w="8931" w:type="dxa"/>
            <w:gridSpan w:val="1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【厚生労働大臣が定める基準（平成</w:t>
            </w:r>
            <w:r>
              <w:rPr>
                <w:rFonts w:hint="eastAsia" w:asciiTheme="minorEastAsia" w:hAnsiTheme="minorEastAsia" w:eastAsiaTheme="minorEastAsia"/>
                <w:b w:val="0"/>
                <w:color w:val="000000" w:themeColor="text1"/>
              </w:rPr>
              <w:t>27</w:t>
            </w:r>
            <w:r>
              <w:rPr>
                <w:rFonts w:hint="eastAsia" w:asciiTheme="minorEastAsia" w:hAnsiTheme="minorEastAsia" w:eastAsiaTheme="minorEastAsia"/>
                <w:b w:val="0"/>
                <w:color w:val="000000" w:themeColor="text1"/>
              </w:rPr>
              <w:t>年厚生労働省告示第</w:t>
            </w:r>
            <w:r>
              <w:rPr>
                <w:rFonts w:hint="eastAsia" w:asciiTheme="minorEastAsia" w:hAnsiTheme="minorEastAsia" w:eastAsiaTheme="minorEastAsia"/>
                <w:b w:val="0"/>
                <w:color w:val="000000" w:themeColor="text1"/>
              </w:rPr>
              <w:t>95</w:t>
            </w:r>
            <w:r>
              <w:rPr>
                <w:rFonts w:hint="eastAsia" w:asciiTheme="minorEastAsia" w:hAnsiTheme="minorEastAsia" w:eastAsiaTheme="minorEastAsia"/>
                <w:b w:val="0"/>
                <w:color w:val="000000" w:themeColor="text1"/>
              </w:rPr>
              <w:t>号　第</w:t>
            </w:r>
            <w:r>
              <w:rPr>
                <w:rFonts w:hint="eastAsia" w:asciiTheme="minorEastAsia" w:hAnsiTheme="minorEastAsia" w:eastAsiaTheme="minorEastAsia"/>
                <w:b w:val="0"/>
                <w:color w:val="000000" w:themeColor="text1"/>
              </w:rPr>
              <w:t>129</w:t>
            </w:r>
            <w:r>
              <w:rPr>
                <w:rFonts w:hint="eastAsia" w:asciiTheme="minorEastAsia" w:hAnsiTheme="minorEastAsia" w:eastAsiaTheme="minorEastAsia"/>
                <w:b w:val="0"/>
                <w:color w:val="000000" w:themeColor="text1"/>
              </w:rPr>
              <w:t>の</w:t>
            </w:r>
            <w:r>
              <w:rPr>
                <w:rFonts w:hint="eastAsia" w:asciiTheme="minorEastAsia" w:hAnsiTheme="minorEastAsia" w:eastAsiaTheme="minorEastAsia"/>
                <w:b w:val="0"/>
                <w:color w:val="000000" w:themeColor="text1"/>
              </w:rPr>
              <w:t>5</w:t>
            </w:r>
            <w:r>
              <w:rPr>
                <w:rFonts w:hint="eastAsia" w:asciiTheme="minorEastAsia" w:hAnsiTheme="minorEastAsia" w:eastAsiaTheme="minorEastAsia"/>
                <w:b w:val="0"/>
                <w:color w:val="000000" w:themeColor="text1"/>
              </w:rPr>
              <w:t>号）】</w:t>
            </w:r>
          </w:p>
          <w:p>
            <w:pPr>
              <w:pStyle w:val="0"/>
              <w:autoSpaceDE w:val="0"/>
              <w:autoSpaceDN w:val="0"/>
              <w:spacing w:line="260" w:lineRule="exact"/>
              <w:ind w:firstLine="180" w:firstLine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基準</w:t>
            </w:r>
            <w:r>
              <w:rPr>
                <w:rFonts w:hint="eastAsia" w:asciiTheme="minorEastAsia" w:hAnsiTheme="minorEastAsia" w:eastAsiaTheme="minorEastAsia"/>
                <w:b w:val="0"/>
                <w:color w:val="000000" w:themeColor="text1"/>
              </w:rPr>
              <w:t>3</w:t>
            </w:r>
            <w:r>
              <w:rPr>
                <w:rFonts w:hint="eastAsia" w:asciiTheme="minorEastAsia" w:hAnsiTheme="minorEastAsia" w:eastAsiaTheme="minorEastAsia"/>
                <w:b w:val="0"/>
                <w:color w:val="000000" w:themeColor="text1"/>
              </w:rPr>
              <w:t>条の</w:t>
            </w:r>
            <w:r>
              <w:rPr>
                <w:rFonts w:hint="eastAsia" w:asciiTheme="minorEastAsia" w:hAnsiTheme="minorEastAsia" w:eastAsiaTheme="minorEastAsia"/>
                <w:b w:val="0"/>
                <w:color w:val="000000" w:themeColor="text1"/>
              </w:rPr>
              <w:t>30</w:t>
            </w:r>
            <w:r>
              <w:rPr>
                <w:rFonts w:hint="eastAsia" w:asciiTheme="minorEastAsia" w:hAnsiTheme="minorEastAsia" w:eastAsiaTheme="minorEastAsia"/>
                <w:b w:val="0"/>
                <w:color w:val="000000" w:themeColor="text1"/>
              </w:rPr>
              <w:t>の</w:t>
            </w:r>
            <w:r>
              <w:rPr>
                <w:rFonts w:hint="eastAsia" w:asciiTheme="minorEastAsia" w:hAnsiTheme="minorEastAsia" w:eastAsiaTheme="minorEastAsia"/>
                <w:b w:val="0"/>
                <w:color w:val="000000" w:themeColor="text1"/>
              </w:rPr>
              <w:t>2</w:t>
            </w:r>
            <w:r>
              <w:rPr>
                <w:rFonts w:hint="eastAsia" w:asciiTheme="minorEastAsia" w:hAnsiTheme="minorEastAsia" w:eastAsiaTheme="minorEastAsia"/>
                <w:b w:val="0"/>
                <w:color w:val="000000" w:themeColor="text1"/>
              </w:rPr>
              <w:t>第１項に規定する基準に適合していること。</w:t>
            </w:r>
          </w:p>
          <w:tbl>
            <w:tblPr>
              <w:tblStyle w:val="26"/>
              <w:tblW w:w="0" w:type="auto"/>
              <w:tblInd w:w="367" w:type="dxa"/>
              <w:tblLayout w:type="fixed"/>
              <w:tblLook w:firstRow="1" w:lastRow="0" w:firstColumn="1" w:lastColumn="0" w:noHBand="0" w:noVBand="1" w:val="04A0"/>
            </w:tblPr>
            <w:tblGrid>
              <w:gridCol w:w="8363"/>
            </w:tblGrid>
            <w:tr>
              <w:trPr/>
              <w:tc>
                <w:tcPr>
                  <w:tcW w:w="8363" w:type="dxa"/>
                  <w:tcBorders>
                    <w:top w:val="dotted" w:color="000000" w:themeColor="text1" w:sz="4" w:space="0"/>
                    <w:left w:val="dotted" w:color="000000" w:themeColor="text1" w:sz="4" w:space="0"/>
                    <w:bottom w:val="dotted" w:color="000000" w:themeColor="text1" w:sz="4" w:space="0"/>
                    <w:right w:val="dotted" w:color="000000" w:themeColor="text1" w:sz="4" w:space="0"/>
                    <w:tl2br w:val="none" w:color="auto" w:sz="0" w:space="0"/>
                    <w:tr2bl w:val="none" w:color="auto" w:sz="0" w:space="0"/>
                  </w:tcBorders>
                  <w:tcMar>
                    <w:top w:w="28" w:type="dxa"/>
                    <w:left w:w="57" w:type="dxa"/>
                    <w:bottom w:w="28" w:type="dxa"/>
                    <w:right w:w="57" w:type="dxa"/>
                  </w:tcMar>
                  <w:vAlign w:val="top"/>
                </w:tcPr>
                <w:p>
                  <w:pPr>
                    <w:pStyle w:val="0"/>
                    <w:spacing w:line="260" w:lineRule="exact"/>
                    <w:ind w:left="180" w:hanging="18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第</w:t>
                  </w:r>
                  <w:r>
                    <w:rPr>
                      <w:rFonts w:hint="eastAsia" w:asciiTheme="minorEastAsia" w:hAnsiTheme="minorEastAsia" w:eastAsiaTheme="minorEastAsia"/>
                      <w:b w:val="0"/>
                      <w:color w:val="000000" w:themeColor="text1"/>
                    </w:rPr>
                    <w:t>18</w:t>
                  </w:r>
                  <w:r>
                    <w:rPr>
                      <w:rFonts w:hint="eastAsia" w:asciiTheme="minorEastAsia" w:hAnsiTheme="minorEastAsia" w:eastAsiaTheme="minorEastAsia"/>
                      <w:b w:val="0"/>
                      <w:color w:val="000000" w:themeColor="text1"/>
                    </w:rPr>
                    <w:t>条の</w:t>
                  </w:r>
                  <w:r>
                    <w:rPr>
                      <w:rFonts w:hint="eastAsia" w:asciiTheme="minorEastAsia" w:hAnsiTheme="minorEastAsia" w:eastAsiaTheme="minorEastAsia"/>
                      <w:b w:val="0"/>
                      <w:color w:val="000000" w:themeColor="text1"/>
                    </w:rPr>
                    <w:t>2</w:t>
                  </w:r>
                  <w:r>
                    <w:rPr>
                      <w:rFonts w:hint="eastAsia" w:asciiTheme="minorEastAsia" w:hAnsiTheme="minorEastAsia" w:eastAsiaTheme="minorEastAsia"/>
                      <w:b w:val="0"/>
                      <w:color w:val="000000" w:themeColor="text1"/>
                    </w:rPr>
                    <w:t>　事業者は、感染症や非常災害の発生時において、利用者に対するサービスの提供を継続的に実施するための、及び早期の業務再開を図るための計画（以下「業務継続計画」という。）を策定し、当該業務継続計画に従い必要な措置を講じなければならない。</w:t>
                  </w:r>
                </w:p>
              </w:tc>
            </w:tr>
          </w:tbl>
          <w:p>
            <w:pPr>
              <w:pStyle w:val="0"/>
              <w:autoSpaceDE w:val="0"/>
              <w:autoSpaceDN w:val="0"/>
              <w:spacing w:line="260" w:lineRule="exact"/>
              <w:ind w:left="180" w:hanging="18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　当該減算は、基準第</w:t>
            </w:r>
            <w:r>
              <w:rPr>
                <w:rFonts w:hint="eastAsia" w:asciiTheme="minorEastAsia" w:hAnsiTheme="minorEastAsia" w:eastAsiaTheme="minorEastAsia"/>
                <w:b w:val="0"/>
                <w:color w:val="000000" w:themeColor="text1"/>
              </w:rPr>
              <w:t>18</w:t>
            </w:r>
            <w:r>
              <w:rPr>
                <w:rFonts w:hint="eastAsia" w:asciiTheme="minorEastAsia" w:hAnsiTheme="minorEastAsia" w:eastAsiaTheme="minorEastAsia"/>
                <w:b w:val="0"/>
                <w:color w:val="000000" w:themeColor="text1"/>
              </w:rPr>
              <w:t>条の</w:t>
            </w:r>
            <w:r>
              <w:rPr>
                <w:rFonts w:hint="eastAsia" w:asciiTheme="minorEastAsia" w:hAnsiTheme="minorEastAsia" w:eastAsiaTheme="minorEastAsia"/>
                <w:b w:val="0"/>
                <w:color w:val="000000" w:themeColor="text1"/>
              </w:rPr>
              <w:t>2</w:t>
            </w:r>
            <w:r>
              <w:rPr>
                <w:rFonts w:hint="eastAsia" w:asciiTheme="minorEastAsia" w:hAnsiTheme="minorEastAsia" w:eastAsiaTheme="minorEastAsia"/>
                <w:b w:val="0"/>
                <w:color w:val="000000" w:themeColor="text1"/>
              </w:rPr>
              <w:t>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する。　</w:t>
            </w:r>
            <w:r>
              <w:rPr>
                <w:rFonts w:hint="eastAsia" w:asciiTheme="minorEastAsia" w:hAnsiTheme="minorEastAsia" w:eastAsiaTheme="minorEastAsia"/>
                <w:b w:val="0"/>
                <w:color w:val="auto"/>
              </w:rPr>
              <w:t>※</w:t>
            </w:r>
            <w:r>
              <w:rPr>
                <w:rFonts w:hint="eastAsia" w:asciiTheme="minorEastAsia" w:hAnsiTheme="minorEastAsia" w:eastAsiaTheme="minorEastAsia"/>
                <w:b w:val="0"/>
                <w:color w:val="auto"/>
              </w:rPr>
              <w:t>R7.4.1</w:t>
            </w:r>
            <w:r>
              <w:rPr>
                <w:rFonts w:hint="eastAsia" w:asciiTheme="minorEastAsia" w:hAnsiTheme="minorEastAsia" w:eastAsiaTheme="minorEastAsia"/>
                <w:b w:val="0"/>
                <w:color w:val="auto"/>
              </w:rPr>
              <w:t>から適用</w:t>
            </w:r>
            <w:r>
              <w:rPr>
                <w:rFonts w:hint="eastAsia" w:asciiTheme="minorEastAsia" w:hAnsiTheme="minorEastAsia" w:eastAsiaTheme="minorEastAsia"/>
                <w:b w:val="0"/>
                <w:color w:val="000000" w:themeColor="text1"/>
              </w:rPr>
              <w:t>　</w:t>
            </w:r>
          </w:p>
        </w:tc>
      </w:tr>
      <w:tr>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default" w:asciiTheme="majorEastAsia" w:hAnsiTheme="majorEastAsia" w:eastAsiaTheme="majorEastAsia"/>
              </w:rPr>
              <w:t>5</w:t>
            </w:r>
            <w:r>
              <w:rPr>
                <w:rFonts w:hint="eastAsia" w:asciiTheme="majorEastAsia" w:hAnsiTheme="majorEastAsia" w:eastAsiaTheme="majorEastAsia"/>
              </w:rPr>
              <w:t xml:space="preserve"> </w:t>
            </w:r>
            <w:r>
              <w:rPr>
                <w:rFonts w:hint="eastAsia" w:asciiTheme="majorEastAsia" w:hAnsiTheme="majorEastAsia" w:eastAsiaTheme="majorEastAsia"/>
              </w:rPr>
              <w:t>初回加算</w:t>
            </w:r>
          </w:p>
          <w:p>
            <w:pPr>
              <w:pStyle w:val="0"/>
              <w:autoSpaceDE w:val="0"/>
              <w:autoSpaceDN w:val="0"/>
              <w:spacing w:line="260" w:lineRule="exact"/>
              <w:jc w:val="left"/>
              <w:rPr>
                <w:rFonts w:hint="default" w:asciiTheme="minorEastAsia" w:hAnsiTheme="minorEastAsia" w:eastAsiaTheme="minorEastAsia"/>
                <w:spacing w:val="-4"/>
              </w:rPr>
            </w:pPr>
            <w:r>
              <w:rPr>
                <w:rFonts w:hint="eastAsia" w:asciiTheme="minorEastAsia" w:hAnsiTheme="minorEastAsia" w:eastAsiaTheme="minorEastAsia"/>
              </w:rPr>
              <w:t>費用別表ロ注</w:t>
            </w:r>
          </w:p>
        </w:tc>
        <w:tc>
          <w:tcPr>
            <w:tcW w:w="524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2"/>
              </w:rPr>
              <w:t>新規に介護予防サービス計画を作成する利用者に対して、介護予防支援を行った場合は、１月につき</w:t>
            </w:r>
            <w:r>
              <w:rPr>
                <w:rFonts w:hint="eastAsia" w:asciiTheme="minorEastAsia" w:hAnsiTheme="minorEastAsia" w:eastAsiaTheme="minorEastAsia"/>
                <w:b w:val="1"/>
                <w:spacing w:val="-2"/>
              </w:rPr>
              <w:t>３００単位</w:t>
            </w:r>
            <w:r>
              <w:rPr>
                <w:rFonts w:hint="eastAsia" w:asciiTheme="minorEastAsia" w:hAnsiTheme="minorEastAsia" w:eastAsiaTheme="minorEastAsia"/>
                <w:spacing w:val="-2"/>
              </w:rPr>
              <w:t>を加算していますか。</w:t>
            </w:r>
          </w:p>
        </w:tc>
        <w:tc>
          <w:tcPr>
            <w:tcW w:w="851"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eastAsia"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eastAsia" w:asciiTheme="minorEastAsia" w:hAnsiTheme="minorEastAsia" w:eastAsiaTheme="minorEastAsia"/>
              </w:rPr>
            </w:pPr>
            <w:r>
              <w:rPr>
                <w:rFonts w:hint="eastAsia" w:asciiTheme="minorEastAsia" w:hAnsiTheme="minorEastAsia" w:eastAsiaTheme="minorEastAsia"/>
              </w:rPr>
              <w:t>□非該当</w:t>
            </w:r>
          </w:p>
        </w:tc>
        <w:tc>
          <w:tcPr>
            <w:tcW w:w="2835"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asciiTheme="minorEastAsia" w:hAnsiTheme="minorEastAsia" w:eastAsiaTheme="minorEastAsia"/>
              </w:rPr>
            </w:pPr>
          </w:p>
        </w:tc>
      </w:tr>
      <w:tr>
        <w:trPr>
          <w:trHeight w:val="788" w:hRule="atLeast"/>
        </w:trPr>
        <w:tc>
          <w:tcPr>
            <w:tcW w:w="1134" w:type="dxa"/>
            <w:vMerge w:val="restart"/>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default" w:asciiTheme="majorEastAsia" w:hAnsiTheme="majorEastAsia" w:eastAsiaTheme="majorEastAsia"/>
              </w:rPr>
              <w:t>6</w:t>
            </w:r>
            <w:r>
              <w:rPr>
                <w:rFonts w:hint="eastAsia" w:asciiTheme="majorEastAsia" w:hAnsiTheme="majorEastAsia" w:eastAsiaTheme="majorEastAsia"/>
              </w:rPr>
              <w:t xml:space="preserve"> </w:t>
            </w:r>
            <w:r>
              <w:rPr>
                <w:rFonts w:hint="eastAsia" w:asciiTheme="majorEastAsia" w:hAnsiTheme="majorEastAsia" w:eastAsiaTheme="majorEastAsia"/>
              </w:rPr>
              <w:t>委託連携加算</w:t>
            </w:r>
          </w:p>
          <w:p>
            <w:pPr>
              <w:pStyle w:val="0"/>
              <w:autoSpaceDE w:val="0"/>
              <w:autoSpaceDN w:val="0"/>
              <w:spacing w:line="260" w:lineRule="exact"/>
              <w:jc w:val="left"/>
              <w:rPr>
                <w:rFonts w:hint="default" w:asciiTheme="majorEastAsia" w:hAnsiTheme="majorEastAsia" w:eastAsiaTheme="majorEastAsia"/>
                <w:b w:val="1"/>
                <w:color w:val="FF0000"/>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費用別表ハ注</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費用通知</w:t>
            </w:r>
            <w:r>
              <w:rPr>
                <w:rFonts w:hint="eastAsia" w:asciiTheme="minorEastAsia" w:hAnsiTheme="minorEastAsia" w:eastAsiaTheme="minorEastAsia"/>
              </w:rPr>
              <w:t>2</w:t>
            </w:r>
          </w:p>
          <w:p>
            <w:pPr>
              <w:pStyle w:val="0"/>
              <w:autoSpaceDE w:val="0"/>
              <w:autoSpaceDN w:val="0"/>
              <w:spacing w:line="260" w:lineRule="exact"/>
              <w:jc w:val="left"/>
              <w:rPr>
                <w:rFonts w:hint="default" w:asciiTheme="majorEastAsia" w:hAnsiTheme="majorEastAsia" w:eastAsiaTheme="majorEastAsia"/>
                <w:b w:val="1"/>
                <w:color w:val="FF0000"/>
                <w:spacing w:val="-4"/>
              </w:rPr>
            </w:pPr>
            <w:r>
              <w:rPr>
                <w:rFonts w:hint="eastAsia" w:asciiTheme="minorEastAsia" w:hAnsiTheme="minorEastAsia" w:eastAsiaTheme="minorEastAsia"/>
              </w:rPr>
              <w:t>11</w:t>
            </w:r>
            <w:r>
              <w:rPr>
                <w:rFonts w:hint="eastAsia" w:asciiTheme="minorEastAsia" w:hAnsiTheme="minorEastAsia" w:eastAsiaTheme="minorEastAsia"/>
                <w:b w:val="0"/>
                <w:color w:val="auto"/>
              </w:rPr>
              <w:t>(5)</w:t>
            </w:r>
          </w:p>
        </w:tc>
        <w:tc>
          <w:tcPr>
            <w:tcW w:w="5245"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介護予防支援事業所</w:t>
            </w:r>
            <w:r>
              <w:rPr>
                <w:rFonts w:hint="eastAsia" w:asciiTheme="minorEastAsia" w:hAnsiTheme="minorEastAsia" w:eastAsiaTheme="minorEastAsia"/>
                <w:b w:val="0"/>
                <w:color w:val="auto"/>
              </w:rPr>
              <w:t>（地域包括支援センターの設置者である介護予防支援事業者の当該指定に係る事業所に限る。）</w:t>
            </w:r>
            <w:r>
              <w:rPr>
                <w:rFonts w:hint="eastAsia" w:asciiTheme="minorEastAsia" w:hAnsiTheme="minorEastAsia" w:eastAsiaTheme="minorEastAsia"/>
              </w:rPr>
              <w:t>が利用者に提供する介護予防支援を居宅介護支援事業所に委託する</w:t>
            </w:r>
          </w:p>
        </w:tc>
        <w:tc>
          <w:tcPr>
            <w:tcW w:w="851" w:type="dxa"/>
            <w:gridSpan w:val="6"/>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8"/>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75"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16"/>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際、当該利用者に係る必要な情報を当該居宅介護支援事業所に提供し、当該居宅介護支援事業所における介護予防サービス計画の作成等に協力した場合に、当該委託を開始した日の属する月に限り、利用者１人につき１回を限度として</w:t>
            </w:r>
            <w:r>
              <w:rPr>
                <w:rFonts w:hint="eastAsia" w:asciiTheme="minorEastAsia" w:hAnsiTheme="minorEastAsia" w:eastAsiaTheme="minorEastAsia"/>
                <w:b w:val="1"/>
              </w:rPr>
              <w:t>３００単位</w:t>
            </w:r>
            <w:r>
              <w:rPr>
                <w:rFonts w:hint="eastAsia" w:asciiTheme="minorEastAsia" w:hAnsiTheme="minorEastAsia" w:eastAsiaTheme="minorEastAsia"/>
              </w:rPr>
              <w:t>を加算していますか。</w:t>
            </w:r>
          </w:p>
        </w:tc>
      </w:tr>
      <w:tr>
        <w:trPr>
          <w:trHeight w:val="302" w:hRule="atLeast"/>
        </w:trPr>
        <w:tc>
          <w:tcPr>
            <w:tcW w:w="1134" w:type="dxa"/>
            <w:vMerge w:val="continue"/>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b w:val="1"/>
                <w:color w:val="FF0000"/>
              </w:rPr>
            </w:pPr>
          </w:p>
        </w:tc>
        <w:tc>
          <w:tcPr>
            <w:tcW w:w="8931" w:type="dxa"/>
            <w:gridSpan w:val="16"/>
            <w:tcBorders>
              <w:top w:val="dotted"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当該委託に当たっては、当該加算を勘案した委託費の設定を行うこと。</w:t>
            </w:r>
          </w:p>
        </w:tc>
      </w:tr>
      <w:tr>
        <w:trPr>
          <w:trHeight w:val="520" w:hRule="atLeast"/>
        </w:trPr>
        <w:tc>
          <w:tcPr>
            <w:tcW w:w="1134" w:type="dxa"/>
            <w:vMerge w:val="restart"/>
            <w:tcBorders>
              <w:top w:val="single" w:color="auto" w:sz="2" w:space="0"/>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eastAsia"/>
              </w:rPr>
            </w:pPr>
            <w:r>
              <w:rPr>
                <w:rFonts w:hint="eastAsia" w:ascii="ＭＳ ゴシック" w:hAnsi="ＭＳ ゴシック" w:eastAsia="ＭＳ ゴシック"/>
                <w:b w:val="1"/>
                <w:color w:val="FF0000"/>
              </w:rPr>
              <w:t xml:space="preserve">7 </w:t>
            </w:r>
            <w:bookmarkStart w:id="0" w:name="OLE_LINK3"/>
            <w:bookmarkEnd w:id="0"/>
            <w:r>
              <w:rPr>
                <w:rFonts w:hint="eastAsia" w:ascii="ＭＳ ゴシック" w:hAnsi="ＭＳ ゴシック" w:eastAsia="ＭＳ ゴシック"/>
                <w:b w:val="1"/>
                <w:color w:val="FF0000"/>
              </w:rPr>
              <w:t>介護職員等処遇改善</w:t>
            </w:r>
          </w:p>
          <w:p>
            <w:pPr>
              <w:pStyle w:val="0"/>
              <w:autoSpaceDE w:val="0"/>
              <w:autoSpaceDN w:val="0"/>
              <w:spacing w:line="260" w:lineRule="exact"/>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加算</w:t>
            </w:r>
          </w:p>
          <w:p>
            <w:pPr>
              <w:pStyle w:val="0"/>
              <w:autoSpaceDE w:val="0"/>
              <w:autoSpaceDN w:val="0"/>
              <w:spacing w:line="260" w:lineRule="exact"/>
              <w:jc w:val="left"/>
              <w:rPr>
                <w:rFonts w:hint="default" w:ascii="ＭＳ ゴシック" w:hAnsi="ＭＳ ゴシック" w:eastAsia="ＭＳ ゴシック"/>
                <w:b w:val="1"/>
                <w:color w:val="FF0000"/>
              </w:rPr>
            </w:pPr>
          </w:p>
          <w:p>
            <w:pPr>
              <w:pStyle w:val="0"/>
              <w:autoSpaceDE w:val="0"/>
              <w:autoSpaceDN w:val="0"/>
              <w:spacing w:line="260" w:lineRule="exact"/>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費用別表ニ注</w:t>
            </w:r>
          </w:p>
          <w:p>
            <w:pPr>
              <w:pStyle w:val="0"/>
              <w:rPr>
                <w:rFonts w:hint="eastAsia"/>
              </w:rPr>
            </w:pPr>
          </w:p>
        </w:tc>
        <w:tc>
          <w:tcPr>
            <w:tcW w:w="5258" w:type="dxa"/>
            <w:gridSpan w:val="3"/>
            <w:tcBorders>
              <w:top w:val="single"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bookmarkStart w:id="1" w:name="OLE_LINK32"/>
            <w:bookmarkEnd w:id="1"/>
            <w:r>
              <w:rPr>
                <w:rFonts w:hint="eastAsia" w:ascii="ＭＳ ゴシック" w:hAnsi="ＭＳ ゴシック" w:eastAsia="ＭＳ ゴシック"/>
                <w:b w:val="1"/>
                <w:color w:val="FF0000"/>
              </w:rPr>
              <w:t>厚生労働大臣が定める基準に適合する介護職員等の賃金の</w:t>
            </w:r>
          </w:p>
          <w:p>
            <w:pPr>
              <w:pStyle w:val="0"/>
              <w:autoSpaceDE w:val="0"/>
              <w:autoSpaceDN w:val="0"/>
              <w:spacing w:line="260" w:lineRule="exact"/>
              <w:ind w:left="0" w:leftChars="0" w:firstLine="180" w:firstLineChars="100"/>
              <w:rPr>
                <w:rFonts w:hint="eastAsia"/>
              </w:rPr>
            </w:pPr>
            <w:r>
              <w:rPr>
                <w:rFonts w:hint="eastAsia" w:ascii="ＭＳ ゴシック" w:hAnsi="ＭＳ ゴシック" w:eastAsia="ＭＳ ゴシック"/>
                <w:b w:val="1"/>
                <w:color w:val="FF0000"/>
              </w:rPr>
              <w:t>改善等を実施しているものとして、電子情報処理組織を使用す</w:t>
            </w:r>
          </w:p>
        </w:tc>
        <w:tc>
          <w:tcPr>
            <w:tcW w:w="875" w:type="dxa"/>
            <w:gridSpan w:val="6"/>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□いる</w:t>
            </w:r>
          </w:p>
          <w:p>
            <w:pPr>
              <w:pStyle w:val="0"/>
              <w:rPr>
                <w:rFonts w:hint="eastAsia"/>
              </w:rPr>
            </w:pPr>
            <w:r>
              <w:rPr>
                <w:rFonts w:hint="eastAsia" w:ascii="ＭＳ ゴシック" w:hAnsi="ＭＳ ゴシック" w:eastAsia="ＭＳ ゴシック"/>
                <w:b w:val="1"/>
                <w:color w:val="FF0000"/>
              </w:rPr>
              <w:t>□いない</w:t>
            </w:r>
          </w:p>
        </w:tc>
        <w:tc>
          <w:tcPr>
            <w:tcW w:w="2798" w:type="dxa"/>
            <w:gridSpan w:val="7"/>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eastAsia"/>
              </w:rPr>
            </w:pPr>
          </w:p>
        </w:tc>
      </w:tr>
      <w:tr>
        <w:trPr>
          <w:trHeight w:val="726"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8931" w:type="dxa"/>
            <w:gridSpan w:val="16"/>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eastAsia"/>
              </w:rPr>
            </w:pPr>
            <w:r>
              <w:rPr>
                <w:rFonts w:hint="eastAsia" w:ascii="ＭＳ ゴシック" w:hAnsi="ＭＳ ゴシック" w:eastAsia="ＭＳ ゴシック"/>
                <w:b w:val="1"/>
                <w:color w:val="FF0000"/>
              </w:rPr>
              <w:t>る方法により、市町村長に対し、老健局長が定める様式による届出を行った指定介護予防支援事業所が、利用者に対し、指定介護予防支援を行った場合は、点検シートの「第５介護報酬</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１から６まで」により算定した単位数の１０００分の２１に相当する単位数を所定単位数に加算していますか。</w:t>
            </w:r>
          </w:p>
        </w:tc>
      </w:tr>
      <w:tr>
        <w:trPr>
          <w:trHeight w:val="260"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8931" w:type="dxa"/>
            <w:gridSpan w:val="16"/>
            <w:tcBorders>
              <w:top w:val="single"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eastAsia"/>
              </w:rPr>
            </w:pPr>
            <w:r>
              <w:rPr>
                <w:rFonts w:hint="eastAsia" w:ascii="ＭＳ ゴシック" w:hAnsi="ＭＳ ゴシック" w:eastAsia="ＭＳ ゴシック"/>
                <w:b w:val="1"/>
                <w:color w:val="FF0000"/>
              </w:rPr>
              <w:t>※厚生労働大臣が定める基準（平成</w:t>
            </w:r>
            <w:r>
              <w:rPr>
                <w:rFonts w:hint="eastAsia" w:ascii="ＭＳ ゴシック" w:hAnsi="ＭＳ ゴシック" w:eastAsia="ＭＳ ゴシック"/>
                <w:b w:val="1"/>
                <w:color w:val="FF0000"/>
              </w:rPr>
              <w:t>27</w:t>
            </w:r>
            <w:r>
              <w:rPr>
                <w:rFonts w:hint="eastAsia" w:ascii="ＭＳ ゴシック" w:hAnsi="ＭＳ ゴシック" w:eastAsia="ＭＳ ゴシック"/>
                <w:b w:val="1"/>
                <w:color w:val="FF0000"/>
              </w:rPr>
              <w:t>年厚生労働省告示</w:t>
            </w:r>
            <w:r>
              <w:rPr>
                <w:rFonts w:hint="eastAsia" w:ascii="ＭＳ ゴシック" w:hAnsi="ＭＳ ゴシック" w:eastAsia="ＭＳ ゴシック"/>
                <w:b w:val="1"/>
                <w:color w:val="FF0000"/>
              </w:rPr>
              <w:t>95</w:t>
            </w:r>
            <w:r>
              <w:rPr>
                <w:rFonts w:hint="eastAsia" w:ascii="ＭＳ ゴシック" w:hAnsi="ＭＳ ゴシック" w:eastAsia="ＭＳ ゴシック"/>
                <w:b w:val="1"/>
                <w:color w:val="FF0000"/>
              </w:rPr>
              <w:t>号）第</w:t>
            </w:r>
            <w:r>
              <w:rPr>
                <w:rFonts w:hint="eastAsia" w:ascii="ＭＳ ゴシック" w:hAnsi="ＭＳ ゴシック" w:eastAsia="ＭＳ ゴシック"/>
                <w:b w:val="1"/>
                <w:color w:val="FF0000"/>
              </w:rPr>
              <w:t>129</w:t>
            </w:r>
            <w:r>
              <w:rPr>
                <w:rFonts w:hint="eastAsia" w:ascii="ＭＳ ゴシック" w:hAnsi="ＭＳ ゴシック" w:eastAsia="ＭＳ ゴシック"/>
                <w:b w:val="1"/>
                <w:color w:val="FF0000"/>
              </w:rPr>
              <w:t>号の</w:t>
            </w:r>
            <w:r>
              <w:rPr>
                <w:rFonts w:hint="eastAsia" w:ascii="ＭＳ ゴシック" w:hAnsi="ＭＳ ゴシック" w:eastAsia="ＭＳ ゴシック"/>
                <w:b w:val="1"/>
                <w:color w:val="FF0000"/>
              </w:rPr>
              <w:t>5</w:t>
            </w:r>
            <w:r>
              <w:rPr>
                <w:rFonts w:hint="eastAsia" w:ascii="ＭＳ ゴシック" w:hAnsi="ＭＳ ゴシック" w:eastAsia="ＭＳ ゴシック"/>
                <w:b w:val="1"/>
                <w:color w:val="FF0000"/>
              </w:rPr>
              <w:t>の</w:t>
            </w:r>
            <w:r>
              <w:rPr>
                <w:rFonts w:hint="eastAsia" w:ascii="ＭＳ ゴシック" w:hAnsi="ＭＳ ゴシック" w:eastAsia="ＭＳ ゴシック"/>
                <w:b w:val="1"/>
                <w:color w:val="FF0000"/>
              </w:rPr>
              <w:t>2</w:t>
            </w:r>
            <w:r>
              <w:rPr>
                <w:rFonts w:hint="eastAsia" w:ascii="ＭＳ ゴシック" w:hAnsi="ＭＳ ゴシック" w:eastAsia="ＭＳ ゴシック"/>
                <w:b w:val="1"/>
                <w:color w:val="FF0000"/>
              </w:rPr>
              <w:t>（第</w:t>
            </w:r>
            <w:r>
              <w:rPr>
                <w:rFonts w:hint="eastAsia" w:ascii="ＭＳ ゴシック" w:hAnsi="ＭＳ ゴシック" w:eastAsia="ＭＳ ゴシック"/>
                <w:b w:val="1"/>
                <w:color w:val="FF0000"/>
              </w:rPr>
              <w:t>10</w:t>
            </w:r>
            <w:r>
              <w:rPr>
                <w:rFonts w:hint="eastAsia" w:ascii="ＭＳ ゴシック" w:hAnsi="ＭＳ ゴシック" w:eastAsia="ＭＳ ゴシック"/>
                <w:b w:val="1"/>
                <w:color w:val="FF0000"/>
              </w:rPr>
              <w:t>号の</w:t>
            </w:r>
            <w:r>
              <w:rPr>
                <w:rFonts w:hint="eastAsia" w:ascii="ＭＳ ゴシック" w:hAnsi="ＭＳ ゴシック" w:eastAsia="ＭＳ ゴシック"/>
                <w:b w:val="1"/>
                <w:color w:val="FF0000"/>
              </w:rPr>
              <w:t>2</w:t>
            </w:r>
            <w:r>
              <w:rPr>
                <w:rFonts w:hint="eastAsia" w:ascii="ＭＳ ゴシック" w:hAnsi="ＭＳ ゴシック" w:eastAsia="ＭＳ ゴシック"/>
                <w:b w:val="1"/>
                <w:color w:val="FF0000"/>
              </w:rPr>
              <w:t>の規定を準用）</w:t>
            </w:r>
          </w:p>
        </w:tc>
      </w:tr>
      <w:tr>
        <w:trPr>
          <w:trHeight w:val="260"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8931" w:type="dxa"/>
            <w:gridSpan w:val="16"/>
            <w:tcBorders>
              <w:top w:val="dotted"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eastAsia"/>
              </w:rPr>
            </w:pPr>
            <w:r>
              <w:rPr>
                <w:rFonts w:hint="eastAsia" w:ascii="ＭＳ ゴシック" w:hAnsi="ＭＳ ゴシック" w:eastAsia="ＭＳ ゴシック"/>
                <w:b w:val="1"/>
                <w:color w:val="FF0000"/>
              </w:rPr>
              <w:t>介護予防支援</w:t>
            </w:r>
            <w:r>
              <w:rPr>
                <w:rFonts w:hint="default" w:ascii="ＭＳ ゴシック" w:hAnsi="ＭＳ ゴシック" w:eastAsia="ＭＳ ゴシック"/>
                <w:b w:val="1"/>
                <w:color w:val="FF0000"/>
              </w:rPr>
              <w:t>費における介護職員等処遇改善加算の基準</w:t>
            </w:r>
          </w:p>
        </w:tc>
      </w:tr>
      <w:tr>
        <w:trPr>
          <w:trHeight w:val="260"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8931" w:type="dxa"/>
            <w:gridSpan w:val="16"/>
            <w:tcBorders>
              <w:top w:val="dotted"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firstLine="359" w:firstLineChars="200"/>
              <w:rPr>
                <w:rFonts w:hint="eastAsia"/>
              </w:rPr>
            </w:pPr>
            <w:r>
              <w:rPr>
                <w:rFonts w:hint="default" w:ascii="ＭＳ ゴシック" w:hAnsi="ＭＳ ゴシック" w:eastAsia="ＭＳ ゴシック"/>
                <w:b w:val="1"/>
                <w:color w:val="FF0000"/>
              </w:rPr>
              <w:t>次に掲げる基準のいずれにも適合</w:t>
            </w:r>
            <w:r>
              <w:rPr>
                <w:rFonts w:hint="eastAsia" w:ascii="ＭＳ ゴシック" w:hAnsi="ＭＳ ゴシック" w:eastAsia="ＭＳ ゴシック"/>
                <w:b w:val="1"/>
                <w:color w:val="FF0000"/>
              </w:rPr>
              <w:t>していますか</w:t>
            </w:r>
            <w:r>
              <w:rPr>
                <w:rFonts w:hint="default" w:ascii="ＭＳ ゴシック" w:hAnsi="ＭＳ ゴシック" w:eastAsia="ＭＳ ゴシック"/>
                <w:b w:val="1"/>
                <w:color w:val="FF0000"/>
              </w:rPr>
              <w:t>。</w:t>
            </w:r>
          </w:p>
        </w:tc>
      </w:tr>
      <w:tr>
        <w:trPr>
          <w:trHeight w:val="502"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5302" w:type="dxa"/>
            <w:gridSpan w:val="4"/>
            <w:tcBorders>
              <w:top w:val="dotted"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bookmarkStart w:id="2" w:name="OLE_LINK37"/>
            <w:bookmarkEnd w:id="2"/>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 xml:space="preserve"> </w:t>
            </w:r>
            <w:r>
              <w:rPr>
                <w:rFonts w:hint="default" w:ascii="ＭＳ ゴシック" w:hAnsi="ＭＳ ゴシック" w:eastAsia="ＭＳ ゴシック"/>
                <w:b w:val="1"/>
                <w:color w:val="FF0000"/>
              </w:rPr>
              <w:t>事業所の職員の賃金改善について、賃金改善に要する費用の</w:t>
            </w:r>
          </w:p>
          <w:p>
            <w:pPr>
              <w:pStyle w:val="0"/>
              <w:autoSpaceDE w:val="0"/>
              <w:autoSpaceDN w:val="0"/>
              <w:spacing w:line="260" w:lineRule="exact"/>
              <w:ind w:left="180" w:leftChars="100" w:firstLine="0" w:firstLineChars="0"/>
              <w:rPr>
                <w:rFonts w:hint="eastAsia"/>
              </w:rPr>
            </w:pPr>
            <w:r>
              <w:rPr>
                <w:rFonts w:hint="default" w:ascii="ＭＳ ゴシック" w:hAnsi="ＭＳ ゴシック" w:eastAsia="ＭＳ ゴシック"/>
                <w:b w:val="1"/>
                <w:color w:val="FF0000"/>
              </w:rPr>
              <w:t>見込額が介護職員等処遇改善加算の算定見込額以上となる賃</w:t>
            </w:r>
          </w:p>
        </w:tc>
        <w:tc>
          <w:tcPr>
            <w:tcW w:w="855" w:type="dxa"/>
            <w:gridSpan w:val="6"/>
            <w:tcBorders>
              <w:top w:val="dotted" w:color="auto" w:sz="2" w:space="0"/>
              <w:left w:val="single" w:color="auto" w:sz="2" w:space="0"/>
              <w:bottom w:val="dotted"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□いる</w:t>
            </w:r>
          </w:p>
          <w:p>
            <w:pPr>
              <w:pStyle w:val="0"/>
              <w:rPr>
                <w:rFonts w:hint="eastAsia"/>
              </w:rPr>
            </w:pPr>
            <w:r>
              <w:rPr>
                <w:rFonts w:hint="eastAsia" w:ascii="ＭＳ ゴシック" w:hAnsi="ＭＳ ゴシック" w:eastAsia="ＭＳ ゴシック"/>
                <w:b w:val="1"/>
                <w:color w:val="FF0000"/>
              </w:rPr>
              <w:t>□いない</w:t>
            </w:r>
          </w:p>
        </w:tc>
        <w:tc>
          <w:tcPr>
            <w:tcW w:w="2774" w:type="dxa"/>
            <w:gridSpan w:val="6"/>
            <w:tcBorders>
              <w:top w:val="dotted" w:color="auto" w:sz="2" w:space="0"/>
              <w:left w:val="single" w:color="auto" w:sz="2" w:space="0"/>
              <w:bottom w:val="dotted" w:color="auto" w:sz="2" w:space="0"/>
              <w:right w:val="none" w:color="auto" w:sz="0" w:space="0"/>
              <w:tl2br w:val="none" w:color="auto" w:sz="0" w:space="0"/>
              <w:tr2bl w:val="none" w:color="auto" w:sz="0" w:space="0"/>
            </w:tcBorders>
            <w:vAlign w:val="top"/>
          </w:tcPr>
          <w:p>
            <w:pPr>
              <w:pStyle w:val="0"/>
              <w:rPr>
                <w:rFonts w:hint="eastAsia"/>
              </w:rPr>
            </w:pPr>
          </w:p>
        </w:tc>
      </w:tr>
      <w:tr>
        <w:trPr>
          <w:trHeight w:val="260"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8931" w:type="dxa"/>
            <w:gridSpan w:val="16"/>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eastAsia"/>
              </w:rPr>
            </w:pPr>
            <w:r>
              <w:rPr>
                <w:rFonts w:hint="default" w:ascii="ＭＳ ゴシック" w:hAnsi="ＭＳ ゴシック" w:eastAsia="ＭＳ ゴシック"/>
                <w:b w:val="1"/>
                <w:color w:val="FF0000"/>
              </w:rPr>
              <w:t>金改善に関する計画を策定し、当該計画に基づき適切な措置を講じてい</w:t>
            </w:r>
            <w:r>
              <w:rPr>
                <w:rFonts w:hint="eastAsia" w:ascii="ＭＳ ゴシック" w:hAnsi="ＭＳ ゴシック" w:eastAsia="ＭＳ ゴシック"/>
                <w:b w:val="1"/>
                <w:color w:val="FF0000"/>
              </w:rPr>
              <w:t>ますか。</w:t>
            </w:r>
          </w:p>
        </w:tc>
      </w:tr>
      <w:tr>
        <w:trPr>
          <w:trHeight w:val="512"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5321" w:type="dxa"/>
            <w:gridSpan w:val="6"/>
            <w:tcBorders>
              <w:top w:val="single"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ＭＳ ゴシック" w:hAnsi="ＭＳ ゴシック" w:eastAsia="ＭＳ ゴシック"/>
                <w:b w:val="1"/>
                <w:color w:val="FF0000"/>
              </w:rPr>
              <w:t>2</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 xml:space="preserve"> </w:t>
            </w:r>
            <w:r>
              <w:rPr>
                <w:rFonts w:hint="default" w:ascii="ＭＳ ゴシック" w:hAnsi="ＭＳ ゴシック" w:eastAsia="ＭＳ ゴシック"/>
                <w:b w:val="1"/>
                <w:color w:val="FF0000"/>
              </w:rPr>
              <w:t>事業所において、</w:t>
            </w: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w:t>
            </w:r>
            <w:r>
              <w:rPr>
                <w:rFonts w:hint="default" w:ascii="ＭＳ ゴシック" w:hAnsi="ＭＳ ゴシック" w:eastAsia="ＭＳ ゴシック"/>
                <w:b w:val="1"/>
                <w:color w:val="FF0000"/>
              </w:rPr>
              <w:t>の賃金改善に関する計画、当該計画に</w:t>
            </w:r>
          </w:p>
          <w:p>
            <w:pPr>
              <w:pStyle w:val="0"/>
              <w:autoSpaceDE w:val="0"/>
              <w:autoSpaceDN w:val="0"/>
              <w:spacing w:line="260" w:lineRule="exact"/>
              <w:ind w:firstLine="180" w:firstLineChars="100"/>
              <w:rPr>
                <w:rFonts w:hint="eastAsia"/>
              </w:rPr>
            </w:pPr>
            <w:r>
              <w:rPr>
                <w:rFonts w:hint="default" w:ascii="ＭＳ ゴシック" w:hAnsi="ＭＳ ゴシック" w:eastAsia="ＭＳ ゴシック"/>
                <w:b w:val="1"/>
                <w:color w:val="FF0000"/>
              </w:rPr>
              <w:t>係る実施期間及び実施方法その他の当該事業所の職員の処遇</w:t>
            </w:r>
          </w:p>
        </w:tc>
        <w:tc>
          <w:tcPr>
            <w:tcW w:w="837"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□いる</w:t>
            </w:r>
          </w:p>
          <w:p>
            <w:pPr>
              <w:pStyle w:val="0"/>
              <w:rPr>
                <w:rFonts w:hint="eastAsia"/>
              </w:rPr>
            </w:pPr>
            <w:r>
              <w:rPr>
                <w:rFonts w:hint="eastAsia" w:ascii="ＭＳ ゴシック" w:hAnsi="ＭＳ ゴシック" w:eastAsia="ＭＳ ゴシック"/>
                <w:b w:val="1"/>
                <w:color w:val="FF0000"/>
              </w:rPr>
              <w:t>□いない</w:t>
            </w:r>
          </w:p>
        </w:tc>
        <w:tc>
          <w:tcPr>
            <w:tcW w:w="2773" w:type="dxa"/>
            <w:gridSpan w:val="6"/>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eastAsia"/>
              </w:rPr>
            </w:pPr>
          </w:p>
        </w:tc>
      </w:tr>
      <w:tr>
        <w:trPr>
          <w:trHeight w:val="475"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8931" w:type="dxa"/>
            <w:gridSpan w:val="16"/>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0" w:firstLineChars="0"/>
              <w:rPr>
                <w:rFonts w:hint="eastAsia"/>
              </w:rPr>
            </w:pPr>
            <w:r>
              <w:rPr>
                <w:rFonts w:hint="default" w:ascii="ＭＳ ゴシック" w:hAnsi="ＭＳ ゴシック" w:eastAsia="ＭＳ ゴシック"/>
                <w:b w:val="1"/>
                <w:color w:val="FF0000"/>
              </w:rPr>
              <w:t>改善の計画等を記載した介護職員等処遇改善計画書を作成し、全ての職員に周知し、市町村長に届け出てい</w:t>
            </w:r>
            <w:r>
              <w:rPr>
                <w:rFonts w:hint="eastAsia" w:ascii="ＭＳ ゴシック" w:hAnsi="ＭＳ ゴシック" w:eastAsia="ＭＳ ゴシック"/>
                <w:b w:val="1"/>
                <w:color w:val="FF0000"/>
              </w:rPr>
              <w:t>ますか。</w:t>
            </w:r>
          </w:p>
        </w:tc>
      </w:tr>
      <w:tr>
        <w:trPr>
          <w:trHeight w:val="466" w:hRule="atLeast"/>
        </w:trPr>
        <w:tc>
          <w:tcPr>
            <w:tcW w:w="1134" w:type="dxa"/>
            <w:vMerge w:val="continue"/>
            <w:tcBorders>
              <w:top w:val="single" w:color="auto" w:sz="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5301" w:type="dxa"/>
            <w:gridSpan w:val="4"/>
            <w:tcBorders>
              <w:top w:val="single"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90" w:hanging="90" w:hangingChars="50"/>
              <w:rPr>
                <w:rFonts w:hint="eastAsia"/>
              </w:rPr>
            </w:pPr>
            <w:r>
              <w:rPr>
                <w:rFonts w:hint="eastAsia" w:ascii="ＭＳ ゴシック" w:hAnsi="ＭＳ ゴシック" w:eastAsia="ＭＳ ゴシック"/>
                <w:b w:val="1"/>
                <w:color w:val="FF0000"/>
              </w:rPr>
              <w:t>3</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 xml:space="preserve"> </w:t>
            </w:r>
            <w:r>
              <w:rPr>
                <w:rFonts w:hint="default" w:ascii="ＭＳ ゴシック" w:hAnsi="ＭＳ ゴシック" w:eastAsia="ＭＳ ゴシック"/>
                <w:b w:val="1"/>
                <w:color w:val="FF0000"/>
              </w:rPr>
              <w:t>介護職員等処遇改善加算の算定額に相当する賃金改善を実施</w:t>
            </w:r>
            <w:r>
              <w:rPr>
                <w:rFonts w:hint="eastAsia" w:ascii="ＭＳ ゴシック" w:hAnsi="ＭＳ ゴシック" w:eastAsia="ＭＳ ゴシック"/>
                <w:b w:val="1"/>
                <w:color w:val="FF0000"/>
              </w:rPr>
              <w:t>　していますか。</w:t>
            </w:r>
          </w:p>
        </w:tc>
        <w:tc>
          <w:tcPr>
            <w:tcW w:w="882" w:type="dxa"/>
            <w:gridSpan w:val="7"/>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□いる</w:t>
            </w:r>
          </w:p>
          <w:p>
            <w:pPr>
              <w:pStyle w:val="0"/>
              <w:rPr>
                <w:rFonts w:hint="eastAsia"/>
              </w:rPr>
            </w:pPr>
            <w:r>
              <w:rPr>
                <w:rFonts w:hint="eastAsia" w:ascii="ＭＳ ゴシック" w:hAnsi="ＭＳ ゴシック" w:eastAsia="ＭＳ ゴシック"/>
                <w:b w:val="1"/>
                <w:color w:val="FF0000"/>
              </w:rPr>
              <w:t>□いない</w:t>
            </w:r>
          </w:p>
        </w:tc>
        <w:tc>
          <w:tcPr>
            <w:tcW w:w="2748" w:type="dxa"/>
            <w:gridSpan w:val="5"/>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eastAsia"/>
              </w:rPr>
            </w:pPr>
          </w:p>
        </w:tc>
      </w:tr>
      <w:tr>
        <w:trPr>
          <w:trHeight w:val="726"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8931" w:type="dxa"/>
            <w:gridSpan w:val="16"/>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eastAsia"/>
              </w:rPr>
            </w:pPr>
            <w:r>
              <w:rPr>
                <w:rFonts w:hint="eastAsia" w:ascii="ＭＳ ゴシック" w:hAnsi="ＭＳ ゴシック" w:eastAsia="ＭＳ ゴシック"/>
                <w:b w:val="1"/>
                <w:color w:val="FF0000"/>
              </w:rPr>
              <w:t>※ただし、経営の悪化等により事業の継続が困難な</w:t>
            </w:r>
            <w:r>
              <w:rPr>
                <w:rFonts w:hint="default" w:ascii="ＭＳ ゴシック" w:hAnsi="ＭＳ ゴシック" w:eastAsia="ＭＳ ゴシック"/>
                <w:b w:val="1"/>
                <w:color w:val="FF0000"/>
              </w:rPr>
              <w:t>場合、当該事業の継続を図るために当該事業所の職員の賃金水準（本加算による賃金改善分を除く。）を見直すことはやむを得ないが、その内容について</w:t>
            </w:r>
            <w:r>
              <w:rPr>
                <w:rFonts w:hint="eastAsia" w:ascii="ＭＳ ゴシック" w:hAnsi="ＭＳ ゴシック" w:eastAsia="ＭＳ ゴシック"/>
                <w:b w:val="1"/>
                <w:color w:val="FF0000"/>
              </w:rPr>
              <w:t>市町村長</w:t>
            </w:r>
            <w:r>
              <w:rPr>
                <w:rFonts w:hint="default" w:ascii="ＭＳ ゴシック" w:hAnsi="ＭＳ ゴシック" w:eastAsia="ＭＳ ゴシック"/>
                <w:b w:val="1"/>
                <w:color w:val="FF0000"/>
              </w:rPr>
              <w:t>に届け出ること。</w:t>
            </w:r>
          </w:p>
        </w:tc>
      </w:tr>
      <w:tr>
        <w:trPr>
          <w:trHeight w:val="466"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5321" w:type="dxa"/>
            <w:gridSpan w:val="6"/>
            <w:tcBorders>
              <w:top w:val="single"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ＭＳ ゴシック" w:hAnsi="ＭＳ ゴシック" w:eastAsia="ＭＳ ゴシック"/>
                <w:b w:val="1"/>
                <w:color w:val="FF0000"/>
              </w:rPr>
              <w:t>4</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 xml:space="preserve"> </w:t>
            </w:r>
            <w:r>
              <w:rPr>
                <w:rFonts w:hint="default" w:ascii="ＭＳ ゴシック" w:hAnsi="ＭＳ ゴシック" w:eastAsia="ＭＳ ゴシック"/>
                <w:b w:val="1"/>
                <w:color w:val="FF0000"/>
              </w:rPr>
              <w:t>事業所において、事業年度ごとに当該事業所の職員の処遇改</w:t>
            </w:r>
          </w:p>
          <w:p>
            <w:pPr>
              <w:pStyle w:val="0"/>
              <w:autoSpaceDE w:val="0"/>
              <w:autoSpaceDN w:val="0"/>
              <w:spacing w:line="260" w:lineRule="exact"/>
              <w:ind w:firstLine="180" w:firstLineChars="100"/>
              <w:rPr>
                <w:rFonts w:hint="eastAsia"/>
              </w:rPr>
            </w:pPr>
            <w:r>
              <w:rPr>
                <w:rFonts w:hint="default" w:ascii="ＭＳ ゴシック" w:hAnsi="ＭＳ ゴシック" w:eastAsia="ＭＳ ゴシック"/>
                <w:b w:val="1"/>
                <w:color w:val="FF0000"/>
              </w:rPr>
              <w:t>善に関する実績を市町村長に報告</w:t>
            </w:r>
            <w:r>
              <w:rPr>
                <w:rFonts w:hint="eastAsia" w:ascii="ＭＳ ゴシック" w:hAnsi="ＭＳ ゴシック" w:eastAsia="ＭＳ ゴシック"/>
                <w:b w:val="1"/>
                <w:color w:val="FF0000"/>
              </w:rPr>
              <w:t>していますか</w:t>
            </w:r>
            <w:r>
              <w:rPr>
                <w:rFonts w:hint="default" w:ascii="ＭＳ ゴシック" w:hAnsi="ＭＳ ゴシック" w:eastAsia="ＭＳ ゴシック"/>
                <w:b w:val="1"/>
                <w:color w:val="FF0000"/>
              </w:rPr>
              <w:t>。</w:t>
            </w:r>
          </w:p>
        </w:tc>
        <w:tc>
          <w:tcPr>
            <w:tcW w:w="888" w:type="dxa"/>
            <w:gridSpan w:val="6"/>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□いる</w:t>
            </w:r>
          </w:p>
          <w:p>
            <w:pPr>
              <w:pStyle w:val="0"/>
              <w:rPr>
                <w:rFonts w:hint="eastAsia"/>
              </w:rPr>
            </w:pPr>
            <w:r>
              <w:rPr>
                <w:rFonts w:hint="eastAsia" w:ascii="ＭＳ ゴシック" w:hAnsi="ＭＳ ゴシック" w:eastAsia="ＭＳ ゴシック"/>
                <w:b w:val="1"/>
                <w:color w:val="FF0000"/>
              </w:rPr>
              <w:t>□いない</w:t>
            </w:r>
          </w:p>
        </w:tc>
        <w:tc>
          <w:tcPr>
            <w:tcW w:w="2723" w:type="dxa"/>
            <w:gridSpan w:val="4"/>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eastAsia"/>
              </w:rPr>
            </w:pPr>
          </w:p>
        </w:tc>
      </w:tr>
      <w:tr>
        <w:trPr>
          <w:trHeight w:val="466" w:hRule="atLeast"/>
        </w:trPr>
        <w:tc>
          <w:tcPr>
            <w:tcW w:w="1134" w:type="dxa"/>
            <w:vMerge w:val="continue"/>
            <w:tcBorders>
              <w:top w:val="single" w:color="auto" w:sz="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5301" w:type="dxa"/>
            <w:gridSpan w:val="4"/>
            <w:tcBorders>
              <w:top w:val="single"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rPr>
                <w:rFonts w:hint="eastAsia"/>
              </w:rPr>
            </w:pPr>
            <w:r>
              <w:rPr>
                <w:rFonts w:hint="eastAsia" w:ascii="ＭＳ ゴシック" w:hAnsi="ＭＳ ゴシック" w:eastAsia="ＭＳ ゴシック"/>
                <w:b w:val="1"/>
                <w:color w:val="FF0000"/>
              </w:rPr>
              <w:t>5</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 xml:space="preserve"> </w:t>
            </w:r>
            <w:r>
              <w:rPr>
                <w:rFonts w:hint="default" w:ascii="ＭＳ ゴシック" w:hAnsi="ＭＳ ゴシック" w:eastAsia="ＭＳ ゴシック"/>
                <w:b w:val="1"/>
                <w:color w:val="FF0000"/>
              </w:rPr>
              <w:t>算定日が属する月の前十二月間において、労働基準法、労働</w:t>
            </w:r>
          </w:p>
          <w:p>
            <w:pPr>
              <w:pStyle w:val="0"/>
              <w:autoSpaceDE w:val="0"/>
              <w:autoSpaceDN w:val="0"/>
              <w:spacing w:line="260" w:lineRule="exact"/>
              <w:ind w:firstLine="180" w:firstLineChars="100"/>
              <w:rPr>
                <w:rFonts w:hint="eastAsia"/>
              </w:rPr>
            </w:pPr>
            <w:r>
              <w:rPr>
                <w:rFonts w:hint="default" w:ascii="ＭＳ ゴシック" w:hAnsi="ＭＳ ゴシック" w:eastAsia="ＭＳ ゴシック"/>
                <w:b w:val="1"/>
                <w:color w:val="FF0000"/>
              </w:rPr>
              <w:t>者災害補償保険法、最低賃金法、労働安全衛生法、雇用保険法</w:t>
            </w:r>
          </w:p>
        </w:tc>
        <w:tc>
          <w:tcPr>
            <w:tcW w:w="932" w:type="dxa"/>
            <w:gridSpan w:val="10"/>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□いる</w:t>
            </w:r>
          </w:p>
          <w:p>
            <w:pPr>
              <w:pStyle w:val="0"/>
              <w:rPr>
                <w:rFonts w:hint="eastAsia"/>
              </w:rPr>
            </w:pPr>
            <w:r>
              <w:rPr>
                <w:rFonts w:hint="eastAsia" w:ascii="ＭＳ ゴシック" w:hAnsi="ＭＳ ゴシック" w:eastAsia="ＭＳ ゴシック"/>
                <w:b w:val="1"/>
                <w:color w:val="FF0000"/>
              </w:rPr>
              <w:t>□いない</w:t>
            </w:r>
          </w:p>
        </w:tc>
        <w:tc>
          <w:tcPr>
            <w:tcW w:w="2698" w:type="dxa"/>
            <w:gridSpan w:val="2"/>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eastAsia"/>
              </w:rPr>
            </w:pPr>
          </w:p>
        </w:tc>
      </w:tr>
      <w:tr>
        <w:trPr>
          <w:trHeight w:val="260" w:hRule="atLeast"/>
        </w:trPr>
        <w:tc>
          <w:tcPr>
            <w:tcW w:w="1134" w:type="dxa"/>
            <w:vMerge w:val="continue"/>
            <w:tcBorders>
              <w:top w:val="single" w:color="auto" w:sz="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8931" w:type="dxa"/>
            <w:gridSpan w:val="16"/>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ind w:firstLine="180" w:firstLineChars="100"/>
              <w:rPr>
                <w:rFonts w:hint="eastAsia"/>
              </w:rPr>
            </w:pPr>
            <w:r>
              <w:rPr>
                <w:rFonts w:hint="default" w:ascii="ＭＳ ゴシック" w:hAnsi="ＭＳ ゴシック" w:eastAsia="ＭＳ ゴシック"/>
                <w:b w:val="1"/>
                <w:color w:val="FF0000"/>
              </w:rPr>
              <w:t>その他の労働に関する法令に違反し、罰金以上の刑に処せられてい</w:t>
            </w:r>
            <w:r>
              <w:rPr>
                <w:rFonts w:hint="eastAsia" w:ascii="ＭＳ ゴシック" w:hAnsi="ＭＳ ゴシック" w:eastAsia="ＭＳ ゴシック"/>
                <w:b w:val="1"/>
                <w:color w:val="FF0000"/>
              </w:rPr>
              <w:t>ませんか</w:t>
            </w:r>
            <w:r>
              <w:rPr>
                <w:rFonts w:hint="default" w:ascii="ＭＳ ゴシック" w:hAnsi="ＭＳ ゴシック" w:eastAsia="ＭＳ ゴシック"/>
                <w:b w:val="1"/>
                <w:color w:val="FF0000"/>
              </w:rPr>
              <w:t>。</w:t>
            </w:r>
          </w:p>
        </w:tc>
      </w:tr>
      <w:tr>
        <w:trPr>
          <w:trHeight w:val="488"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5308" w:type="dxa"/>
            <w:gridSpan w:val="5"/>
            <w:tcBorders>
              <w:top w:val="single"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eastAsia"/>
              </w:rPr>
            </w:pPr>
            <w:r>
              <w:rPr>
                <w:rFonts w:hint="eastAsia" w:ascii="ＭＳ ゴシック" w:hAnsi="ＭＳ ゴシック" w:eastAsia="ＭＳ ゴシック"/>
                <w:b w:val="1"/>
                <w:color w:val="FF0000"/>
              </w:rPr>
              <w:t>6</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 xml:space="preserve"> </w:t>
            </w:r>
            <w:r>
              <w:rPr>
                <w:rFonts w:hint="default" w:ascii="ＭＳ ゴシック" w:hAnsi="ＭＳ ゴシック" w:eastAsia="ＭＳ ゴシック"/>
                <w:b w:val="1"/>
                <w:color w:val="FF0000"/>
              </w:rPr>
              <w:t>事業所において、労働保険料の納付が適正に行われてい</w:t>
            </w:r>
            <w:r>
              <w:rPr>
                <w:rFonts w:hint="eastAsia" w:ascii="ＭＳ ゴシック" w:hAnsi="ＭＳ ゴシック" w:eastAsia="ＭＳ ゴシック"/>
                <w:b w:val="1"/>
                <w:color w:val="FF0000"/>
              </w:rPr>
              <w:t>ま</w:t>
            </w:r>
          </w:p>
          <w:p>
            <w:pPr>
              <w:pStyle w:val="0"/>
              <w:autoSpaceDE w:val="0"/>
              <w:autoSpaceDN w:val="0"/>
              <w:spacing w:line="260" w:lineRule="exact"/>
              <w:ind w:firstLine="180" w:firstLineChars="100"/>
              <w:rPr>
                <w:rFonts w:hint="eastAsia"/>
              </w:rPr>
            </w:pPr>
            <w:r>
              <w:rPr>
                <w:rFonts w:hint="eastAsia" w:ascii="ＭＳ ゴシック" w:hAnsi="ＭＳ ゴシック" w:eastAsia="ＭＳ ゴシック"/>
                <w:b w:val="1"/>
                <w:color w:val="FF0000"/>
              </w:rPr>
              <w:t>すか。</w:t>
            </w:r>
          </w:p>
        </w:tc>
        <w:tc>
          <w:tcPr>
            <w:tcW w:w="901" w:type="dxa"/>
            <w:gridSpan w:val="7"/>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□いる</w:t>
            </w:r>
          </w:p>
          <w:p>
            <w:pPr>
              <w:pStyle w:val="0"/>
              <w:rPr>
                <w:rFonts w:hint="eastAsia"/>
              </w:rPr>
            </w:pPr>
            <w:r>
              <w:rPr>
                <w:rFonts w:hint="eastAsia" w:ascii="ＭＳ ゴシック" w:hAnsi="ＭＳ ゴシック" w:eastAsia="ＭＳ ゴシック"/>
                <w:b w:val="1"/>
                <w:color w:val="FF0000"/>
              </w:rPr>
              <w:t>□いない</w:t>
            </w:r>
          </w:p>
        </w:tc>
        <w:tc>
          <w:tcPr>
            <w:tcW w:w="2723" w:type="dxa"/>
            <w:gridSpan w:val="4"/>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eastAsia"/>
              </w:rPr>
            </w:pPr>
          </w:p>
        </w:tc>
      </w:tr>
      <w:tr>
        <w:trPr>
          <w:trHeight w:val="466"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5321" w:type="dxa"/>
            <w:gridSpan w:val="6"/>
            <w:tcBorders>
              <w:top w:val="single"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eastAsia"/>
              </w:rPr>
            </w:pPr>
            <w:r>
              <w:rPr>
                <w:rFonts w:hint="eastAsia" w:ascii="ＭＳ ゴシック" w:hAnsi="ＭＳ ゴシック" w:eastAsia="ＭＳ ゴシック"/>
                <w:b w:val="1"/>
                <w:color w:val="FF0000"/>
              </w:rPr>
              <w:t>7</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 xml:space="preserve"> </w:t>
            </w:r>
            <w:r>
              <w:rPr>
                <w:rFonts w:hint="default" w:ascii="ＭＳ ゴシック" w:hAnsi="ＭＳ ゴシック" w:eastAsia="ＭＳ ゴシック"/>
                <w:b w:val="1"/>
                <w:color w:val="FF0000"/>
              </w:rPr>
              <w:t>次に掲げる</w:t>
            </w:r>
            <w:r>
              <w:rPr>
                <w:rFonts w:hint="eastAsia" w:ascii="ＭＳ ゴシック" w:hAnsi="ＭＳ ゴシック" w:eastAsia="ＭＳ ゴシック"/>
                <w:b w:val="1"/>
                <w:color w:val="FF0000"/>
              </w:rPr>
              <w:t>①～④の</w:t>
            </w:r>
            <w:r>
              <w:rPr>
                <w:rFonts w:hint="default" w:ascii="ＭＳ ゴシック" w:hAnsi="ＭＳ ゴシック" w:eastAsia="ＭＳ ゴシック"/>
                <w:b w:val="1"/>
                <w:color w:val="FF0000"/>
              </w:rPr>
              <w:t>基準のいずれにも適合</w:t>
            </w:r>
            <w:r>
              <w:rPr>
                <w:rFonts w:hint="eastAsia" w:ascii="ＭＳ ゴシック" w:hAnsi="ＭＳ ゴシック" w:eastAsia="ＭＳ ゴシック"/>
                <w:b w:val="1"/>
                <w:color w:val="FF0000"/>
              </w:rPr>
              <w:t>していますか。</w:t>
            </w:r>
          </w:p>
          <w:p>
            <w:pPr>
              <w:pStyle w:val="0"/>
              <w:autoSpaceDE w:val="0"/>
              <w:autoSpaceDN w:val="0"/>
              <w:spacing w:line="260" w:lineRule="exact"/>
              <w:rPr>
                <w:rFonts w:hint="eastAsia"/>
              </w:rPr>
            </w:pPr>
          </w:p>
        </w:tc>
        <w:tc>
          <w:tcPr>
            <w:tcW w:w="901" w:type="dxa"/>
            <w:gridSpan w:val="7"/>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ind w:left="200" w:hanging="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□適合</w:t>
            </w:r>
          </w:p>
          <w:p>
            <w:pPr>
              <w:pStyle w:val="0"/>
              <w:rPr>
                <w:rFonts w:hint="eastAsia"/>
              </w:rPr>
            </w:pPr>
            <w:r>
              <w:rPr>
                <w:rFonts w:hint="eastAsia" w:ascii="ＭＳ ゴシック" w:hAnsi="ＭＳ ゴシック" w:eastAsia="ＭＳ ゴシック"/>
                <w:b w:val="1"/>
                <w:color w:val="FF0000"/>
              </w:rPr>
              <w:t>□不適合</w:t>
            </w:r>
          </w:p>
        </w:tc>
        <w:tc>
          <w:tcPr>
            <w:tcW w:w="2710" w:type="dxa"/>
            <w:gridSpan w:val="3"/>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eastAsia"/>
              </w:rPr>
            </w:pPr>
          </w:p>
        </w:tc>
      </w:tr>
      <w:tr>
        <w:trPr>
          <w:trHeight w:val="1506"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8931" w:type="dxa"/>
            <w:gridSpan w:val="16"/>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360" w:leftChars="100" w:hanging="180" w:hanging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①　</w:t>
            </w:r>
            <w:r>
              <w:rPr>
                <w:rFonts w:hint="default" w:ascii="ＭＳ ゴシック" w:hAnsi="ＭＳ ゴシック" w:eastAsia="ＭＳ ゴシック"/>
                <w:b w:val="1"/>
                <w:color w:val="FF0000"/>
              </w:rPr>
              <w:t>事業所の職員の任用の際における職責又は職務内容等の要件（</w:t>
            </w:r>
            <w:r>
              <w:rPr>
                <w:rFonts w:hint="eastAsia" w:ascii="ＭＳ ゴシック" w:hAnsi="ＭＳ ゴシック" w:eastAsia="ＭＳ ゴシック"/>
                <w:b w:val="1"/>
                <w:color w:val="FF0000"/>
              </w:rPr>
              <w:t>当該</w:t>
            </w:r>
            <w:r>
              <w:rPr>
                <w:rFonts w:hint="default" w:ascii="ＭＳ ゴシック" w:hAnsi="ＭＳ ゴシック" w:eastAsia="ＭＳ ゴシック"/>
                <w:b w:val="1"/>
                <w:color w:val="FF0000"/>
              </w:rPr>
              <w:t>事業所の職員の賃金に関するものを含む。）を定めてい</w:t>
            </w:r>
            <w:r>
              <w:rPr>
                <w:rFonts w:hint="eastAsia" w:ascii="ＭＳ ゴシック" w:hAnsi="ＭＳ ゴシック" w:eastAsia="ＭＳ ゴシック"/>
                <w:b w:val="1"/>
                <w:color w:val="FF0000"/>
              </w:rPr>
              <w:t>ること。</w:t>
            </w:r>
          </w:p>
          <w:p>
            <w:pPr>
              <w:pStyle w:val="0"/>
              <w:autoSpaceDE w:val="0"/>
              <w:autoSpaceDN w:val="0"/>
              <w:spacing w:line="260" w:lineRule="exact"/>
              <w:ind w:left="180" w:left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②　①</w:t>
            </w:r>
            <w:r>
              <w:rPr>
                <w:rFonts w:hint="default" w:ascii="ＭＳ ゴシック" w:hAnsi="ＭＳ ゴシック" w:eastAsia="ＭＳ ゴシック"/>
                <w:b w:val="1"/>
                <w:color w:val="FF0000"/>
              </w:rPr>
              <w:t>の要件について書面をもって作成し、全ての職員に周知してい</w:t>
            </w:r>
            <w:r>
              <w:rPr>
                <w:rFonts w:hint="eastAsia" w:ascii="ＭＳ ゴシック" w:hAnsi="ＭＳ ゴシック" w:eastAsia="ＭＳ ゴシック"/>
                <w:b w:val="1"/>
                <w:color w:val="FF0000"/>
              </w:rPr>
              <w:t>ること。</w:t>
            </w:r>
          </w:p>
          <w:p>
            <w:pPr>
              <w:pStyle w:val="0"/>
              <w:autoSpaceDE w:val="0"/>
              <w:autoSpaceDN w:val="0"/>
              <w:spacing w:line="260" w:lineRule="exact"/>
              <w:ind w:left="360" w:leftChars="100" w:hanging="180" w:hanging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③　当該</w:t>
            </w:r>
            <w:r>
              <w:rPr>
                <w:rFonts w:hint="default" w:ascii="ＭＳ ゴシック" w:hAnsi="ＭＳ ゴシック" w:eastAsia="ＭＳ ゴシック"/>
                <w:b w:val="1"/>
                <w:color w:val="FF0000"/>
              </w:rPr>
              <w:t>事業所の職員の資質の向上の支援に関する計画を策定し、当該計画に係る研修の実施又は研修の機会を確保してい</w:t>
            </w:r>
            <w:r>
              <w:rPr>
                <w:rFonts w:hint="eastAsia" w:ascii="ＭＳ ゴシック" w:hAnsi="ＭＳ ゴシック" w:eastAsia="ＭＳ ゴシック"/>
                <w:b w:val="1"/>
                <w:color w:val="FF0000"/>
              </w:rPr>
              <w:t>ること。</w:t>
            </w:r>
          </w:p>
          <w:p>
            <w:pPr>
              <w:pStyle w:val="0"/>
              <w:autoSpaceDE w:val="0"/>
              <w:autoSpaceDN w:val="0"/>
              <w:spacing w:line="260" w:lineRule="exact"/>
              <w:ind w:firstLine="180" w:firstLineChars="100"/>
              <w:rPr>
                <w:rFonts w:hint="eastAsia"/>
              </w:rPr>
            </w:pPr>
            <w:r>
              <w:rPr>
                <w:rFonts w:hint="eastAsia" w:ascii="ＭＳ ゴシック" w:hAnsi="ＭＳ ゴシック" w:eastAsia="ＭＳ ゴシック"/>
                <w:b w:val="1"/>
                <w:color w:val="FF0000"/>
              </w:rPr>
              <w:t>④　③</w:t>
            </w:r>
            <w:r>
              <w:rPr>
                <w:rFonts w:hint="default" w:ascii="ＭＳ ゴシック" w:hAnsi="ＭＳ ゴシック" w:eastAsia="ＭＳ ゴシック"/>
                <w:b w:val="1"/>
                <w:color w:val="FF0000"/>
              </w:rPr>
              <w:t>について、全ての</w:t>
            </w:r>
            <w:r>
              <w:rPr>
                <w:rFonts w:hint="eastAsia" w:ascii="ＭＳ ゴシック" w:hAnsi="ＭＳ ゴシック" w:eastAsia="ＭＳ ゴシック"/>
                <w:b w:val="1"/>
                <w:color w:val="FF0000"/>
              </w:rPr>
              <w:t>当該</w:t>
            </w:r>
            <w:r>
              <w:rPr>
                <w:rFonts w:hint="default" w:ascii="ＭＳ ゴシック" w:hAnsi="ＭＳ ゴシック" w:eastAsia="ＭＳ ゴシック"/>
                <w:b w:val="1"/>
                <w:color w:val="FF0000"/>
              </w:rPr>
              <w:t>事業所の職員に周知してい</w:t>
            </w:r>
            <w:r>
              <w:rPr>
                <w:rFonts w:hint="eastAsia" w:ascii="ＭＳ ゴシック" w:hAnsi="ＭＳ ゴシック" w:eastAsia="ＭＳ ゴシック"/>
                <w:b w:val="1"/>
                <w:color w:val="FF0000"/>
              </w:rPr>
              <w:t>ること。</w:t>
            </w:r>
          </w:p>
        </w:tc>
      </w:tr>
      <w:tr>
        <w:trPr>
          <w:trHeight w:val="475"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5301" w:type="dxa"/>
            <w:gridSpan w:val="4"/>
            <w:tcBorders>
              <w:top w:val="single"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180" w:hanging="180" w:hangingChars="100"/>
              <w:rPr>
                <w:rFonts w:hint="eastAsia"/>
              </w:rPr>
            </w:pPr>
            <w:r>
              <w:rPr>
                <w:rFonts w:hint="eastAsia" w:ascii="ＭＳ ゴシック" w:hAnsi="ＭＳ ゴシック" w:eastAsia="ＭＳ ゴシック"/>
                <w:b w:val="1"/>
                <w:color w:val="FF0000"/>
              </w:rPr>
              <w:t>8</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 xml:space="preserve"> 2</w:t>
            </w:r>
            <w:r>
              <w:rPr>
                <w:rFonts w:hint="eastAsia" w:ascii="ＭＳ ゴシック" w:hAnsi="ＭＳ ゴシック" w:eastAsia="ＭＳ ゴシック"/>
                <w:b w:val="1"/>
                <w:color w:val="FF0000"/>
              </w:rPr>
              <w:t>）</w:t>
            </w:r>
            <w:r>
              <w:rPr>
                <w:rFonts w:hint="default" w:ascii="ＭＳ ゴシック" w:hAnsi="ＭＳ ゴシック" w:eastAsia="ＭＳ ゴシック"/>
                <w:b w:val="1"/>
                <w:color w:val="FF0000"/>
              </w:rPr>
              <w:t>の届出に係る計画の期間中に実施する職員の処遇改善の内容（賃金改善に関するものを除く。）及び当該職員の処遇改</w:t>
            </w:r>
          </w:p>
        </w:tc>
        <w:tc>
          <w:tcPr>
            <w:tcW w:w="920" w:type="dxa"/>
            <w:gridSpan w:val="9"/>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□いる</w:t>
            </w:r>
          </w:p>
          <w:p>
            <w:pPr>
              <w:pStyle w:val="0"/>
              <w:rPr>
                <w:rFonts w:hint="eastAsia"/>
              </w:rPr>
            </w:pPr>
            <w:r>
              <w:rPr>
                <w:rFonts w:hint="eastAsia" w:ascii="ＭＳ ゴシック" w:hAnsi="ＭＳ ゴシック" w:eastAsia="ＭＳ ゴシック"/>
                <w:b w:val="1"/>
                <w:color w:val="FF0000"/>
              </w:rPr>
              <w:t>□いない</w:t>
            </w:r>
          </w:p>
        </w:tc>
        <w:tc>
          <w:tcPr>
            <w:tcW w:w="2710" w:type="dxa"/>
            <w:gridSpan w:val="3"/>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eastAsia"/>
              </w:rPr>
            </w:pPr>
          </w:p>
        </w:tc>
      </w:tr>
      <w:tr>
        <w:trPr>
          <w:trHeight w:val="260" w:hRule="atLeast"/>
        </w:trPr>
        <w:tc>
          <w:tcPr>
            <w:tcW w:w="1134" w:type="dxa"/>
            <w:vMerge w:val="continue"/>
            <w:tcBorders>
              <w:top w:val="single"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rPr>
                <w:rFonts w:hint="eastAsia"/>
              </w:rPr>
            </w:pPr>
          </w:p>
        </w:tc>
        <w:tc>
          <w:tcPr>
            <w:tcW w:w="8931" w:type="dxa"/>
            <w:gridSpan w:val="16"/>
            <w:tcBorders>
              <w:top w:val="nil"/>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eastAsia"/>
              </w:rPr>
            </w:pPr>
            <w:r>
              <w:rPr>
                <w:rFonts w:hint="default" w:ascii="ＭＳ ゴシック" w:hAnsi="ＭＳ ゴシック" w:eastAsia="ＭＳ ゴシック"/>
                <w:b w:val="1"/>
                <w:color w:val="FF0000"/>
              </w:rPr>
              <w:t>善に要する費用の見込額を全ての職員に周知してい</w:t>
            </w:r>
            <w:r>
              <w:rPr>
                <w:rFonts w:hint="eastAsia" w:ascii="ＭＳ ゴシック" w:hAnsi="ＭＳ ゴシック" w:eastAsia="ＭＳ ゴシック"/>
                <w:b w:val="1"/>
                <w:color w:val="FF0000"/>
              </w:rPr>
              <w:t>ますか。</w:t>
            </w:r>
          </w:p>
        </w:tc>
      </w:tr>
      <w:tr>
        <w:trPr>
          <w:trHeight w:val="513" w:hRule="atLeast"/>
        </w:trPr>
        <w:tc>
          <w:tcPr>
            <w:tcW w:w="1134" w:type="dxa"/>
            <w:vMerge w:val="restart"/>
            <w:tcBorders>
              <w:top w:val="dotted"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rPr>
                <w:rFonts w:hint="eastAsia"/>
              </w:rPr>
            </w:pPr>
          </w:p>
        </w:tc>
        <w:tc>
          <w:tcPr>
            <w:tcW w:w="5308" w:type="dxa"/>
            <w:gridSpan w:val="5"/>
            <w:tcBorders>
              <w:top w:val="dotted" w:color="auto" w:sz="2" w:space="0"/>
              <w:left w:val="none" w:color="auto" w:sz="0" w:space="0"/>
              <w:bottom w:val="dotted" w:color="auto" w:sz="2" w:space="0"/>
              <w:right w:val="single" w:color="auto" w:sz="2" w:space="0"/>
              <w:tl2br w:val="none" w:color="auto" w:sz="0" w:space="0"/>
              <w:tr2bl w:val="none" w:color="auto" w:sz="0" w:space="0"/>
            </w:tcBorders>
            <w:vAlign w:val="top"/>
          </w:tcPr>
          <w:p>
            <w:pPr>
              <w:pStyle w:val="0"/>
              <w:autoSpaceDE w:val="0"/>
              <w:autoSpaceDN w:val="0"/>
              <w:spacing w:line="260" w:lineRule="exact"/>
              <w:ind w:firstLine="180" w:firstLineChars="100"/>
              <w:rPr>
                <w:rFonts w:hint="eastAsia"/>
              </w:rPr>
            </w:pPr>
            <w:r>
              <w:rPr>
                <w:rFonts w:hint="default" w:ascii="ＭＳ ゴシック" w:hAnsi="ＭＳ ゴシック" w:eastAsia="ＭＳ ゴシック"/>
                <w:b w:val="1"/>
                <w:color w:val="FF0000"/>
              </w:rPr>
              <w:t>次に掲げる</w:t>
            </w:r>
            <w:r>
              <w:rPr>
                <w:rFonts w:hint="eastAsia" w:ascii="ＭＳ ゴシック" w:hAnsi="ＭＳ ゴシック" w:eastAsia="ＭＳ ゴシック"/>
                <w:b w:val="1"/>
                <w:color w:val="FF0000"/>
              </w:rPr>
              <w:t>①～②の</w:t>
            </w:r>
            <w:r>
              <w:rPr>
                <w:rFonts w:hint="default" w:ascii="ＭＳ ゴシック" w:hAnsi="ＭＳ ゴシック" w:eastAsia="ＭＳ ゴシック"/>
                <w:b w:val="1"/>
                <w:color w:val="FF0000"/>
              </w:rPr>
              <w:t>基準のいずれ</w:t>
            </w:r>
            <w:r>
              <w:rPr>
                <w:rFonts w:hint="eastAsia" w:ascii="ＭＳ ゴシック" w:hAnsi="ＭＳ ゴシック" w:eastAsia="ＭＳ ゴシック"/>
                <w:b w:val="1"/>
                <w:color w:val="FF0000"/>
              </w:rPr>
              <w:t>かに</w:t>
            </w:r>
            <w:r>
              <w:rPr>
                <w:rFonts w:hint="default" w:ascii="ＭＳ ゴシック" w:hAnsi="ＭＳ ゴシック" w:eastAsia="ＭＳ ゴシック"/>
                <w:b w:val="1"/>
                <w:color w:val="FF0000"/>
              </w:rPr>
              <w:t>適合</w:t>
            </w:r>
            <w:r>
              <w:rPr>
                <w:rFonts w:hint="eastAsia" w:ascii="ＭＳ ゴシック" w:hAnsi="ＭＳ ゴシック" w:eastAsia="ＭＳ ゴシック"/>
                <w:b w:val="1"/>
                <w:color w:val="FF0000"/>
              </w:rPr>
              <w:t>していますか。</w:t>
            </w:r>
          </w:p>
          <w:p>
            <w:pPr>
              <w:pStyle w:val="0"/>
              <w:autoSpaceDE w:val="0"/>
              <w:autoSpaceDN w:val="0"/>
              <w:spacing w:line="260" w:lineRule="exact"/>
              <w:ind w:firstLine="180" w:firstLineChars="100"/>
              <w:rPr>
                <w:rFonts w:hint="eastAsia"/>
              </w:rPr>
            </w:pPr>
            <w:r>
              <w:rPr>
                <w:rFonts w:hint="eastAsia" w:ascii="ＭＳ ゴシック" w:hAnsi="ＭＳ ゴシック" w:eastAsia="ＭＳ ゴシック"/>
                <w:b w:val="1"/>
                <w:color w:val="FF0000"/>
              </w:rPr>
              <w:t>（令和８年度特例要件）</w:t>
            </w:r>
          </w:p>
        </w:tc>
        <w:tc>
          <w:tcPr>
            <w:tcW w:w="951" w:type="dxa"/>
            <w:gridSpan w:val="10"/>
            <w:tcBorders>
              <w:top w:val="dotted"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eastAsia" w:ascii="ＭＳ ゴシック" w:hAnsi="ＭＳ ゴシック" w:eastAsia="ＭＳ ゴシック"/>
                <w:b w:val="1"/>
                <w:color w:val="FF0000"/>
              </w:rPr>
            </w:pPr>
            <w:r>
              <w:rPr>
                <w:rFonts w:hint="eastAsia" w:ascii="ＭＳ ゴシック" w:hAnsi="ＭＳ ゴシック" w:eastAsia="ＭＳ ゴシック"/>
                <w:b w:val="1"/>
                <w:color w:val="FF0000"/>
              </w:rPr>
              <w:t>□いる</w:t>
            </w:r>
          </w:p>
          <w:p>
            <w:pPr>
              <w:pStyle w:val="0"/>
              <w:rPr>
                <w:rFonts w:hint="eastAsia"/>
              </w:rPr>
            </w:pPr>
            <w:r>
              <w:rPr>
                <w:rFonts w:hint="eastAsia" w:ascii="ＭＳ ゴシック" w:hAnsi="ＭＳ ゴシック" w:eastAsia="ＭＳ ゴシック"/>
                <w:b w:val="1"/>
                <w:color w:val="FF0000"/>
              </w:rPr>
              <w:t>□いない</w:t>
            </w:r>
          </w:p>
        </w:tc>
        <w:tc>
          <w:tcPr>
            <w:tcW w:w="2673" w:type="dxa"/>
            <w:tcBorders>
              <w:top w:val="dotted"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eastAsia"/>
              </w:rPr>
            </w:pPr>
          </w:p>
        </w:tc>
      </w:tr>
      <w:tr>
        <w:trPr>
          <w:trHeight w:val="488" w:hRule="atLeast"/>
        </w:trPr>
        <w:tc>
          <w:tcPr>
            <w:tcW w:w="1134" w:type="dxa"/>
            <w:vMerge w:val="continue"/>
            <w:tcBorders>
              <w:top w:val="dotted" w:color="auto" w:sz="2" w:space="0"/>
              <w:left w:val="none" w:color="auto" w:sz="0" w:space="0"/>
              <w:bottom w:val="dotted" w:color="auto" w:sz="2" w:space="0"/>
              <w:right w:val="none" w:color="auto" w:sz="0" w:space="0"/>
              <w:tl2br w:val="none" w:color="auto" w:sz="0" w:space="0"/>
              <w:tr2bl w:val="none" w:color="auto" w:sz="0" w:space="0"/>
            </w:tcBorders>
            <w:vAlign w:val="top"/>
          </w:tcPr>
          <w:p>
            <w:pPr>
              <w:pStyle w:val="0"/>
              <w:rPr>
                <w:rFonts w:hint="eastAsia"/>
              </w:rPr>
            </w:pPr>
          </w:p>
        </w:tc>
        <w:tc>
          <w:tcPr>
            <w:tcW w:w="8931" w:type="dxa"/>
            <w:gridSpan w:val="16"/>
            <w:tcBorders>
              <w:top w:val="dotted"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Chars="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①　</w:t>
            </w:r>
            <w:r>
              <w:rPr>
                <w:rFonts w:hint="default" w:ascii="ＭＳ ゴシック" w:hAnsi="ＭＳ ゴシック" w:eastAsia="ＭＳ ゴシック"/>
                <w:b w:val="1"/>
                <w:color w:val="FF0000"/>
              </w:rPr>
              <w:t>ケアプランデータ連携システムを利用していること</w:t>
            </w:r>
          </w:p>
          <w:p>
            <w:pPr>
              <w:pStyle w:val="0"/>
              <w:autoSpaceDE w:val="0"/>
              <w:autoSpaceDN w:val="0"/>
              <w:spacing w:line="260" w:lineRule="exact"/>
              <w:ind w:left="180" w:leftChars="100"/>
              <w:rPr>
                <w:rFonts w:hint="eastAsia"/>
              </w:rPr>
            </w:pPr>
            <w:r>
              <w:rPr>
                <w:rFonts w:hint="eastAsia" w:ascii="ＭＳ ゴシック" w:hAnsi="ＭＳ ゴシック" w:eastAsia="ＭＳ ゴシック"/>
                <w:b w:val="1"/>
                <w:color w:val="FF0000"/>
              </w:rPr>
              <w:t>②　</w:t>
            </w:r>
            <w:bookmarkStart w:id="3" w:name="OLE_LINK2"/>
            <w:r>
              <w:rPr>
                <w:rFonts w:hint="default" w:ascii="ＭＳ ゴシック" w:hAnsi="ＭＳ ゴシック" w:eastAsia="ＭＳ ゴシック"/>
                <w:b w:val="1"/>
                <w:color w:val="FF0000"/>
              </w:rPr>
              <w:t>連携推進法人</w:t>
            </w:r>
            <w:bookmarkEnd w:id="3"/>
            <w:r>
              <w:rPr>
                <w:rFonts w:hint="default" w:ascii="ＭＳ ゴシック" w:hAnsi="ＭＳ ゴシック" w:eastAsia="ＭＳ ゴシック"/>
                <w:b w:val="1"/>
                <w:color w:val="FF0000"/>
              </w:rPr>
              <w:t>に所属している</w:t>
            </w:r>
            <w:bookmarkStart w:id="4" w:name="_GoBack"/>
            <w:bookmarkEnd w:id="4"/>
            <w:r>
              <w:rPr>
                <w:rFonts w:hint="default" w:ascii="ＭＳ ゴシック" w:hAnsi="ＭＳ ゴシック" w:eastAsia="ＭＳ ゴシック"/>
                <w:b w:val="1"/>
                <w:color w:val="FF0000"/>
              </w:rPr>
              <w:t>こと。</w:t>
            </w:r>
          </w:p>
        </w:tc>
      </w:tr>
      <w:tr>
        <w:trPr>
          <w:trHeight w:val="575" w:hRule="atLeast"/>
        </w:trPr>
        <w:tc>
          <w:tcPr>
            <w:tcW w:w="1134" w:type="dxa"/>
            <w:vMerge w:val="continue"/>
            <w:tcBorders>
              <w:top w:val="dotted" w:color="auto" w:sz="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8931" w:type="dxa"/>
            <w:gridSpan w:val="16"/>
            <w:tcBorders>
              <w:top w:val="single" w:color="auto" w:sz="2" w:space="0"/>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spacing w:line="260" w:lineRule="exact"/>
              <w:rPr>
                <w:rFonts w:hint="eastAsia"/>
              </w:rPr>
            </w:pPr>
            <w:r>
              <w:rPr>
                <w:rFonts w:hint="eastAsia" w:ascii="ＭＳ ゴシック" w:hAnsi="ＭＳ ゴシック" w:eastAsia="ＭＳ ゴシック"/>
                <w:b w:val="1"/>
                <w:color w:val="FF0000"/>
              </w:rPr>
              <w:t>■介護職員等処遇改善加算の内容については、別途通知「介護職員等処遇改善加算等に関する基本的考え方並びに事務処理手順及び様式例の提示について（令和８年度分）」を参照すること。</w:t>
            </w:r>
          </w:p>
        </w:tc>
      </w:tr>
    </w:tbl>
    <w:p>
      <w:pPr>
        <w:pStyle w:val="0"/>
        <w:rPr>
          <w:rFonts w:hint="default" w:asciiTheme="majorEastAsia" w:hAnsiTheme="majorEastAsia" w:eastAsiaTheme="majorEastAsia"/>
          <w:b w:val="1"/>
          <w:color w:val="FF0000"/>
        </w:rPr>
      </w:pPr>
      <w:r>
        <w:rPr>
          <w:rFonts w:hint="default" w:asciiTheme="majorEastAsia" w:hAnsiTheme="majorEastAsia" w:eastAsiaTheme="majorEastAsia"/>
          <w:b w:val="1"/>
          <w:color w:val="FF0000"/>
        </w:rPr>
        <w:br w:type="page"/>
      </w:r>
    </w:p>
    <w:tbl>
      <w:tblPr>
        <w:tblStyle w:val="26"/>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tcBorders>
              <w:top w:val="single" w:color="auto" w:sz="8" w:space="0"/>
              <w:left w:val="none" w:color="auto" w:sz="0" w:space="0"/>
              <w:bottom w:val="single" w:color="auto" w:sz="12"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第６　その他</w:t>
            </w:r>
          </w:p>
        </w:tc>
      </w:tr>
      <w:tr>
        <w:trPr/>
        <w:tc>
          <w:tcPr>
            <w:tcW w:w="1134" w:type="dxa"/>
            <w:vMerge w:val="restart"/>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 xml:space="preserve">1 </w:t>
            </w:r>
            <w:r>
              <w:rPr>
                <w:rFonts w:hint="eastAsia" w:asciiTheme="majorEastAsia" w:hAnsiTheme="majorEastAsia" w:eastAsiaTheme="majorEastAsia"/>
              </w:rPr>
              <w:t>変更の</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届出</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法</w:t>
            </w:r>
            <w:r>
              <w:rPr>
                <w:rFonts w:hint="eastAsia" w:asciiTheme="minorEastAsia" w:hAnsiTheme="minorEastAsia" w:eastAsiaTheme="minorEastAsia"/>
              </w:rPr>
              <w:t>115</w:t>
            </w:r>
            <w:r>
              <w:rPr>
                <w:rFonts w:hint="eastAsia" w:asciiTheme="minorEastAsia" w:hAnsiTheme="minorEastAsia" w:eastAsiaTheme="minorEastAsia"/>
              </w:rPr>
              <w:t>条の</w:t>
            </w:r>
            <w:r>
              <w:rPr>
                <w:rFonts w:hint="eastAsia" w:asciiTheme="minorEastAsia" w:hAnsiTheme="minorEastAsia" w:eastAsiaTheme="minorEastAsia"/>
              </w:rPr>
              <w:t>25</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施行規則</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140</w:t>
            </w:r>
            <w:r>
              <w:rPr>
                <w:rFonts w:hint="eastAsia" w:asciiTheme="minorEastAsia" w:hAnsiTheme="minorEastAsia" w:eastAsiaTheme="minorEastAsia"/>
              </w:rPr>
              <w:t>条の</w:t>
            </w:r>
            <w:r>
              <w:rPr>
                <w:rFonts w:hint="eastAsia" w:asciiTheme="minorEastAsia" w:hAnsiTheme="minorEastAsia" w:eastAsiaTheme="minorEastAsia"/>
              </w:rPr>
              <w:t>37</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tc>
        <w:tc>
          <w:tcPr>
            <w:tcW w:w="524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事業所の名称及び所在地その他下記の事項に変更があったとき、又は休止した事業を再開したときは、１０日以内にその旨を市に届け出ていますか。</w:t>
            </w:r>
          </w:p>
        </w:tc>
        <w:tc>
          <w:tcPr>
            <w:tcW w:w="851"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届出が必要な変更事項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①事業所の名称及び所在地</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②申請者の名称及び主たる事務所の所在地並びにその代表者の氏名、生年月日、住所及び職名</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③申請者の登記事項証明書又は条例等（当該指定に係る事業に関するものに限る。）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④事業所の平面図</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⑤事業所の管理者の氏名、生年月日及び住所</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⑥運営規程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⑦介護支援専門員の氏名及びその登録番号</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当該事業を廃止し、又は休止しようとするときは、その廃止又は休止の日の１月前までに、その旨を市に届け出ること。</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default" w:asciiTheme="minorEastAsia" w:hAnsiTheme="minorEastAsia" w:eastAsiaTheme="minorEastAsia"/>
                <w:color w:val="000000" w:themeColor="text1"/>
              </w:rPr>
              <w:t>　運営</w:t>
            </w:r>
            <w:r>
              <w:rPr>
                <w:rFonts w:hint="eastAsia" w:asciiTheme="minorEastAsia" w:hAnsiTheme="minorEastAsia" w:eastAsiaTheme="minorEastAsia"/>
                <w:color w:val="000000" w:themeColor="text1"/>
              </w:rPr>
              <w:t>規程</w:t>
            </w:r>
            <w:r>
              <w:rPr>
                <w:rFonts w:hint="default" w:asciiTheme="minorEastAsia" w:hAnsiTheme="minorEastAsia" w:eastAsiaTheme="minorEastAsia"/>
                <w:color w:val="000000" w:themeColor="text1"/>
              </w:rPr>
              <w:t>の内容のうち、「従業者の職種、員数及び職務の内容」については、その変更の届出は１年のうちの一定の時期に行うことで足りる。仮に１年の間に</w:t>
            </w:r>
            <w:r>
              <w:rPr>
                <w:rFonts w:hint="eastAsia" w:asciiTheme="minorEastAsia" w:hAnsiTheme="minorEastAsia" w:eastAsiaTheme="minorEastAsia"/>
                <w:color w:val="000000" w:themeColor="text1"/>
              </w:rPr>
              <w:t>２回以上、</w:t>
            </w:r>
            <w:r>
              <w:rPr>
                <w:rFonts w:hint="default" w:asciiTheme="minorEastAsia" w:hAnsiTheme="minorEastAsia" w:eastAsiaTheme="minorEastAsia"/>
                <w:color w:val="000000" w:themeColor="text1"/>
              </w:rPr>
              <w:t>従業者の日々の変動などがあったとしても、「</w:t>
            </w:r>
            <w:r>
              <w:rPr>
                <w:rFonts w:hint="eastAsia" w:asciiTheme="minorEastAsia" w:hAnsiTheme="minorEastAsia" w:eastAsiaTheme="minorEastAsia"/>
                <w:color w:val="000000" w:themeColor="text1"/>
              </w:rPr>
              <w:t>従業者の職種、員数及び職務の内容」に係る運営規定の変更の</w:t>
            </w:r>
            <w:r>
              <w:rPr>
                <w:rFonts w:hint="default" w:asciiTheme="minorEastAsia" w:hAnsiTheme="minorEastAsia" w:eastAsiaTheme="minorEastAsia"/>
                <w:color w:val="000000" w:themeColor="text1"/>
              </w:rPr>
              <w:t>届出は年１回ということになる</w:t>
            </w:r>
            <w:r>
              <w:rPr>
                <w:rFonts w:hint="eastAsia" w:asciiTheme="minorEastAsia" w:hAnsiTheme="minorEastAsia" w:eastAsiaTheme="minorEastAsia"/>
                <w:color w:val="000000" w:themeColor="text1"/>
              </w:rPr>
              <w:t>。</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color w:val="000000" w:themeColor="text1"/>
              </w:rPr>
              <w:t>（平成</w:t>
            </w:r>
            <w:r>
              <w:rPr>
                <w:rFonts w:hint="eastAsia" w:asciiTheme="minorEastAsia" w:hAnsiTheme="minorEastAsia" w:eastAsiaTheme="minorEastAsia"/>
                <w:color w:val="000000" w:themeColor="text1"/>
              </w:rPr>
              <w:t>27</w:t>
            </w:r>
            <w:r>
              <w:rPr>
                <w:rFonts w:hint="default" w:asciiTheme="minorEastAsia" w:hAnsiTheme="minorEastAsia" w:eastAsiaTheme="minorEastAsia"/>
                <w:color w:val="000000" w:themeColor="text1"/>
              </w:rPr>
              <w:t>年</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月</w:t>
            </w:r>
            <w:r>
              <w:rPr>
                <w:rFonts w:hint="default" w:asciiTheme="minorEastAsia" w:hAnsiTheme="minorEastAsia" w:eastAsiaTheme="minorEastAsia"/>
                <w:color w:val="000000" w:themeColor="text1"/>
              </w:rPr>
              <w:t>2</w:t>
            </w:r>
            <w:r>
              <w:rPr>
                <w:rFonts w:hint="default" w:asciiTheme="minorEastAsia" w:hAnsiTheme="minorEastAsia" w:eastAsiaTheme="minorEastAsia"/>
                <w:color w:val="000000" w:themeColor="text1"/>
              </w:rPr>
              <w:t>日</w:t>
            </w:r>
            <w:r>
              <w:rPr>
                <w:rFonts w:hint="eastAsia" w:asciiTheme="minorEastAsia" w:hAnsiTheme="minorEastAsia" w:eastAsiaTheme="minorEastAsia"/>
                <w:color w:val="000000" w:themeColor="text1"/>
              </w:rPr>
              <w:t>・全国介護保険</w:t>
            </w:r>
            <w:r>
              <w:rPr>
                <w:rFonts w:hint="default" w:asciiTheme="minorEastAsia" w:hAnsiTheme="minorEastAsia" w:eastAsiaTheme="minorEastAsia"/>
                <w:color w:val="000000" w:themeColor="text1"/>
              </w:rPr>
              <w:t>・</w:t>
            </w:r>
            <w:r>
              <w:rPr>
                <w:rFonts w:hint="eastAsia" w:asciiTheme="minorEastAsia" w:hAnsiTheme="minorEastAsia" w:eastAsiaTheme="minorEastAsia"/>
                <w:color w:val="000000" w:themeColor="text1"/>
              </w:rPr>
              <w:t>高齢者</w:t>
            </w:r>
            <w:r>
              <w:rPr>
                <w:rFonts w:hint="default" w:asciiTheme="minorEastAsia" w:hAnsiTheme="minorEastAsia" w:eastAsiaTheme="minorEastAsia"/>
                <w:color w:val="000000" w:themeColor="text1"/>
              </w:rPr>
              <w:t>保健福祉</w:t>
            </w:r>
            <w:r>
              <w:rPr>
                <w:rFonts w:hint="eastAsia" w:asciiTheme="minorEastAsia" w:hAnsiTheme="minorEastAsia" w:eastAsiaTheme="minorEastAsia"/>
                <w:color w:val="000000" w:themeColor="text1"/>
              </w:rPr>
              <w:t>担当課長</w:t>
            </w:r>
            <w:r>
              <w:rPr>
                <w:rFonts w:hint="default" w:asciiTheme="minorEastAsia" w:hAnsiTheme="minorEastAsia" w:eastAsiaTheme="minorEastAsia"/>
                <w:color w:val="000000" w:themeColor="text1"/>
              </w:rPr>
              <w:t>会議資料</w:t>
            </w:r>
            <w:r>
              <w:rPr>
                <w:rFonts w:hint="eastAsia" w:asciiTheme="minorEastAsia" w:hAnsiTheme="minorEastAsia" w:eastAsiaTheme="minorEastAsia"/>
                <w:color w:val="000000" w:themeColor="text1"/>
              </w:rPr>
              <w:t>）</w:t>
            </w:r>
          </w:p>
        </w:tc>
      </w:tr>
      <w:tr>
        <w:trPr>
          <w:trHeight w:val="531" w:hRule="atLeast"/>
        </w:trPr>
        <w:tc>
          <w:tcPr>
            <w:tcW w:w="11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 xml:space="preserve">2 </w:t>
            </w:r>
            <w:r>
              <w:rPr>
                <w:rFonts w:hint="eastAsia" w:asciiTheme="majorEastAsia" w:hAnsiTheme="majorEastAsia" w:eastAsiaTheme="majorEastAsia"/>
              </w:rPr>
              <w:t>法令遵守等の業務管理体制整備に関する</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届出</w:t>
            </w:r>
          </w:p>
          <w:p>
            <w:pPr>
              <w:pStyle w:val="0"/>
              <w:autoSpaceDE w:val="0"/>
              <w:autoSpaceDN w:val="0"/>
              <w:spacing w:line="260" w:lineRule="exact"/>
              <w:jc w:val="left"/>
              <w:rPr>
                <w:rFonts w:hint="default" w:asciiTheme="minorEastAsia" w:hAnsiTheme="minorEastAsia" w:eastAsiaTheme="minorEastAsia"/>
                <w:spacing w:val="-4"/>
              </w:rPr>
            </w:pPr>
          </w:p>
          <w:p>
            <w:pPr>
              <w:pStyle w:val="0"/>
              <w:autoSpaceDE w:val="0"/>
              <w:autoSpaceDN w:val="0"/>
              <w:spacing w:line="260" w:lineRule="exact"/>
              <w:jc w:val="left"/>
              <w:rPr>
                <w:rFonts w:hint="default" w:asciiTheme="minorEastAsia" w:hAnsiTheme="minorEastAsia" w:eastAsiaTheme="minorEastAsia"/>
                <w:spacing w:val="-4"/>
              </w:rPr>
            </w:pPr>
            <w:r>
              <w:rPr>
                <w:rFonts w:hint="eastAsia" w:asciiTheme="minorEastAsia" w:hAnsiTheme="minorEastAsia" w:eastAsiaTheme="minorEastAsia"/>
                <w:spacing w:val="-4"/>
              </w:rPr>
              <w:t>法</w:t>
            </w:r>
            <w:r>
              <w:rPr>
                <w:rFonts w:hint="eastAsia" w:asciiTheme="minorEastAsia" w:hAnsiTheme="minorEastAsia" w:eastAsiaTheme="minorEastAsia"/>
                <w:spacing w:val="-4"/>
              </w:rPr>
              <w:t>115</w:t>
            </w:r>
            <w:r>
              <w:rPr>
                <w:rFonts w:hint="eastAsia" w:asciiTheme="minorEastAsia" w:hAnsiTheme="minorEastAsia" w:eastAsiaTheme="minorEastAsia"/>
                <w:spacing w:val="-4"/>
              </w:rPr>
              <w:t>条の</w:t>
            </w:r>
            <w:r>
              <w:rPr>
                <w:rFonts w:hint="eastAsia" w:asciiTheme="minorEastAsia" w:hAnsiTheme="minorEastAsia" w:eastAsiaTheme="minorEastAsia"/>
                <w:spacing w:val="-4"/>
              </w:rPr>
              <w:t>32</w:t>
            </w:r>
          </w:p>
        </w:tc>
        <w:tc>
          <w:tcPr>
            <w:tcW w:w="5245" w:type="dxa"/>
            <w:vMerge w:val="restart"/>
            <w:tcBorders>
              <w:top w:val="single" w:color="auto" w:sz="4" w:space="0"/>
              <w:left w:val="none" w:color="auto" w:sz="0" w:space="0"/>
              <w:bottom w:val="dotted" w:color="auto" w:sz="4" w:space="0"/>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業務管理体制の整備に関する事項を、関係行政機関に届け出ていますか。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（届出年月日）　</w:t>
            </w:r>
            <w:r>
              <w:rPr>
                <w:rFonts w:hint="eastAsia" w:asciiTheme="minorEastAsia" w:hAnsiTheme="minorEastAsia" w:eastAsiaTheme="minorEastAsia"/>
                <w:u w:val="single" w:color="auto"/>
              </w:rPr>
              <w:t>　　　　　　　　　　　　　</w:t>
            </w:r>
          </w:p>
          <w:p>
            <w:pPr>
              <w:pStyle w:val="0"/>
              <w:autoSpaceDE w:val="0"/>
              <w:autoSpaceDN w:val="0"/>
              <w:spacing w:line="260" w:lineRule="exact"/>
              <w:ind w:left="180" w:hanging="180" w:hangingChars="100"/>
              <w:rPr>
                <w:rFonts w:hint="default" w:asciiTheme="minorEastAsia" w:hAnsiTheme="minorEastAsia" w:eastAsiaTheme="minorEastAsia"/>
                <w:u w:val="single" w:color="auto"/>
              </w:rPr>
            </w:pPr>
            <w:r>
              <w:rPr>
                <w:rFonts w:hint="eastAsia" w:asciiTheme="minorEastAsia" w:hAnsiTheme="minorEastAsia" w:eastAsiaTheme="minorEastAsia"/>
              </w:rPr>
              <w:t>　　（届出先）　　　</w:t>
            </w:r>
            <w:r>
              <w:rPr>
                <w:rFonts w:hint="eastAsia" w:asciiTheme="minorEastAsia" w:hAnsiTheme="minorEastAsia" w:eastAsiaTheme="minorEastAsia"/>
                <w:u w:val="single" w:color="auto"/>
              </w:rPr>
              <w:t>　　　　　　　　　　　　　</w:t>
            </w:r>
          </w:p>
          <w:p>
            <w:pPr>
              <w:pStyle w:val="0"/>
              <w:autoSpaceDE w:val="0"/>
              <w:autoSpaceDN w:val="0"/>
              <w:spacing w:line="1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29"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45" w:type="dxa"/>
            <w:vMerge w:val="continue"/>
            <w:tcBorders>
              <w:top w:val="single" w:color="auto" w:sz="8" w:space="0"/>
              <w:left w:val="none" w:color="auto" w:sz="0" w:space="0"/>
              <w:bottom w:val="dotted" w:color="auto" w:sz="4" w:space="0"/>
              <w:right w:val="nil"/>
              <w:tl2br w:val="none" w:color="auto" w:sz="0" w:space="0"/>
              <w:tr2bl w:val="none" w:color="auto" w:sz="0" w:space="0"/>
            </w:tcBorders>
            <w:vAlign w:val="top"/>
          </w:tcPr>
          <w:p>
            <w:pPr>
              <w:pStyle w:val="0"/>
              <w:rPr>
                <w:rFonts w:hint="eastAsia"/>
              </w:rPr>
            </w:pPr>
          </w:p>
        </w:tc>
        <w:tc>
          <w:tcPr>
            <w:tcW w:w="3686" w:type="dxa"/>
            <w:gridSpan w:val="2"/>
            <w:tcBorders>
              <w:top w:val="single" w:color="auto" w:sz="4" w:space="0"/>
              <w:left w:val="nil"/>
              <w:bottom w:val="dotted" w:color="auto" w:sz="4" w:space="0"/>
              <w:right w:val="none" w:color="auto" w:sz="0" w:space="0"/>
              <w:tl2br w:val="none" w:color="auto" w:sz="0" w:space="0"/>
              <w:tr2bl w:val="none" w:color="auto" w:sz="0" w:space="0"/>
            </w:tcBorders>
            <w:vAlign w:val="top"/>
          </w:tcPr>
          <w:p>
            <w:pPr>
              <w:pStyle w:val="0"/>
              <w:rPr>
                <w:rFonts w:hint="eastAsia"/>
              </w:rPr>
            </w:pPr>
          </w:p>
        </w:tc>
      </w:tr>
      <w:tr>
        <w:trPr/>
        <w:tc>
          <w:tcPr>
            <w:tcW w:w="113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931"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届出先　</w:t>
            </w:r>
          </w:p>
          <w:tbl>
            <w:tblPr>
              <w:tblStyle w:val="26"/>
              <w:tblW w:w="0" w:type="auto"/>
              <w:tblInd w:w="222" w:type="dxa"/>
              <w:tblLayout w:type="fixed"/>
              <w:tblLook w:firstRow="1" w:lastRow="0" w:firstColumn="1" w:lastColumn="0" w:noHBand="0" w:noVBand="1" w:val="04A0"/>
            </w:tblPr>
            <w:tblGrid>
              <w:gridCol w:w="5386"/>
              <w:gridCol w:w="3119"/>
            </w:tblGrid>
            <w:tr>
              <w:trPr/>
              <w:tc>
                <w:tcPr>
                  <w:tcW w:w="53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359" w:hanging="359" w:hangingChars="200"/>
                    <w:jc w:val="left"/>
                    <w:rPr>
                      <w:rFonts w:hint="default" w:asciiTheme="minorEastAsia" w:hAnsiTheme="minorEastAsia" w:eastAsiaTheme="minorEastAsia"/>
                    </w:rPr>
                  </w:pPr>
                  <w:r>
                    <w:rPr>
                      <w:rFonts w:hint="eastAsia" w:asciiTheme="minorEastAsia" w:hAnsiTheme="minorEastAsia" w:eastAsiaTheme="minorEastAsia"/>
                    </w:rPr>
                    <w:t>①　指定事業所が３以上の地方厚生局管轄区域に所在する事業者</w:t>
                  </w:r>
                </w:p>
              </w:tc>
              <w:tc>
                <w:tcPr>
                  <w:tcW w:w="311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359" w:hanging="359" w:hangingChars="200"/>
                    <w:jc w:val="left"/>
                    <w:rPr>
                      <w:rFonts w:hint="default" w:asciiTheme="minorEastAsia" w:hAnsiTheme="minorEastAsia" w:eastAsiaTheme="minorEastAsia"/>
                    </w:rPr>
                  </w:pPr>
                  <w:r>
                    <w:rPr>
                      <w:rFonts w:hint="eastAsia" w:asciiTheme="minorEastAsia" w:hAnsiTheme="minorEastAsia" w:eastAsiaTheme="minorEastAsia"/>
                    </w:rPr>
                    <w:t>厚生労働大臣</w:t>
                  </w:r>
                </w:p>
              </w:tc>
            </w:tr>
            <w:tr>
              <w:trPr/>
              <w:tc>
                <w:tcPr>
                  <w:tcW w:w="53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②　指定事業所が２以上の都道府県に所在し、かつ、２以下の</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地方厚生局管轄区域に所在する事業者</w:t>
                  </w:r>
                </w:p>
              </w:tc>
              <w:tc>
                <w:tcPr>
                  <w:tcW w:w="311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主たる事務所の所在地の都道府県知事</w:t>
                  </w:r>
                </w:p>
              </w:tc>
            </w:tr>
            <w:tr>
              <w:trPr/>
              <w:tc>
                <w:tcPr>
                  <w:tcW w:w="53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③　指定事業所が同一指定都市内にのみ所在する事業者</w:t>
                  </w:r>
                </w:p>
              </w:tc>
              <w:tc>
                <w:tcPr>
                  <w:tcW w:w="311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指定都市の長</w:t>
                  </w:r>
                </w:p>
              </w:tc>
            </w:tr>
            <w:tr>
              <w:trPr/>
              <w:tc>
                <w:tcPr>
                  <w:tcW w:w="53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④　地域密着型サービス（予防を含む）のみを行う事業者で、</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指定事業所が同一市町村内にのみに所在する事業者　</w:t>
                  </w:r>
                </w:p>
              </w:tc>
              <w:tc>
                <w:tcPr>
                  <w:tcW w:w="311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③を除く市町村長</w:t>
                  </w:r>
                </w:p>
              </w:tc>
            </w:tr>
            <w:tr>
              <w:trPr/>
              <w:tc>
                <w:tcPr>
                  <w:tcW w:w="538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⑤　①から④以外の事業者</w:t>
                  </w:r>
                </w:p>
              </w:tc>
              <w:tc>
                <w:tcPr>
                  <w:tcW w:w="311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都道府県知事</w:t>
                  </w:r>
                </w:p>
              </w:tc>
            </w:tr>
          </w:tbl>
          <w:p>
            <w:pPr>
              <w:pStyle w:val="0"/>
              <w:autoSpaceDE w:val="0"/>
              <w:autoSpaceDN w:val="0"/>
              <w:spacing w:line="260" w:lineRule="exact"/>
              <w:ind w:left="200" w:hanging="200"/>
              <w:rPr>
                <w:rFonts w:hint="default" w:asciiTheme="minorEastAsia" w:hAnsiTheme="minorEastAsia" w:eastAsiaTheme="minorEastAsia"/>
              </w:rPr>
            </w:pP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【業務管理体制整備の趣旨】</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事業者（運営法人）による法令遵守の義務の履行を確保し、指定取消事案などの不正行為を未然に防止するとともに、利用者又は入所者の保護と介護事業運営の適正化を図るため、事業者（運営法人）に対し、業務管理体制の整備が義務付けられている。</w:t>
            </w:r>
          </w:p>
          <w:p>
            <w:pPr>
              <w:pStyle w:val="0"/>
              <w:autoSpaceDE w:val="0"/>
              <w:autoSpaceDN w:val="0"/>
              <w:spacing w:line="260" w:lineRule="exact"/>
              <w:ind w:left="200" w:hanging="200"/>
              <w:rPr>
                <w:rFonts w:hint="default" w:asciiTheme="minorEastAsia" w:hAnsiTheme="minorEastAsia" w:eastAsiaTheme="minorEastAsia"/>
              </w:rPr>
            </w:pP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【介護保険法の規定】</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（第</w:t>
            </w:r>
            <w:r>
              <w:rPr>
                <w:rFonts w:hint="eastAsia" w:asciiTheme="minorEastAsia" w:hAnsiTheme="minorEastAsia" w:eastAsiaTheme="minorEastAsia"/>
              </w:rPr>
              <w:t>115</w:t>
            </w:r>
            <w:r>
              <w:rPr>
                <w:rFonts w:hint="eastAsia" w:asciiTheme="minorEastAsia" w:hAnsiTheme="minorEastAsia" w:eastAsiaTheme="minorEastAsia"/>
              </w:rPr>
              <w:t>条の</w:t>
            </w:r>
            <w:r>
              <w:rPr>
                <w:rFonts w:hint="eastAsia" w:asciiTheme="minorEastAsia" w:hAnsiTheme="minorEastAsia" w:eastAsiaTheme="minorEastAsia"/>
              </w:rPr>
              <w:t>24</w:t>
            </w:r>
            <w:r>
              <w:rPr>
                <w:rFonts w:hint="eastAsia" w:asciiTheme="minorEastAsia" w:hAnsiTheme="minorEastAsia" w:eastAsiaTheme="minorEastAsia"/>
              </w:rPr>
              <w:t>　第</w:t>
            </w:r>
            <w:r>
              <w:rPr>
                <w:rFonts w:hint="eastAsia" w:asciiTheme="minorEastAsia" w:hAnsiTheme="minorEastAsia" w:eastAsiaTheme="minorEastAsia"/>
              </w:rPr>
              <w:t>6</w:t>
            </w:r>
            <w:r>
              <w:rPr>
                <w:rFonts w:hint="eastAsia" w:asciiTheme="minorEastAsia" w:hAnsiTheme="minorEastAsia" w:eastAsiaTheme="minorEastAsia"/>
              </w:rPr>
              <w:t>項）</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指定介護予防支援事業者は、要支援者の人格を尊重するとともに、この法律又はこの法律に基づく命令を遵守し、要支援者のため忠実にその職務を遂行しなければならない。</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（第</w:t>
            </w:r>
            <w:r>
              <w:rPr>
                <w:rFonts w:hint="eastAsia" w:asciiTheme="minorEastAsia" w:hAnsiTheme="minorEastAsia" w:eastAsiaTheme="minorEastAsia"/>
              </w:rPr>
              <w:t>115</w:t>
            </w:r>
            <w:r>
              <w:rPr>
                <w:rFonts w:hint="eastAsia" w:asciiTheme="minorEastAsia" w:hAnsiTheme="minorEastAsia" w:eastAsiaTheme="minorEastAsia"/>
              </w:rPr>
              <w:t>条の</w:t>
            </w:r>
            <w:r>
              <w:rPr>
                <w:rFonts w:hint="eastAsia" w:asciiTheme="minorEastAsia" w:hAnsiTheme="minorEastAsia" w:eastAsiaTheme="minorEastAsia"/>
              </w:rPr>
              <w:t>32</w:t>
            </w:r>
            <w:r>
              <w:rPr>
                <w:rFonts w:hint="eastAsia" w:asciiTheme="minorEastAsia" w:hAnsiTheme="minorEastAsia" w:eastAsiaTheme="minorEastAsia"/>
              </w:rPr>
              <w:t>　第</w:t>
            </w:r>
            <w:r>
              <w:rPr>
                <w:rFonts w:hint="eastAsia" w:asciiTheme="minorEastAsia" w:hAnsiTheme="minorEastAsia" w:eastAsiaTheme="minorEastAsia"/>
              </w:rPr>
              <w:t>1</w:t>
            </w:r>
            <w:r>
              <w:rPr>
                <w:rFonts w:hint="eastAsia" w:asciiTheme="minorEastAsia" w:hAnsiTheme="minorEastAsia" w:eastAsiaTheme="minorEastAsia"/>
              </w:rPr>
              <w:t>項）</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・・・指定介護予防支援事業者・・・は、・・・は第</w:t>
            </w:r>
            <w:r>
              <w:rPr>
                <w:rFonts w:hint="eastAsia" w:asciiTheme="minorEastAsia" w:hAnsiTheme="minorEastAsia" w:eastAsiaTheme="minorEastAsia"/>
              </w:rPr>
              <w:t>115</w:t>
            </w:r>
            <w:r>
              <w:rPr>
                <w:rFonts w:hint="eastAsia" w:asciiTheme="minorEastAsia" w:hAnsiTheme="minorEastAsia" w:eastAsiaTheme="minorEastAsia"/>
              </w:rPr>
              <w:t>条の</w:t>
            </w:r>
            <w:r>
              <w:rPr>
                <w:rFonts w:hint="eastAsia" w:asciiTheme="minorEastAsia" w:hAnsiTheme="minorEastAsia" w:eastAsiaTheme="minorEastAsia"/>
              </w:rPr>
              <w:t>24</w:t>
            </w:r>
            <w:r>
              <w:rPr>
                <w:rFonts w:hint="eastAsia" w:asciiTheme="minorEastAsia" w:hAnsiTheme="minorEastAsia" w:eastAsiaTheme="minorEastAsia"/>
              </w:rPr>
              <w:t>第</w:t>
            </w:r>
            <w:r>
              <w:rPr>
                <w:rFonts w:hint="eastAsia" w:asciiTheme="minorEastAsia" w:hAnsiTheme="minorEastAsia" w:eastAsiaTheme="minorEastAsia"/>
              </w:rPr>
              <w:t>6</w:t>
            </w:r>
            <w:r>
              <w:rPr>
                <w:rFonts w:hint="eastAsia" w:asciiTheme="minorEastAsia" w:hAnsiTheme="minorEastAsia" w:eastAsiaTheme="minorEastAsia"/>
              </w:rPr>
              <w:t>項に規定する義務の履行が確保されるよう、厚生労働省令で定める基準（注：以下の業務管理体制整備の内容）に従い、業務管理体制を整備しなければならない。</w:t>
            </w:r>
          </w:p>
          <w:p>
            <w:pPr>
              <w:pStyle w:val="0"/>
              <w:autoSpaceDE w:val="0"/>
              <w:autoSpaceDN w:val="0"/>
              <w:spacing w:line="260" w:lineRule="exact"/>
              <w:ind w:left="200" w:hanging="200"/>
              <w:rPr>
                <w:rFonts w:hint="default" w:asciiTheme="minorEastAsia" w:hAnsiTheme="minorEastAsia" w:eastAsiaTheme="minorEastAsia"/>
              </w:rPr>
            </w:pP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【業務管理体制整備の内容】</w:t>
            </w:r>
          </w:p>
          <w:tbl>
            <w:tblPr>
              <w:tblStyle w:val="26"/>
              <w:tblW w:w="0" w:type="auto"/>
              <w:jc w:val="center"/>
              <w:tblInd w:w="0" w:type="dxa"/>
              <w:tblLayout w:type="fixed"/>
              <w:tblLook w:firstRow="1" w:lastRow="0" w:firstColumn="1" w:lastColumn="0" w:noHBand="0" w:noVBand="1" w:val="04A0"/>
            </w:tblPr>
            <w:tblGrid>
              <w:gridCol w:w="3186"/>
              <w:gridCol w:w="1417"/>
              <w:gridCol w:w="1276"/>
              <w:gridCol w:w="2317"/>
            </w:tblGrid>
            <w:tr>
              <w:trPr/>
              <w:tc>
                <w:tcPr>
                  <w:tcW w:w="3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359" w:hanging="359" w:hangingChars="200"/>
                    <w:jc w:val="left"/>
                    <w:rPr>
                      <w:rFonts w:hint="default" w:asciiTheme="minorEastAsia" w:hAnsiTheme="minorEastAsia" w:eastAsiaTheme="minorEastAsia"/>
                    </w:rPr>
                  </w:pPr>
                  <w:r>
                    <w:rPr>
                      <w:rFonts w:hint="eastAsia" w:asciiTheme="minorEastAsia" w:hAnsiTheme="minorEastAsia" w:eastAsiaTheme="minorEastAsia"/>
                    </w:rPr>
                    <w:t>事業所の数が２０未満の事業者</w:t>
                  </w:r>
                </w:p>
              </w:tc>
              <w:tc>
                <w:tcPr>
                  <w:tcW w:w="141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359" w:hanging="359" w:hangingChars="200"/>
                    <w:jc w:val="center"/>
                    <w:rPr>
                      <w:rFonts w:hint="default" w:asciiTheme="minorEastAsia" w:hAnsiTheme="minorEastAsia" w:eastAsiaTheme="minorEastAsia"/>
                    </w:rPr>
                  </w:pPr>
                  <w:r>
                    <w:rPr>
                      <w:rFonts w:hint="eastAsia" w:asciiTheme="minorEastAsia" w:hAnsiTheme="minorEastAsia" w:eastAsiaTheme="minorEastAsia"/>
                    </w:rPr>
                    <w:t>法令遵守責任者</w:t>
                  </w:r>
                </w:p>
                <w:p>
                  <w:pPr>
                    <w:pStyle w:val="0"/>
                    <w:autoSpaceDE w:val="0"/>
                    <w:autoSpaceDN w:val="0"/>
                    <w:spacing w:line="240" w:lineRule="exact"/>
                    <w:ind w:left="359" w:hanging="359" w:hangingChars="200"/>
                    <w:jc w:val="center"/>
                    <w:rPr>
                      <w:rFonts w:hint="default" w:asciiTheme="minorEastAsia" w:hAnsiTheme="minorEastAsia" w:eastAsiaTheme="minorEastAsia"/>
                    </w:rPr>
                  </w:pPr>
                  <w:r>
                    <w:rPr>
                      <w:rFonts w:hint="eastAsia" w:asciiTheme="minorEastAsia" w:hAnsiTheme="minorEastAsia" w:eastAsiaTheme="minorEastAsia"/>
                    </w:rPr>
                    <w:t>の選任</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tcMar>
                    <w:left w:w="57" w:type="dxa"/>
                    <w:right w:w="57" w:type="dxa"/>
                  </w:tcMar>
                  <w:vAlign w:val="center"/>
                </w:tcPr>
                <w:p>
                  <w:pPr>
                    <w:pStyle w:val="0"/>
                    <w:autoSpaceDE w:val="0"/>
                    <w:autoSpaceDN w:val="0"/>
                    <w:spacing w:line="240" w:lineRule="exact"/>
                    <w:jc w:val="center"/>
                    <w:rPr>
                      <w:rFonts w:hint="default" w:asciiTheme="minorEastAsia" w:hAnsiTheme="minorEastAsia" w:eastAsiaTheme="minorEastAsia"/>
                    </w:rPr>
                  </w:pPr>
                </w:p>
              </w:tc>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tcMar>
                    <w:left w:w="57" w:type="dxa"/>
                    <w:right w:w="57" w:type="dxa"/>
                  </w:tcMar>
                  <w:vAlign w:val="center"/>
                </w:tcPr>
                <w:p>
                  <w:pPr>
                    <w:pStyle w:val="0"/>
                    <w:autoSpaceDE w:val="0"/>
                    <w:autoSpaceDN w:val="0"/>
                    <w:spacing w:line="240" w:lineRule="exact"/>
                    <w:jc w:val="center"/>
                    <w:rPr>
                      <w:rFonts w:hint="default" w:asciiTheme="minorEastAsia" w:hAnsiTheme="minorEastAsia" w:eastAsiaTheme="minorEastAsia"/>
                    </w:rPr>
                  </w:pPr>
                </w:p>
              </w:tc>
            </w:tr>
            <w:tr>
              <w:trPr/>
              <w:tc>
                <w:tcPr>
                  <w:tcW w:w="3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事業所の数が２０以上</w:t>
                  </w:r>
                </w:p>
                <w:p>
                  <w:pPr>
                    <w:pStyle w:val="0"/>
                    <w:autoSpaceDE w:val="0"/>
                    <w:autoSpaceDN w:val="0"/>
                    <w:spacing w:line="2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１００未満の事業者</w:t>
                  </w:r>
                </w:p>
              </w:tc>
              <w:tc>
                <w:tcPr>
                  <w:tcW w:w="141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200" w:hanging="200"/>
                    <w:jc w:val="center"/>
                    <w:rPr>
                      <w:rFonts w:hint="default" w:asciiTheme="minorEastAsia" w:hAnsiTheme="minorEastAsia" w:eastAsiaTheme="minorEastAsia"/>
                    </w:rPr>
                  </w:pPr>
                </w:p>
              </w:tc>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法令遵守規程の整備</w:t>
                  </w:r>
                </w:p>
              </w:tc>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tcMar>
                    <w:left w:w="57" w:type="dxa"/>
                    <w:right w:w="57" w:type="dxa"/>
                  </w:tcMar>
                  <w:vAlign w:val="center"/>
                </w:tcPr>
                <w:p>
                  <w:pPr>
                    <w:pStyle w:val="0"/>
                    <w:spacing w:line="240" w:lineRule="exact"/>
                    <w:jc w:val="center"/>
                    <w:rPr>
                      <w:rFonts w:hint="default" w:asciiTheme="minorEastAsia" w:hAnsiTheme="minorEastAsia" w:eastAsiaTheme="minorEastAsia"/>
                    </w:rPr>
                  </w:pPr>
                </w:p>
                <w:p>
                  <w:pPr>
                    <w:pStyle w:val="0"/>
                    <w:autoSpaceDE w:val="0"/>
                    <w:autoSpaceDN w:val="0"/>
                    <w:spacing w:line="240" w:lineRule="exact"/>
                    <w:jc w:val="center"/>
                    <w:rPr>
                      <w:rFonts w:hint="default" w:asciiTheme="minorEastAsia" w:hAnsiTheme="minorEastAsia" w:eastAsiaTheme="minorEastAsia"/>
                    </w:rPr>
                  </w:pPr>
                </w:p>
              </w:tc>
            </w:tr>
            <w:tr>
              <w:trPr/>
              <w:tc>
                <w:tcPr>
                  <w:tcW w:w="3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190" w:hanging="190"/>
                    <w:rPr>
                      <w:rFonts w:hint="default" w:asciiTheme="minorEastAsia" w:hAnsiTheme="minorEastAsia" w:eastAsiaTheme="minorEastAsia"/>
                    </w:rPr>
                  </w:pPr>
                  <w:r>
                    <w:rPr>
                      <w:rFonts w:hint="eastAsia" w:asciiTheme="minorEastAsia" w:hAnsiTheme="minorEastAsia" w:eastAsiaTheme="minorEastAsia"/>
                    </w:rPr>
                    <w:t>事業所の数が１００以上の事業者</w:t>
                  </w:r>
                </w:p>
              </w:tc>
              <w:tc>
                <w:tcPr>
                  <w:tcW w:w="141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200" w:hanging="200"/>
                    <w:jc w:val="center"/>
                    <w:rPr>
                      <w:rFonts w:hint="default" w:asciiTheme="minorEastAsia" w:hAnsiTheme="minorEastAsia" w:eastAsiaTheme="minorEastAsia"/>
                    </w:rPr>
                  </w:pPr>
                </w:p>
              </w:tc>
              <w:tc>
                <w:tcPr>
                  <w:tcW w:w="12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jc w:val="center"/>
                    <w:rPr>
                      <w:rFonts w:hint="default" w:asciiTheme="minorEastAsia" w:hAnsiTheme="minorEastAsia" w:eastAsiaTheme="minorEastAsia"/>
                    </w:rPr>
                  </w:pPr>
                </w:p>
              </w:tc>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法令遵守に係る定期的な</w:t>
                  </w:r>
                </w:p>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業務執行状況監査の実施</w:t>
                  </w:r>
                </w:p>
              </w:tc>
            </w:tr>
          </w:tbl>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　同一の事業所が、訪問看護事業所と介護予防訪問看護事業所としての指定を受けている場合には、</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指定を受けている事業所の数は２として数える。</w:t>
            </w:r>
          </w:p>
        </w:tc>
      </w:tr>
      <w:tr>
        <w:trPr/>
        <w:tc>
          <w:tcPr>
            <w:tcW w:w="1134" w:type="dxa"/>
            <w:vMerge w:val="continue"/>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8931" w:type="dxa"/>
            <w:gridSpan w:val="3"/>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autoSpaceDE w:val="0"/>
              <w:autoSpaceDN w:val="0"/>
              <w:ind w:left="719" w:hanging="719" w:hangingChars="400"/>
              <w:rPr>
                <w:rFonts w:hint="default" w:asciiTheme="minorEastAsia" w:hAnsiTheme="minorEastAsia" w:eastAsiaTheme="minorEastAsia"/>
              </w:rPr>
            </w:pPr>
            <w:r>
              <w:rPr>
                <w:rFonts w:hint="eastAsia" w:asciiTheme="minorEastAsia" w:hAnsiTheme="minorEastAsia" w:eastAsiaTheme="minorEastAsia"/>
              </w:rPr>
              <w:t>　　　※　法令遵守責任者については、何らかの資格等を求めるものではないが、少なくとも介護保険法及び法に基づく命令の内容に精通した法務担当の責任者を選任することを想定している。法務部門を設置していない事業者の場合には、事業所内部の法令遵守を確保することができる者を選任すること。</w:t>
            </w:r>
          </w:p>
          <w:p>
            <w:pPr>
              <w:pStyle w:val="0"/>
              <w:autoSpaceDE w:val="0"/>
              <w:autoSpaceDN w:val="0"/>
              <w:ind w:left="719" w:hanging="719" w:hangingChars="400"/>
              <w:rPr>
                <w:rFonts w:hint="default" w:asciiTheme="minorEastAsia" w:hAnsiTheme="minorEastAsia" w:eastAsiaTheme="minorEastAsia"/>
              </w:rPr>
            </w:pPr>
          </w:p>
          <w:p>
            <w:pPr>
              <w:pStyle w:val="0"/>
              <w:autoSpaceDE w:val="0"/>
              <w:autoSpaceDN w:val="0"/>
              <w:ind w:left="719" w:hanging="719" w:hangingChars="400"/>
              <w:rPr>
                <w:rFonts w:hint="default" w:asciiTheme="minorEastAsia" w:hAnsiTheme="minorEastAsia" w:eastAsiaTheme="minorEastAsia"/>
              </w:rPr>
            </w:pPr>
            <w:r>
              <w:rPr>
                <w:rFonts w:hint="eastAsia" w:asciiTheme="minorEastAsia" w:hAnsiTheme="minorEastAsia" w:eastAsiaTheme="minorEastAsia"/>
              </w:rPr>
              <w:t>【業務管理体制の確認検査】</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上記の業務管理体制整備に関する届出を受けた厚生労働大臣、都道府県知事及び市町村長は、法第</w:t>
            </w:r>
            <w:r>
              <w:rPr>
                <w:rFonts w:hint="eastAsia" w:asciiTheme="minorEastAsia" w:hAnsiTheme="minorEastAsia" w:eastAsiaTheme="minorEastAsia"/>
              </w:rPr>
              <w:t>115</w:t>
            </w:r>
            <w:r>
              <w:rPr>
                <w:rFonts w:hint="eastAsia" w:asciiTheme="minorEastAsia" w:hAnsiTheme="minorEastAsia" w:eastAsiaTheme="minorEastAsia"/>
              </w:rPr>
              <w:t>条の</w:t>
            </w:r>
            <w:r>
              <w:rPr>
                <w:rFonts w:hint="eastAsia" w:asciiTheme="minorEastAsia" w:hAnsiTheme="minorEastAsia" w:eastAsiaTheme="minorEastAsia"/>
              </w:rPr>
              <w:t>33</w:t>
            </w:r>
            <w:r>
              <w:rPr>
                <w:rFonts w:hint="eastAsia" w:asciiTheme="minorEastAsia" w:hAnsiTheme="minorEastAsia" w:eastAsiaTheme="minorEastAsia"/>
              </w:rPr>
              <w:t>の規定に基づき、業務管理体制の整備・運用状況を確認するため、定期的に一般検査を実施している。</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また、指定事業所等の指定取消相当の事案が発覚した場合には、特別検査として、当該事業所の本部等に立ち入り、業務管理体制の整備状況を検証するとともに、当該事案への組織的関与の有無を検証する。</w:t>
            </w:r>
          </w:p>
        </w:tc>
      </w:tr>
    </w:tbl>
    <w:p>
      <w:pPr>
        <w:pStyle w:val="0"/>
        <w:spacing w:line="260" w:lineRule="exact"/>
        <w:rPr>
          <w:rFonts w:hint="default" w:asciiTheme="minorEastAsia" w:hAnsiTheme="minorEastAsia" w:eastAsiaTheme="minorEastAsia"/>
        </w:rPr>
      </w:pPr>
    </w:p>
    <w:sectPr>
      <w:footerReference r:id="rId6" w:type="default"/>
      <w:pgSz w:w="11906" w:h="16838"/>
      <w:pgMar w:top="851" w:right="1021" w:bottom="851" w:left="907" w:header="851" w:footer="454" w:gutter="0"/>
      <w:cols w:space="720"/>
      <w:textDirection w:val="lrTb"/>
      <w:docGrid w:type="linesAndChars" w:linePitch="260" w:charSpace="-4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26464136"/>
      <w:docPartObj>
        <w:docPartGallery w:val="Page Numbers (Bottom of Page)"/>
        <w:docPartUnique/>
      </w:docPartObj>
    </w:sdtPr>
    <w:sdtEndPr>
      <w:rPr>
        <w:rFonts w:hint="default" w:asciiTheme="minorEastAsia" w:hAnsiTheme="minorEastAsia" w:eastAsiaTheme="minorEastAsia"/>
        <w:sz w:val="18"/>
      </w:rPr>
    </w:sdtEndPr>
    <w:sdtContent>
      <w:sdt>
        <w:sdtPr>
          <w:rPr>
            <w:rFonts w:hint="default"/>
          </w:rPr>
          <w:id w:val="1728636285"/>
          <w:docPartObj>
            <w:docPartGallery w:val="Page Numbers (Top of Page)"/>
            <w:docPartUnique/>
          </w:docPartObj>
        </w:sdtPr>
        <w:sdtEndPr>
          <w:rPr>
            <w:rFonts w:hint="default" w:asciiTheme="minorEastAsia" w:hAnsiTheme="minorEastAsia" w:eastAsiaTheme="minorEastAsia"/>
            <w:sz w:val="18"/>
          </w:rPr>
        </w:sdtEndPr>
        <w:sdtContent>
          <w:p>
            <w:pPr>
              <w:pStyle w:val="17"/>
              <w:jc w:val="center"/>
              <w:rPr>
                <w:rFonts w:hint="default" w:asciiTheme="minorEastAsia" w:hAnsiTheme="minorEastAsia" w:eastAsiaTheme="minorEastAsia"/>
                <w:sz w:val="18"/>
              </w:rPr>
            </w:pPr>
            <w:r>
              <w:rPr>
                <w:rFonts w:hint="default" w:asciiTheme="minorEastAsia" w:hAnsiTheme="minorEastAsia" w:eastAsiaTheme="minorEastAsia"/>
                <w:sz w:val="18"/>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eastAsiaTheme="minorEastAsia"/>
                <w:b w:val="1"/>
                <w:sz w:val="18"/>
              </w:rPr>
              <w:t>27</w:t>
            </w:r>
            <w:r>
              <w:rPr>
                <w:rFonts w:hint="eastAsia"/>
              </w:rPr>
              <w:fldChar w:fldCharType="end"/>
            </w:r>
            <w:r>
              <w:rPr>
                <w:rFonts w:hint="default" w:asciiTheme="minorEastAsia" w:hAnsiTheme="minorEastAsia" w:eastAsiaTheme="minorEastAsia"/>
                <w:sz w:val="18"/>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asciiTheme="minorEastAsia" w:hAnsiTheme="minorEastAsia"/>
                <w:b w:val="1"/>
                <w:sz w:val="18"/>
              </w:rPr>
              <w:t>30</w:t>
            </w:r>
            <w:r>
              <w:rPr>
                <w:rFonts w:hint="eastAsia"/>
              </w:rPr>
              <w:fldChar w:fldCharType="end"/>
            </w:r>
          </w:p>
        </w:sdtContent>
      </w:sdt>
    </w:sdtContent>
  </w:sdt>
  <w:p>
    <w:pPr>
      <w:pStyle w:val="17"/>
      <w:rPr>
        <w:rFonts w:hint="default" w:asciiTheme="minorEastAsia" w:hAnsiTheme="minorEastAsia" w:eastAsiaTheme="minorEastAsia"/>
        <w:sz w:val="18"/>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67CAF90"/>
    <w:lvl w:ilvl="0" w:tplc="74101A4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removeDateAndTime/>
  <w:bordersDoNotSurroundHeader/>
  <w:bordersDoNotSurroundFooter/>
  <w:defaultTabStop w:val="840"/>
  <w:drawingGridHorizontalSpacing w:val="171"/>
  <w:drawingGridVertic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rPr>
      <w:rFonts w:ascii="ＭＳ 明朝" w:hAnsi="ＭＳ 明朝"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000FF" w:themeColor="hyperlink"/>
      <w:u w:val="single" w:color="auto"/>
    </w:rPr>
  </w:style>
  <w:style w:type="character" w:styleId="22">
    <w:name w:val="FollowedHyperlink"/>
    <w:basedOn w:val="10"/>
    <w:next w:val="22"/>
    <w:link w:val="0"/>
    <w:uiPriority w:val="0"/>
    <w:rPr>
      <w:color w:val="800080" w:themeColor="followedHyperlink"/>
      <w:u w:val="single" w:color="auto"/>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1084</TotalTime>
  <Pages>30</Pages>
  <Words>687</Words>
  <Characters>49855</Characters>
  <Application>JUST Note</Application>
  <Lines>7752</Lines>
  <Paragraphs>1504</Paragraphs>
  <CharactersWithSpaces>51011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2026-05-19T04:13:54Z</cp:lastPrinted>
  <dcterms:created xsi:type="dcterms:W3CDTF">2020-06-15T04:48:00Z</dcterms:created>
  <dcterms:modified xsi:type="dcterms:W3CDTF">2026-05-19T04:19:31Z</dcterms:modified>
  <cp:revision>36</cp:revision>
</cp:coreProperties>
</file>