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様式２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会社概要及び受託実績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会社概要</w:t>
      </w:r>
    </w:p>
    <w:p>
      <w:pPr>
        <w:pStyle w:val="0"/>
        <w:rPr>
          <w:rFonts w:hint="default"/>
        </w:rPr>
      </w:pPr>
    </w:p>
    <w:tbl>
      <w:tblPr>
        <w:tblStyle w:val="18"/>
        <w:tblW w:w="8930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766"/>
        <w:gridCol w:w="2628"/>
        <w:gridCol w:w="4536"/>
      </w:tblGrid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本部（本社）所在地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放課後児童健全育成事業開始年度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放課後子ども教室事業開始年度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年間総売上高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39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総従業員数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76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正社員数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76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非常勤・アルバイト数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76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8" w:type="dxa"/>
            <w:vAlign w:val="top"/>
          </w:tcPr>
          <w:p>
            <w:pPr>
              <w:pStyle w:val="0"/>
              <w:spacing w:line="160" w:lineRule="atLeast"/>
              <w:rPr>
                <w:rFonts w:hint="default"/>
              </w:rPr>
            </w:pPr>
            <w:r>
              <w:rPr>
                <w:rFonts w:hint="eastAsia"/>
              </w:rPr>
              <w:t>放課後児童支援員資格</w:t>
            </w:r>
          </w:p>
          <w:p>
            <w:pPr>
              <w:pStyle w:val="0"/>
              <w:spacing w:line="160" w:lineRule="atLeast"/>
              <w:rPr>
                <w:rFonts w:hint="default"/>
              </w:rPr>
            </w:pPr>
            <w:r>
              <w:rPr>
                <w:rFonts w:hint="eastAsia"/>
              </w:rPr>
              <w:t>保有者数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76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保育士資格保有者数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76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教員免許保有者数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２　放課後子ども教室又は放課後児童健全育成事業（学童保育クラブ）の受託実績</w:t>
      </w:r>
    </w:p>
    <w:p>
      <w:pPr>
        <w:pStyle w:val="0"/>
        <w:rPr>
          <w:rFonts w:hint="default"/>
        </w:rPr>
      </w:pPr>
    </w:p>
    <w:tbl>
      <w:tblPr>
        <w:tblStyle w:val="18"/>
        <w:tblW w:w="946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61"/>
        <w:gridCol w:w="1637"/>
        <w:gridCol w:w="2309"/>
        <w:gridCol w:w="2694"/>
        <w:gridCol w:w="2268"/>
      </w:tblGrid>
      <w:tr>
        <w:trPr>
          <w:trHeight w:val="535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23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令和７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平均利用人数</w:t>
            </w: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1637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志木市</w:t>
            </w:r>
          </w:p>
        </w:tc>
        <w:tc>
          <w:tcPr>
            <w:tcW w:w="23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H29.4.1</w:t>
            </w:r>
            <w:r>
              <w:rPr>
                <w:rFonts w:hint="eastAsia"/>
              </w:rPr>
              <w:t>～現在</w:t>
            </w:r>
          </w:p>
        </w:tc>
        <w:tc>
          <w:tcPr>
            <w:tcW w:w="26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志木学童保育クラブ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※行は必要に応じて追加してください。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65</Words>
  <Characters>376</Characters>
  <Application>JUST Note</Application>
  <Lines>3</Lines>
  <Paragraphs>1</Paragraphs>
  <CharactersWithSpaces>440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2019-06-10T08:03:00Z</cp:lastPrinted>
  <dcterms:created xsi:type="dcterms:W3CDTF">2017-08-17T07:36:00Z</dcterms:created>
  <dcterms:modified xsi:type="dcterms:W3CDTF">2022-10-14T08:25:31Z</dcterms:modified>
  <cp:revision>7</cp:revision>
</cp:coreProperties>
</file>