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7F3D" w14:textId="77777777" w:rsidR="00ED3523" w:rsidRDefault="00ED3523">
      <w:pPr>
        <w:tabs>
          <w:tab w:val="left" w:pos="406"/>
        </w:tabs>
        <w:autoSpaceDE w:val="0"/>
        <w:autoSpaceDN w:val="0"/>
        <w:spacing w:line="240" w:lineRule="exact"/>
        <w:jc w:val="left"/>
        <w:rPr>
          <w:rFonts w:asciiTheme="majorEastAsia" w:eastAsiaTheme="majorEastAsia" w:hAnsiTheme="majorEastAsia"/>
        </w:rPr>
      </w:pPr>
    </w:p>
    <w:p w14:paraId="5EDD1024" w14:textId="77777777" w:rsidR="00ED3523" w:rsidRDefault="0072581D">
      <w:pPr>
        <w:autoSpaceDE w:val="0"/>
        <w:autoSpaceDN w:val="0"/>
        <w:spacing w:line="280" w:lineRule="exact"/>
        <w:jc w:val="center"/>
        <w:rPr>
          <w:rFonts w:asciiTheme="majorEastAsia" w:eastAsiaTheme="majorEastAsia" w:hAnsiTheme="majorEastAsia"/>
          <w:sz w:val="26"/>
        </w:rPr>
      </w:pPr>
      <w:r>
        <w:rPr>
          <w:rFonts w:asciiTheme="majorEastAsia" w:eastAsiaTheme="majorEastAsia" w:hAnsiTheme="majorEastAsia" w:hint="eastAsia"/>
          <w:sz w:val="28"/>
        </w:rPr>
        <w:t xml:space="preserve">介護サービス事業者等　自主点検シート　</w:t>
      </w:r>
      <w:r>
        <w:rPr>
          <w:rFonts w:asciiTheme="majorEastAsia" w:eastAsiaTheme="majorEastAsia" w:hAnsiTheme="majorEastAsia" w:hint="eastAsia"/>
          <w:sz w:val="26"/>
        </w:rPr>
        <w:t>[</w:t>
      </w:r>
      <w:r>
        <w:rPr>
          <w:rFonts w:asciiTheme="majorEastAsia" w:eastAsiaTheme="majorEastAsia" w:hAnsiTheme="majorEastAsia" w:hint="eastAsia"/>
          <w:sz w:val="26"/>
        </w:rPr>
        <w:t>令和</w:t>
      </w:r>
      <w:r>
        <w:rPr>
          <w:rFonts w:asciiTheme="majorEastAsia" w:eastAsiaTheme="majorEastAsia" w:hAnsiTheme="majorEastAsia" w:hint="eastAsia"/>
          <w:color w:val="FF0000"/>
          <w:sz w:val="26"/>
        </w:rPr>
        <w:t>７</w:t>
      </w:r>
      <w:r>
        <w:rPr>
          <w:rFonts w:asciiTheme="majorEastAsia" w:eastAsiaTheme="majorEastAsia" w:hAnsiTheme="majorEastAsia" w:hint="eastAsia"/>
          <w:sz w:val="26"/>
        </w:rPr>
        <w:t>年</w:t>
      </w:r>
      <w:r>
        <w:rPr>
          <w:rFonts w:asciiTheme="majorEastAsia" w:eastAsiaTheme="majorEastAsia" w:hAnsiTheme="majorEastAsia" w:hint="eastAsia"/>
          <w:color w:val="FF0000"/>
          <w:sz w:val="26"/>
        </w:rPr>
        <w:t>４</w:t>
      </w:r>
      <w:r>
        <w:rPr>
          <w:rFonts w:asciiTheme="majorEastAsia" w:eastAsiaTheme="majorEastAsia" w:hAnsiTheme="majorEastAsia" w:hint="eastAsia"/>
          <w:sz w:val="26"/>
        </w:rPr>
        <w:t>月版</w:t>
      </w:r>
      <w:r>
        <w:rPr>
          <w:rFonts w:asciiTheme="majorEastAsia" w:eastAsiaTheme="majorEastAsia" w:hAnsiTheme="majorEastAsia" w:hint="eastAsia"/>
          <w:sz w:val="26"/>
        </w:rPr>
        <w:t>]</w:t>
      </w:r>
    </w:p>
    <w:p w14:paraId="61C10BC5" w14:textId="77777777" w:rsidR="00ED3523" w:rsidRDefault="0072581D">
      <w:pPr>
        <w:spacing w:line="200" w:lineRule="exact"/>
        <w:rPr>
          <w:rFonts w:asciiTheme="minorEastAsia" w:eastAsiaTheme="minorEastAsia" w:hAnsiTheme="minorEastAsia"/>
        </w:rPr>
      </w:pPr>
      <w:r>
        <w:rPr>
          <w:rFonts w:asciiTheme="minorEastAsia" w:eastAsiaTheme="minorEastAsia" w:hAnsiTheme="minorEastAsia"/>
        </w:rPr>
        <w:t xml:space="preserve">　</w:t>
      </w:r>
    </w:p>
    <w:p w14:paraId="45ED6479" w14:textId="77777777" w:rsidR="00ED3523" w:rsidRDefault="0072581D">
      <w:pPr>
        <w:spacing w:line="280" w:lineRule="exact"/>
        <w:rPr>
          <w:rFonts w:asciiTheme="majorEastAsia" w:eastAsiaTheme="majorEastAsia" w:hAnsiTheme="majorEastAsia"/>
          <w:sz w:val="28"/>
        </w:rPr>
      </w:pPr>
      <w:r>
        <w:rPr>
          <w:rFonts w:asciiTheme="majorEastAsia" w:eastAsiaTheme="majorEastAsia" w:hAnsiTheme="majorEastAsia" w:hint="eastAsia"/>
          <w:sz w:val="28"/>
        </w:rPr>
        <w:t>【看護小規模多機能型居宅介護】</w:t>
      </w:r>
    </w:p>
    <w:tbl>
      <w:tblPr>
        <w:tblStyle w:val="af6"/>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ED3523" w14:paraId="289AE4FE" w14:textId="77777777">
        <w:tc>
          <w:tcPr>
            <w:tcW w:w="1134" w:type="dxa"/>
            <w:vAlign w:val="center"/>
          </w:tcPr>
          <w:p w14:paraId="3F3462FA" w14:textId="77777777" w:rsidR="00ED3523" w:rsidRDefault="00ED3523">
            <w:pPr>
              <w:spacing w:line="220" w:lineRule="exact"/>
              <w:jc w:val="distribute"/>
              <w:rPr>
                <w:rFonts w:asciiTheme="minorEastAsia" w:eastAsiaTheme="minorEastAsia" w:hAnsiTheme="minorEastAsia"/>
                <w:sz w:val="22"/>
              </w:rPr>
            </w:pPr>
          </w:p>
          <w:p w14:paraId="57C5F5AC" w14:textId="77777777" w:rsidR="00ED3523" w:rsidRDefault="0072581D">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606EB40E" w14:textId="77777777" w:rsidR="00ED3523" w:rsidRDefault="00ED3523">
            <w:pPr>
              <w:spacing w:line="220" w:lineRule="exact"/>
              <w:jc w:val="distribute"/>
              <w:rPr>
                <w:rFonts w:asciiTheme="minorEastAsia" w:eastAsiaTheme="minorEastAsia" w:hAnsiTheme="minorEastAsia"/>
                <w:sz w:val="22"/>
              </w:rPr>
            </w:pPr>
          </w:p>
        </w:tc>
        <w:tc>
          <w:tcPr>
            <w:tcW w:w="4395" w:type="dxa"/>
          </w:tcPr>
          <w:p w14:paraId="11FE5E7F" w14:textId="77777777" w:rsidR="00ED3523" w:rsidRDefault="00ED3523">
            <w:pPr>
              <w:spacing w:line="220" w:lineRule="exact"/>
              <w:rPr>
                <w:rFonts w:asciiTheme="minorEastAsia" w:eastAsiaTheme="minorEastAsia" w:hAnsiTheme="minorEastAsia"/>
              </w:rPr>
            </w:pPr>
          </w:p>
          <w:p w14:paraId="667BE6B5" w14:textId="77777777" w:rsidR="00ED3523" w:rsidRDefault="00ED3523">
            <w:pPr>
              <w:spacing w:line="220" w:lineRule="exact"/>
              <w:rPr>
                <w:rFonts w:asciiTheme="minorEastAsia" w:eastAsiaTheme="minorEastAsia" w:hAnsiTheme="minorEastAsia"/>
              </w:rPr>
            </w:pPr>
          </w:p>
        </w:tc>
        <w:tc>
          <w:tcPr>
            <w:tcW w:w="141" w:type="dxa"/>
            <w:tcBorders>
              <w:top w:val="single" w:sz="4" w:space="0" w:color="FFFFFF" w:themeColor="background1"/>
              <w:bottom w:val="single" w:sz="4" w:space="0" w:color="FFFFFF" w:themeColor="background1"/>
            </w:tcBorders>
          </w:tcPr>
          <w:p w14:paraId="3A4E8CEA" w14:textId="77777777" w:rsidR="00ED3523" w:rsidRDefault="00ED3523">
            <w:pPr>
              <w:spacing w:line="220" w:lineRule="exact"/>
              <w:rPr>
                <w:rFonts w:asciiTheme="minorEastAsia" w:eastAsiaTheme="minorEastAsia" w:hAnsiTheme="minorEastAsia"/>
              </w:rPr>
            </w:pPr>
          </w:p>
        </w:tc>
        <w:tc>
          <w:tcPr>
            <w:tcW w:w="1276" w:type="dxa"/>
            <w:vMerge w:val="restart"/>
          </w:tcPr>
          <w:p w14:paraId="7280BAB5" w14:textId="77777777" w:rsidR="00ED3523" w:rsidRDefault="00ED3523">
            <w:pPr>
              <w:spacing w:line="220" w:lineRule="exact"/>
              <w:contextualSpacing/>
              <w:jc w:val="distribute"/>
              <w:rPr>
                <w:rFonts w:asciiTheme="minorEastAsia" w:eastAsiaTheme="minorEastAsia" w:hAnsiTheme="minorEastAsia"/>
                <w:sz w:val="22"/>
              </w:rPr>
            </w:pPr>
          </w:p>
          <w:p w14:paraId="4F879974" w14:textId="77777777" w:rsidR="00ED3523" w:rsidRDefault="0072581D">
            <w:pPr>
              <w:spacing w:line="220" w:lineRule="exact"/>
              <w:contextualSpacing/>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vMerge w:val="restart"/>
          </w:tcPr>
          <w:p w14:paraId="2016DFF8" w14:textId="77777777" w:rsidR="00ED3523" w:rsidRDefault="00ED3523">
            <w:pPr>
              <w:spacing w:line="220" w:lineRule="exact"/>
              <w:rPr>
                <w:rFonts w:asciiTheme="minorEastAsia" w:eastAsiaTheme="minorEastAsia" w:hAnsiTheme="minorEastAsia"/>
              </w:rPr>
            </w:pPr>
          </w:p>
        </w:tc>
      </w:tr>
      <w:tr w:rsidR="00ED3523" w14:paraId="5082CC2A" w14:textId="77777777">
        <w:trPr>
          <w:trHeight w:val="740"/>
        </w:trPr>
        <w:tc>
          <w:tcPr>
            <w:tcW w:w="1134" w:type="dxa"/>
            <w:vAlign w:val="center"/>
          </w:tcPr>
          <w:p w14:paraId="594FAB14" w14:textId="77777777" w:rsidR="00ED3523" w:rsidRDefault="00ED3523">
            <w:pPr>
              <w:spacing w:line="220" w:lineRule="exact"/>
              <w:jc w:val="distribute"/>
              <w:rPr>
                <w:rFonts w:asciiTheme="minorEastAsia" w:eastAsiaTheme="minorEastAsia" w:hAnsiTheme="minorEastAsia"/>
                <w:sz w:val="22"/>
              </w:rPr>
            </w:pPr>
          </w:p>
          <w:p w14:paraId="6063110E" w14:textId="77777777" w:rsidR="00ED3523" w:rsidRDefault="0072581D">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53922A6A" w14:textId="77777777" w:rsidR="00ED3523" w:rsidRDefault="00ED3523">
            <w:pPr>
              <w:spacing w:line="220" w:lineRule="exact"/>
              <w:jc w:val="distribute"/>
              <w:rPr>
                <w:rFonts w:asciiTheme="minorEastAsia" w:eastAsiaTheme="minorEastAsia" w:hAnsiTheme="minorEastAsia"/>
                <w:sz w:val="22"/>
              </w:rPr>
            </w:pPr>
          </w:p>
        </w:tc>
        <w:tc>
          <w:tcPr>
            <w:tcW w:w="4395" w:type="dxa"/>
          </w:tcPr>
          <w:p w14:paraId="297206AA" w14:textId="77777777" w:rsidR="00ED3523" w:rsidRDefault="00ED3523">
            <w:pPr>
              <w:spacing w:line="220" w:lineRule="exact"/>
              <w:rPr>
                <w:rFonts w:asciiTheme="minorEastAsia" w:eastAsiaTheme="minorEastAsia" w:hAnsiTheme="minorEastAsia"/>
              </w:rPr>
            </w:pPr>
          </w:p>
          <w:p w14:paraId="16767FA7" w14:textId="77777777" w:rsidR="00ED3523" w:rsidRDefault="00ED3523">
            <w:pPr>
              <w:spacing w:line="220" w:lineRule="exact"/>
              <w:rPr>
                <w:rFonts w:asciiTheme="minorEastAsia" w:eastAsiaTheme="minorEastAsia" w:hAnsiTheme="minorEastAsia"/>
              </w:rPr>
            </w:pPr>
          </w:p>
        </w:tc>
        <w:tc>
          <w:tcPr>
            <w:tcW w:w="141" w:type="dxa"/>
            <w:vMerge w:val="restart"/>
            <w:tcBorders>
              <w:top w:val="single" w:sz="4" w:space="0" w:color="FFFFFF" w:themeColor="background1"/>
            </w:tcBorders>
          </w:tcPr>
          <w:p w14:paraId="5B0BDF9D" w14:textId="77777777" w:rsidR="00ED3523" w:rsidRDefault="00ED3523">
            <w:pPr>
              <w:spacing w:line="220" w:lineRule="exact"/>
              <w:rPr>
                <w:rFonts w:asciiTheme="minorEastAsia" w:eastAsiaTheme="minorEastAsia" w:hAnsiTheme="minorEastAsia"/>
              </w:rPr>
            </w:pPr>
          </w:p>
        </w:tc>
        <w:tc>
          <w:tcPr>
            <w:tcW w:w="1276" w:type="dxa"/>
            <w:vMerge/>
            <w:vAlign w:val="center"/>
          </w:tcPr>
          <w:p w14:paraId="718E81D8" w14:textId="77777777" w:rsidR="00ED3523" w:rsidRDefault="00ED3523">
            <w:pPr>
              <w:spacing w:line="220" w:lineRule="exact"/>
              <w:jc w:val="distribute"/>
              <w:rPr>
                <w:rFonts w:asciiTheme="minorEastAsia" w:eastAsiaTheme="minorEastAsia" w:hAnsiTheme="minorEastAsia"/>
                <w:sz w:val="22"/>
              </w:rPr>
            </w:pPr>
          </w:p>
        </w:tc>
        <w:tc>
          <w:tcPr>
            <w:tcW w:w="3119" w:type="dxa"/>
            <w:vMerge/>
          </w:tcPr>
          <w:p w14:paraId="03182652" w14:textId="77777777" w:rsidR="00ED3523" w:rsidRDefault="00ED3523">
            <w:pPr>
              <w:spacing w:line="220" w:lineRule="exact"/>
              <w:rPr>
                <w:rFonts w:asciiTheme="minorEastAsia" w:eastAsiaTheme="minorEastAsia" w:hAnsiTheme="minorEastAsia"/>
              </w:rPr>
            </w:pPr>
          </w:p>
        </w:tc>
      </w:tr>
      <w:tr w:rsidR="00ED3523" w14:paraId="3C3FE8EB" w14:textId="77777777">
        <w:trPr>
          <w:trHeight w:val="380"/>
        </w:trPr>
        <w:tc>
          <w:tcPr>
            <w:tcW w:w="1134" w:type="dxa"/>
            <w:vAlign w:val="center"/>
          </w:tcPr>
          <w:p w14:paraId="44DF3FD3" w14:textId="77777777" w:rsidR="00ED3523" w:rsidRDefault="00ED3523">
            <w:pPr>
              <w:spacing w:line="220" w:lineRule="exact"/>
              <w:jc w:val="distribute"/>
              <w:rPr>
                <w:rFonts w:asciiTheme="minorEastAsia" w:eastAsiaTheme="minorEastAsia" w:hAnsiTheme="minorEastAsia"/>
                <w:sz w:val="22"/>
              </w:rPr>
            </w:pPr>
          </w:p>
          <w:p w14:paraId="43A066F5" w14:textId="77777777" w:rsidR="00ED3523" w:rsidRDefault="0072581D">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代表者</w:t>
            </w:r>
          </w:p>
          <w:p w14:paraId="7B9A8EA8" w14:textId="77777777" w:rsidR="00ED3523" w:rsidRDefault="00ED3523">
            <w:pPr>
              <w:spacing w:line="220" w:lineRule="exact"/>
              <w:jc w:val="distribute"/>
              <w:rPr>
                <w:rFonts w:asciiTheme="minorEastAsia" w:eastAsiaTheme="minorEastAsia" w:hAnsiTheme="minorEastAsia"/>
                <w:sz w:val="22"/>
              </w:rPr>
            </w:pPr>
          </w:p>
        </w:tc>
        <w:tc>
          <w:tcPr>
            <w:tcW w:w="4395" w:type="dxa"/>
          </w:tcPr>
          <w:p w14:paraId="735FB212" w14:textId="77777777" w:rsidR="00ED3523" w:rsidRDefault="0072581D">
            <w:pPr>
              <w:spacing w:line="22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z w:val="18"/>
              </w:rPr>
              <w:t>人員配置基準上の事業者の代表者</w:t>
            </w:r>
            <w:r>
              <w:rPr>
                <w:rFonts w:asciiTheme="minorEastAsia" w:eastAsiaTheme="minorEastAsia" w:hAnsiTheme="minorEastAsia" w:hint="eastAsia"/>
                <w:sz w:val="18"/>
              </w:rPr>
              <w:t>)</w:t>
            </w:r>
          </w:p>
          <w:p w14:paraId="393F643C" w14:textId="77777777" w:rsidR="00ED3523" w:rsidRDefault="00ED3523">
            <w:pPr>
              <w:spacing w:line="220" w:lineRule="exact"/>
              <w:rPr>
                <w:rFonts w:asciiTheme="minorEastAsia" w:eastAsiaTheme="minorEastAsia" w:hAnsiTheme="minorEastAsia"/>
              </w:rPr>
            </w:pPr>
          </w:p>
        </w:tc>
        <w:tc>
          <w:tcPr>
            <w:tcW w:w="141" w:type="dxa"/>
            <w:vMerge/>
            <w:tcBorders>
              <w:bottom w:val="single" w:sz="4" w:space="0" w:color="FFFFFF" w:themeColor="background1"/>
            </w:tcBorders>
          </w:tcPr>
          <w:p w14:paraId="4FF529D6" w14:textId="77777777" w:rsidR="00ED3523" w:rsidRDefault="00ED3523">
            <w:pPr>
              <w:spacing w:line="220" w:lineRule="exact"/>
              <w:rPr>
                <w:rFonts w:asciiTheme="minorEastAsia" w:eastAsiaTheme="minorEastAsia" w:hAnsiTheme="minorEastAsia"/>
              </w:rPr>
            </w:pPr>
          </w:p>
        </w:tc>
        <w:tc>
          <w:tcPr>
            <w:tcW w:w="1276" w:type="dxa"/>
            <w:vAlign w:val="center"/>
          </w:tcPr>
          <w:p w14:paraId="0B52E0FE" w14:textId="77777777" w:rsidR="00ED3523" w:rsidRDefault="0072581D">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pacing w:val="1"/>
                <w:w w:val="90"/>
                <w:kern w:val="0"/>
                <w:sz w:val="22"/>
                <w:fitText w:val="1200" w:id="1"/>
              </w:rPr>
              <w:t>法人代表者</w:t>
            </w:r>
            <w:r>
              <w:rPr>
                <w:rFonts w:asciiTheme="minorEastAsia" w:eastAsiaTheme="minorEastAsia" w:hAnsiTheme="minorEastAsia" w:hint="eastAsia"/>
                <w:spacing w:val="2"/>
                <w:w w:val="90"/>
                <w:kern w:val="0"/>
                <w:sz w:val="22"/>
                <w:fitText w:val="1200" w:id="1"/>
              </w:rPr>
              <w:t>名</w:t>
            </w:r>
          </w:p>
        </w:tc>
        <w:tc>
          <w:tcPr>
            <w:tcW w:w="3119" w:type="dxa"/>
          </w:tcPr>
          <w:p w14:paraId="058E397B" w14:textId="77777777" w:rsidR="00ED3523" w:rsidRDefault="00ED3523">
            <w:pPr>
              <w:spacing w:line="220" w:lineRule="exact"/>
              <w:rPr>
                <w:rFonts w:asciiTheme="minorEastAsia" w:eastAsiaTheme="minorEastAsia" w:hAnsiTheme="minorEastAsia"/>
              </w:rPr>
            </w:pPr>
          </w:p>
        </w:tc>
      </w:tr>
      <w:tr w:rsidR="00ED3523" w14:paraId="6B7FD8E1" w14:textId="77777777">
        <w:trPr>
          <w:trHeight w:val="820"/>
        </w:trPr>
        <w:tc>
          <w:tcPr>
            <w:tcW w:w="1134" w:type="dxa"/>
            <w:vAlign w:val="center"/>
          </w:tcPr>
          <w:p w14:paraId="7AD752EA" w14:textId="77777777" w:rsidR="00ED3523" w:rsidRDefault="0072581D">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3194C927" w14:textId="77777777" w:rsidR="00ED3523" w:rsidRDefault="0072581D">
            <w:pPr>
              <w:spacing w:line="220" w:lineRule="exact"/>
              <w:jc w:val="left"/>
              <w:rPr>
                <w:rFonts w:asciiTheme="minorEastAsia" w:eastAsiaTheme="minorEastAsia" w:hAnsiTheme="minorEastAsia"/>
                <w:w w:val="66"/>
                <w:sz w:val="22"/>
              </w:rPr>
            </w:pPr>
            <w:r>
              <w:rPr>
                <w:rFonts w:asciiTheme="minorEastAsia" w:eastAsiaTheme="minorEastAsia" w:hAnsiTheme="minorEastAsia" w:hint="eastAsia"/>
                <w:spacing w:val="-6"/>
                <w:w w:val="66"/>
                <w:sz w:val="22"/>
              </w:rPr>
              <w:t>(</w:t>
            </w:r>
            <w:r>
              <w:rPr>
                <w:rFonts w:asciiTheme="minorEastAsia" w:eastAsiaTheme="minorEastAsia" w:hAnsiTheme="minorEastAsia" w:hint="eastAsia"/>
                <w:spacing w:val="-6"/>
                <w:w w:val="66"/>
                <w:sz w:val="22"/>
              </w:rPr>
              <w:t>共同生活住居ごと</w:t>
            </w:r>
            <w:r>
              <w:rPr>
                <w:rFonts w:asciiTheme="minorEastAsia" w:eastAsiaTheme="minorEastAsia" w:hAnsiTheme="minorEastAsia" w:hint="eastAsia"/>
                <w:spacing w:val="-6"/>
                <w:w w:val="66"/>
                <w:sz w:val="22"/>
              </w:rPr>
              <w:t>)</w:t>
            </w:r>
          </w:p>
        </w:tc>
        <w:tc>
          <w:tcPr>
            <w:tcW w:w="4395" w:type="dxa"/>
          </w:tcPr>
          <w:p w14:paraId="33F5B79C" w14:textId="77777777" w:rsidR="00ED3523" w:rsidRDefault="00ED3523">
            <w:pPr>
              <w:spacing w:line="220" w:lineRule="exact"/>
              <w:rPr>
                <w:rFonts w:asciiTheme="minorEastAsia" w:eastAsiaTheme="minorEastAsia" w:hAnsiTheme="minorEastAsia"/>
              </w:rPr>
            </w:pPr>
          </w:p>
          <w:p w14:paraId="7491985C" w14:textId="77777777" w:rsidR="00ED3523" w:rsidRDefault="00ED3523">
            <w:pPr>
              <w:spacing w:line="220" w:lineRule="exact"/>
              <w:rPr>
                <w:rFonts w:asciiTheme="minorEastAsia" w:eastAsiaTheme="minorEastAsia" w:hAnsiTheme="minorEastAsia"/>
              </w:rPr>
            </w:pPr>
          </w:p>
        </w:tc>
        <w:tc>
          <w:tcPr>
            <w:tcW w:w="141" w:type="dxa"/>
            <w:tcBorders>
              <w:top w:val="single" w:sz="4" w:space="0" w:color="FFFFFF" w:themeColor="background1"/>
              <w:bottom w:val="single" w:sz="4" w:space="0" w:color="FFFFFF" w:themeColor="background1"/>
            </w:tcBorders>
          </w:tcPr>
          <w:p w14:paraId="108F0693" w14:textId="77777777" w:rsidR="00ED3523" w:rsidRDefault="00ED3523">
            <w:pPr>
              <w:spacing w:line="220" w:lineRule="exact"/>
              <w:rPr>
                <w:rFonts w:asciiTheme="minorEastAsia" w:eastAsiaTheme="minorEastAsia" w:hAnsiTheme="minorEastAsia"/>
              </w:rPr>
            </w:pPr>
          </w:p>
        </w:tc>
        <w:tc>
          <w:tcPr>
            <w:tcW w:w="1276" w:type="dxa"/>
            <w:vAlign w:val="center"/>
          </w:tcPr>
          <w:p w14:paraId="59FBE056" w14:textId="77777777" w:rsidR="00ED3523" w:rsidRDefault="0072581D">
            <w:pPr>
              <w:spacing w:line="220" w:lineRule="exact"/>
              <w:jc w:val="center"/>
              <w:rPr>
                <w:rFonts w:asciiTheme="minorEastAsia" w:eastAsiaTheme="minorEastAsia" w:hAnsiTheme="minorEastAsia"/>
                <w:sz w:val="22"/>
              </w:rPr>
            </w:pPr>
            <w:r>
              <w:rPr>
                <w:rFonts w:asciiTheme="minorEastAsia" w:eastAsiaTheme="minorEastAsia" w:hAnsiTheme="minorEastAsia" w:hint="eastAsia"/>
                <w:spacing w:val="53"/>
                <w:kern w:val="0"/>
                <w:sz w:val="22"/>
                <w:fitText w:val="1200" w:id="2"/>
              </w:rPr>
              <w:t>記入者</w:t>
            </w:r>
            <w:r>
              <w:rPr>
                <w:rFonts w:asciiTheme="minorEastAsia" w:eastAsiaTheme="minorEastAsia" w:hAnsiTheme="minorEastAsia" w:hint="eastAsia"/>
                <w:spacing w:val="1"/>
                <w:kern w:val="0"/>
                <w:sz w:val="22"/>
                <w:fitText w:val="1200" w:id="2"/>
              </w:rPr>
              <w:t>名</w:t>
            </w:r>
          </w:p>
        </w:tc>
        <w:tc>
          <w:tcPr>
            <w:tcW w:w="3119" w:type="dxa"/>
          </w:tcPr>
          <w:p w14:paraId="2EDA2028" w14:textId="77777777" w:rsidR="00ED3523" w:rsidRDefault="00ED3523">
            <w:pPr>
              <w:spacing w:line="220" w:lineRule="exact"/>
              <w:rPr>
                <w:rFonts w:asciiTheme="minorEastAsia" w:eastAsiaTheme="minorEastAsia" w:hAnsiTheme="minorEastAsia"/>
              </w:rPr>
            </w:pPr>
          </w:p>
          <w:p w14:paraId="01105B01" w14:textId="77777777" w:rsidR="00ED3523" w:rsidRDefault="00ED3523">
            <w:pPr>
              <w:spacing w:line="220" w:lineRule="exact"/>
              <w:rPr>
                <w:rFonts w:asciiTheme="minorEastAsia" w:eastAsiaTheme="minorEastAsia" w:hAnsiTheme="minorEastAsia"/>
              </w:rPr>
            </w:pPr>
          </w:p>
        </w:tc>
      </w:tr>
      <w:tr w:rsidR="00ED3523" w14:paraId="62DEAE78" w14:textId="77777777">
        <w:tc>
          <w:tcPr>
            <w:tcW w:w="1134" w:type="dxa"/>
            <w:vAlign w:val="center"/>
          </w:tcPr>
          <w:p w14:paraId="22B00D54" w14:textId="77777777" w:rsidR="00ED3523" w:rsidRDefault="00ED3523">
            <w:pPr>
              <w:spacing w:line="220" w:lineRule="exact"/>
              <w:jc w:val="distribute"/>
              <w:rPr>
                <w:rFonts w:asciiTheme="minorEastAsia" w:eastAsiaTheme="minorEastAsia" w:hAnsiTheme="minorEastAsia"/>
                <w:sz w:val="22"/>
              </w:rPr>
            </w:pPr>
          </w:p>
          <w:p w14:paraId="56FC0995" w14:textId="77777777" w:rsidR="00ED3523" w:rsidRDefault="0072581D">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1E089091" w14:textId="77777777" w:rsidR="00ED3523" w:rsidRDefault="00ED3523">
            <w:pPr>
              <w:spacing w:line="220" w:lineRule="exact"/>
              <w:jc w:val="distribute"/>
              <w:rPr>
                <w:rFonts w:asciiTheme="minorEastAsia" w:eastAsiaTheme="minorEastAsia" w:hAnsiTheme="minorEastAsia"/>
                <w:sz w:val="22"/>
              </w:rPr>
            </w:pPr>
          </w:p>
        </w:tc>
        <w:tc>
          <w:tcPr>
            <w:tcW w:w="4395" w:type="dxa"/>
          </w:tcPr>
          <w:p w14:paraId="499ED2AE" w14:textId="77777777" w:rsidR="00ED3523" w:rsidRDefault="00ED3523">
            <w:pPr>
              <w:spacing w:line="220" w:lineRule="exact"/>
              <w:rPr>
                <w:rFonts w:asciiTheme="minorEastAsia" w:eastAsiaTheme="minorEastAsia" w:hAnsiTheme="minorEastAsia"/>
              </w:rPr>
            </w:pPr>
          </w:p>
          <w:p w14:paraId="6D054C67" w14:textId="77777777" w:rsidR="00ED3523" w:rsidRDefault="0072581D">
            <w:pPr>
              <w:spacing w:line="220" w:lineRule="exact"/>
              <w:rPr>
                <w:rFonts w:asciiTheme="minorEastAsia" w:eastAsiaTheme="minorEastAsia" w:hAnsiTheme="minorEastAsia"/>
              </w:rPr>
            </w:pPr>
            <w:r>
              <w:rPr>
                <w:rFonts w:asciiTheme="minorEastAsia" w:eastAsiaTheme="minorEastAsia" w:hAnsiTheme="minorEastAsia" w:hint="eastAsia"/>
              </w:rPr>
              <w:t>志木市</w:t>
            </w:r>
          </w:p>
        </w:tc>
        <w:tc>
          <w:tcPr>
            <w:tcW w:w="141" w:type="dxa"/>
            <w:tcBorders>
              <w:top w:val="single" w:sz="4" w:space="0" w:color="FFFFFF" w:themeColor="background1"/>
              <w:bottom w:val="single" w:sz="4" w:space="0" w:color="FFFFFF" w:themeColor="background1"/>
            </w:tcBorders>
          </w:tcPr>
          <w:p w14:paraId="7F50FA88" w14:textId="77777777" w:rsidR="00ED3523" w:rsidRDefault="00ED3523">
            <w:pPr>
              <w:spacing w:line="220" w:lineRule="exact"/>
              <w:rPr>
                <w:rFonts w:asciiTheme="minorEastAsia" w:eastAsiaTheme="minorEastAsia" w:hAnsiTheme="minorEastAsia"/>
              </w:rPr>
            </w:pPr>
          </w:p>
        </w:tc>
        <w:tc>
          <w:tcPr>
            <w:tcW w:w="1276" w:type="dxa"/>
            <w:vAlign w:val="center"/>
          </w:tcPr>
          <w:p w14:paraId="60A841FE" w14:textId="77777777" w:rsidR="00ED3523" w:rsidRDefault="0072581D">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31F8A097" w14:textId="77777777" w:rsidR="00ED3523" w:rsidRDefault="00ED3523">
            <w:pPr>
              <w:spacing w:line="220" w:lineRule="exact"/>
              <w:rPr>
                <w:rFonts w:asciiTheme="minorEastAsia" w:eastAsiaTheme="minorEastAsia" w:hAnsiTheme="minorEastAsia"/>
              </w:rPr>
            </w:pPr>
          </w:p>
          <w:p w14:paraId="2A35893D" w14:textId="77777777" w:rsidR="00ED3523" w:rsidRDefault="00ED3523">
            <w:pPr>
              <w:spacing w:line="220" w:lineRule="exact"/>
              <w:rPr>
                <w:rFonts w:asciiTheme="minorEastAsia" w:eastAsiaTheme="minorEastAsia" w:hAnsiTheme="minorEastAsia"/>
              </w:rPr>
            </w:pPr>
          </w:p>
        </w:tc>
      </w:tr>
      <w:tr w:rsidR="00ED3523" w14:paraId="11E53994" w14:textId="77777777">
        <w:tc>
          <w:tcPr>
            <w:tcW w:w="1134" w:type="dxa"/>
            <w:vAlign w:val="center"/>
          </w:tcPr>
          <w:p w14:paraId="13D80C1C" w14:textId="77777777" w:rsidR="00ED3523" w:rsidRDefault="00ED3523">
            <w:pPr>
              <w:spacing w:line="220" w:lineRule="exact"/>
              <w:jc w:val="distribute"/>
              <w:rPr>
                <w:rFonts w:asciiTheme="minorEastAsia" w:eastAsiaTheme="minorEastAsia" w:hAnsiTheme="minorEastAsia"/>
                <w:sz w:val="22"/>
              </w:rPr>
            </w:pPr>
          </w:p>
          <w:p w14:paraId="625551D5" w14:textId="77777777" w:rsidR="00ED3523" w:rsidRDefault="0072581D">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7E31330A" w14:textId="77777777" w:rsidR="00ED3523" w:rsidRDefault="00ED3523">
            <w:pPr>
              <w:spacing w:line="220" w:lineRule="exact"/>
              <w:jc w:val="distribute"/>
              <w:rPr>
                <w:rFonts w:asciiTheme="minorEastAsia" w:eastAsiaTheme="minorEastAsia" w:hAnsiTheme="minorEastAsia"/>
                <w:sz w:val="22"/>
              </w:rPr>
            </w:pPr>
          </w:p>
        </w:tc>
        <w:tc>
          <w:tcPr>
            <w:tcW w:w="4395" w:type="dxa"/>
          </w:tcPr>
          <w:p w14:paraId="407FFE98" w14:textId="77777777" w:rsidR="00ED3523" w:rsidRDefault="00ED3523">
            <w:pPr>
              <w:spacing w:line="220" w:lineRule="exact"/>
              <w:rPr>
                <w:rFonts w:asciiTheme="minorEastAsia" w:eastAsiaTheme="minorEastAsia" w:hAnsiTheme="minorEastAsia"/>
              </w:rPr>
            </w:pPr>
          </w:p>
          <w:p w14:paraId="0956DFB8" w14:textId="77777777" w:rsidR="00ED3523" w:rsidRDefault="00ED3523">
            <w:pPr>
              <w:spacing w:line="220" w:lineRule="exact"/>
              <w:rPr>
                <w:rFonts w:asciiTheme="minorEastAsia" w:eastAsiaTheme="minorEastAsia" w:hAnsiTheme="minorEastAsia"/>
              </w:rPr>
            </w:pPr>
          </w:p>
        </w:tc>
        <w:tc>
          <w:tcPr>
            <w:tcW w:w="141" w:type="dxa"/>
            <w:tcBorders>
              <w:top w:val="single" w:sz="4" w:space="0" w:color="FFFFFF" w:themeColor="background1"/>
              <w:bottom w:val="single" w:sz="4" w:space="0" w:color="FFFFFF" w:themeColor="background1"/>
            </w:tcBorders>
          </w:tcPr>
          <w:p w14:paraId="64D148CB" w14:textId="77777777" w:rsidR="00ED3523" w:rsidRDefault="00ED3523">
            <w:pPr>
              <w:spacing w:line="220" w:lineRule="exact"/>
              <w:rPr>
                <w:rFonts w:asciiTheme="minorEastAsia" w:eastAsiaTheme="minorEastAsia" w:hAnsiTheme="minorEastAsia"/>
              </w:rPr>
            </w:pPr>
          </w:p>
        </w:tc>
        <w:tc>
          <w:tcPr>
            <w:tcW w:w="1276" w:type="dxa"/>
            <w:vAlign w:val="center"/>
          </w:tcPr>
          <w:p w14:paraId="4BE2815E" w14:textId="77777777" w:rsidR="00ED3523" w:rsidRDefault="0072581D">
            <w:pPr>
              <w:spacing w:line="220" w:lineRule="exact"/>
              <w:jc w:val="center"/>
              <w:rPr>
                <w:rFonts w:asciiTheme="minorEastAsia" w:eastAsiaTheme="minorEastAsia" w:hAnsiTheme="minorEastAsia"/>
                <w:sz w:val="22"/>
              </w:rPr>
            </w:pPr>
            <w:r>
              <w:rPr>
                <w:rFonts w:asciiTheme="minorEastAsia" w:eastAsiaTheme="minorEastAsia" w:hAnsiTheme="minorEastAsia" w:hint="eastAsia"/>
                <w:sz w:val="22"/>
              </w:rPr>
              <w:t>Ｅメール</w:t>
            </w:r>
          </w:p>
          <w:p w14:paraId="4B89C306" w14:textId="77777777" w:rsidR="00ED3523" w:rsidRDefault="0072581D">
            <w:pPr>
              <w:spacing w:line="220" w:lineRule="exact"/>
              <w:jc w:val="center"/>
              <w:rPr>
                <w:rFonts w:asciiTheme="minorEastAsia" w:eastAsiaTheme="minorEastAsia" w:hAnsiTheme="minorEastAsia"/>
                <w:sz w:val="22"/>
              </w:rPr>
            </w:pPr>
            <w:r>
              <w:rPr>
                <w:rFonts w:asciiTheme="minorEastAsia" w:eastAsiaTheme="minorEastAsia" w:hAnsiTheme="minorEastAsia" w:hint="eastAsia"/>
                <w:sz w:val="22"/>
              </w:rPr>
              <w:t>アドレス</w:t>
            </w:r>
          </w:p>
        </w:tc>
        <w:tc>
          <w:tcPr>
            <w:tcW w:w="3119" w:type="dxa"/>
          </w:tcPr>
          <w:p w14:paraId="7F0B88C7" w14:textId="77777777" w:rsidR="00ED3523" w:rsidRDefault="00ED3523">
            <w:pPr>
              <w:spacing w:line="220" w:lineRule="exact"/>
              <w:rPr>
                <w:rFonts w:asciiTheme="minorEastAsia" w:eastAsiaTheme="minorEastAsia" w:hAnsiTheme="minorEastAsia"/>
              </w:rPr>
            </w:pPr>
          </w:p>
          <w:p w14:paraId="788B450F" w14:textId="77777777" w:rsidR="00ED3523" w:rsidRDefault="00ED3523">
            <w:pPr>
              <w:spacing w:line="220" w:lineRule="exact"/>
              <w:rPr>
                <w:rFonts w:asciiTheme="minorEastAsia" w:eastAsiaTheme="minorEastAsia" w:hAnsiTheme="minorEastAsia"/>
              </w:rPr>
            </w:pPr>
          </w:p>
        </w:tc>
      </w:tr>
    </w:tbl>
    <w:p w14:paraId="21DE9040" w14:textId="77777777" w:rsidR="00ED3523" w:rsidRDefault="00ED3523">
      <w:pPr>
        <w:spacing w:line="220" w:lineRule="exact"/>
        <w:rPr>
          <w:rFonts w:asciiTheme="minorEastAsia" w:eastAsiaTheme="minorEastAsia" w:hAnsiTheme="minorEastAsia"/>
        </w:rPr>
      </w:pPr>
    </w:p>
    <w:p w14:paraId="7250A48A" w14:textId="77777777" w:rsidR="00ED3523" w:rsidRDefault="00ED3523">
      <w:pPr>
        <w:spacing w:line="220" w:lineRule="exact"/>
        <w:rPr>
          <w:rFonts w:asciiTheme="minorEastAsia" w:eastAsiaTheme="minorEastAsia" w:hAnsiTheme="minorEastAsia"/>
        </w:rPr>
      </w:pPr>
    </w:p>
    <w:p w14:paraId="1AC5324E" w14:textId="77777777" w:rsidR="00ED3523" w:rsidRDefault="0072581D">
      <w:pPr>
        <w:spacing w:line="22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志木市</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福祉部</w:t>
      </w:r>
      <w:r>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福祉監査室　　</w:t>
      </w:r>
      <w:r>
        <w:rPr>
          <w:rFonts w:asciiTheme="majorEastAsia" w:eastAsiaTheme="majorEastAsia" w:hAnsiTheme="majorEastAsia" w:hint="eastAsia"/>
          <w:sz w:val="22"/>
        </w:rPr>
        <w:t>TEL</w:t>
      </w:r>
      <w:r>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Pr>
          <w:rFonts w:asciiTheme="majorEastAsia" w:eastAsiaTheme="majorEastAsia" w:hAnsiTheme="majorEastAsia" w:hint="eastAsia"/>
          <w:spacing w:val="-20"/>
          <w:sz w:val="22"/>
        </w:rPr>
        <w:t>０４８－４５６－５３６５（直通）</w:t>
      </w:r>
    </w:p>
    <w:p w14:paraId="1A278AAB" w14:textId="77777777" w:rsidR="00ED3523" w:rsidRDefault="0072581D">
      <w:pPr>
        <w:spacing w:line="22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E-mail</w:t>
      </w:r>
      <w:r>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Pr>
          <w:rFonts w:ascii="Arial" w:eastAsiaTheme="majorEastAsia" w:hAnsi="Arial"/>
          <w:spacing w:val="20"/>
          <w:sz w:val="22"/>
        </w:rPr>
        <w:t>fukushi-kansa@city.shiki.lg.jp</w:t>
      </w:r>
    </w:p>
    <w:p w14:paraId="79FF7BAA" w14:textId="77777777" w:rsidR="00ED3523" w:rsidRDefault="00ED3523">
      <w:pPr>
        <w:spacing w:line="220" w:lineRule="exact"/>
        <w:rPr>
          <w:rFonts w:ascii="Arial" w:eastAsiaTheme="minorEastAsia" w:hAnsi="Arial"/>
        </w:rPr>
      </w:pPr>
    </w:p>
    <w:tbl>
      <w:tblPr>
        <w:tblStyle w:val="af6"/>
        <w:tblW w:w="9860" w:type="dxa"/>
        <w:tblInd w:w="108" w:type="dxa"/>
        <w:tblLayout w:type="fixed"/>
        <w:tblLook w:val="04A0" w:firstRow="1" w:lastRow="0" w:firstColumn="1" w:lastColumn="0" w:noHBand="0" w:noVBand="1"/>
      </w:tblPr>
      <w:tblGrid>
        <w:gridCol w:w="9860"/>
      </w:tblGrid>
      <w:tr w:rsidR="00ED3523" w14:paraId="2A7A3B42" w14:textId="77777777">
        <w:tc>
          <w:tcPr>
            <w:tcW w:w="10065" w:type="dxa"/>
            <w:tcBorders>
              <w:top w:val="dotted" w:sz="4" w:space="0" w:color="auto"/>
              <w:left w:val="dotted" w:sz="4" w:space="0" w:color="auto"/>
              <w:bottom w:val="dotted" w:sz="4" w:space="0" w:color="auto"/>
              <w:right w:val="dotted" w:sz="4" w:space="0" w:color="auto"/>
            </w:tcBorders>
          </w:tcPr>
          <w:p w14:paraId="593815C7" w14:textId="77777777" w:rsidR="00ED3523" w:rsidRDefault="0072581D">
            <w:pPr>
              <w:spacing w:line="220" w:lineRule="exact"/>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57A85838" w14:textId="77777777" w:rsidR="00ED3523" w:rsidRDefault="0072581D">
            <w:pPr>
              <w:spacing w:line="22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w:t>
            </w:r>
            <w:r>
              <w:rPr>
                <w:rFonts w:asciiTheme="minorEastAsia" w:eastAsiaTheme="minorEastAsia" w:hAnsiTheme="minorEastAsia" w:hint="eastAsia"/>
                <w:color w:val="000000" w:themeColor="text1"/>
                <w:spacing w:val="-2"/>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14:paraId="704D4FE1" w14:textId="77777777" w:rsidR="00ED3523" w:rsidRDefault="0072581D">
            <w:pPr>
              <w:spacing w:line="22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この自主点検シートを活用して、事業所の運営状況について、毎年、定期的な点検をお願いします。</w:t>
            </w:r>
          </w:p>
          <w:p w14:paraId="60FE6E63" w14:textId="77777777" w:rsidR="00ED3523" w:rsidRDefault="0072581D">
            <w:pPr>
              <w:spacing w:line="22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市が実</w:t>
            </w:r>
            <w:r>
              <w:rPr>
                <w:rFonts w:asciiTheme="minorEastAsia" w:eastAsiaTheme="minorEastAsia" w:hAnsiTheme="minorEastAsia" w:hint="eastAsia"/>
                <w:color w:val="000000" w:themeColor="text1"/>
              </w:rPr>
              <w:t>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1BDDAB5A" w14:textId="77777777" w:rsidR="00ED3523" w:rsidRDefault="0072581D">
            <w:pPr>
              <w:spacing w:line="220" w:lineRule="exact"/>
              <w:ind w:left="359" w:hangingChars="200" w:hanging="359"/>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rPr>
              <w:t xml:space="preserve">　・　</w:t>
            </w:r>
            <w:r>
              <w:rPr>
                <w:rFonts w:asciiTheme="minorEastAsia" w:eastAsiaTheme="minorEastAsia" w:hAnsiTheme="minorEastAsia" w:hint="eastAsia"/>
                <w:color w:val="000000" w:themeColor="text1"/>
                <w:spacing w:val="-2"/>
              </w:rPr>
              <w:t>「点検結果」欄は、該当する項目</w:t>
            </w:r>
            <w:r>
              <w:rPr>
                <w:rFonts w:asciiTheme="minorEastAsia" w:eastAsiaTheme="minorEastAsia" w:hAnsiTheme="minorEastAsia" w:hint="eastAsia"/>
                <w:color w:val="000000" w:themeColor="text1"/>
                <w:spacing w:val="-8"/>
              </w:rPr>
              <w:t>（いる・いない・非該当・適合・不適合）</w:t>
            </w:r>
            <w:r>
              <w:rPr>
                <w:rFonts w:asciiTheme="minorEastAsia" w:eastAsiaTheme="minorEastAsia" w:hAnsiTheme="minorEastAsia" w:hint="eastAsia"/>
                <w:color w:val="000000" w:themeColor="text1"/>
                <w:spacing w:val="-2"/>
              </w:rPr>
              <w:t>の□を■に、又は手書きの場合はチェックを入れてください。基準等に不適合の場合は、右枠の「不適合の場合：その状況・改善方法」欄に簡潔に記載してください。</w:t>
            </w:r>
          </w:p>
          <w:p w14:paraId="220357F1" w14:textId="77777777" w:rsidR="00ED3523" w:rsidRDefault="0072581D">
            <w:pPr>
              <w:spacing w:line="220" w:lineRule="exact"/>
              <w:ind w:left="351" w:hangingChars="200" w:hanging="35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pacing w:val="-2"/>
              </w:rPr>
              <w:t xml:space="preserve">　</w:t>
            </w:r>
          </w:p>
          <w:p w14:paraId="75516D86" w14:textId="77777777" w:rsidR="00ED3523" w:rsidRDefault="0072581D">
            <w:pPr>
              <w:spacing w:line="22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※「根拠法令等」欄の説明（条及び項の番号（第○条第○項）等の</w:t>
            </w:r>
            <w:r>
              <w:rPr>
                <w:rFonts w:asciiTheme="minorEastAsia" w:eastAsiaTheme="minorEastAsia" w:hAnsiTheme="minorEastAsia" w:hint="eastAsia"/>
                <w:color w:val="000000" w:themeColor="text1"/>
              </w:rPr>
              <w:t>表記に当たり、「第」の表記は省略しています。）</w:t>
            </w:r>
          </w:p>
          <w:p w14:paraId="4FE397A1" w14:textId="77777777" w:rsidR="00ED3523" w:rsidRDefault="0072581D">
            <w:pPr>
              <w:autoSpaceDE w:val="0"/>
              <w:autoSpaceDN w:val="0"/>
              <w:spacing w:line="220" w:lineRule="exact"/>
              <w:ind w:left="1258" w:hangingChars="700" w:hanging="125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法　：　介護保険法　　　　　　　　　　規則　：　介護保険法施行規則</w:t>
            </w:r>
          </w:p>
          <w:p w14:paraId="693CCF55" w14:textId="77777777" w:rsidR="00ED3523" w:rsidRDefault="0072581D">
            <w:pPr>
              <w:autoSpaceDE w:val="0"/>
              <w:autoSpaceDN w:val="0"/>
              <w:spacing w:line="220" w:lineRule="exact"/>
              <w:ind w:left="1258" w:hangingChars="700" w:hanging="125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基準　：　指定地域密着型サービスの事業の人員、設備及び運営に関する基準</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平成</w:t>
            </w:r>
            <w:r>
              <w:rPr>
                <w:rFonts w:asciiTheme="minorEastAsia" w:eastAsiaTheme="minorEastAsia" w:hAnsiTheme="minorEastAsia" w:hint="eastAsia"/>
                <w:color w:val="000000" w:themeColor="text1"/>
              </w:rPr>
              <w:t>18</w:t>
            </w:r>
            <w:r>
              <w:rPr>
                <w:rFonts w:asciiTheme="minorEastAsia" w:eastAsiaTheme="minorEastAsia" w:hAnsiTheme="minorEastAsia" w:hint="eastAsia"/>
                <w:color w:val="000000" w:themeColor="text1"/>
              </w:rPr>
              <w:t>年厚生労働省令第</w:t>
            </w:r>
            <w:r>
              <w:rPr>
                <w:rFonts w:asciiTheme="minorEastAsia" w:eastAsiaTheme="minorEastAsia" w:hAnsiTheme="minorEastAsia" w:hint="eastAsia"/>
                <w:color w:val="000000" w:themeColor="text1"/>
              </w:rPr>
              <w:t>34</w:t>
            </w:r>
            <w:r>
              <w:rPr>
                <w:rFonts w:asciiTheme="minorEastAsia" w:eastAsiaTheme="minorEastAsia" w:hAnsiTheme="minorEastAsia" w:hint="eastAsia"/>
                <w:color w:val="000000" w:themeColor="text1"/>
              </w:rPr>
              <w:t>号</w:t>
            </w:r>
            <w:r>
              <w:rPr>
                <w:rFonts w:asciiTheme="minorEastAsia" w:eastAsiaTheme="minorEastAsia" w:hAnsiTheme="minorEastAsia" w:hint="eastAsia"/>
                <w:color w:val="000000" w:themeColor="text1"/>
              </w:rPr>
              <w:t>)</w:t>
            </w:r>
          </w:p>
          <w:p w14:paraId="5CEAD388" w14:textId="77777777" w:rsidR="00ED3523" w:rsidRDefault="0072581D">
            <w:pPr>
              <w:autoSpaceDE w:val="0"/>
              <w:autoSpaceDN w:val="0"/>
              <w:spacing w:line="220" w:lineRule="exact"/>
              <w:ind w:left="1078" w:hangingChars="600" w:hanging="1078"/>
              <w:rPr>
                <w:rFonts w:asciiTheme="minorEastAsia" w:eastAsiaTheme="minorEastAsia" w:hAnsiTheme="minorEastAsia"/>
                <w:color w:val="000000" w:themeColor="text1"/>
                <w:w w:val="98"/>
              </w:rPr>
            </w:pPr>
            <w:r>
              <w:rPr>
                <w:rFonts w:asciiTheme="minorEastAsia" w:eastAsiaTheme="minorEastAsia" w:hAnsiTheme="minorEastAsia" w:hint="eastAsia"/>
                <w:color w:val="000000" w:themeColor="text1"/>
              </w:rPr>
              <w:t>基準通知　：　指定地域密着型サービス及び指定地域密着型介護予防サービスに関する基準について</w:t>
            </w:r>
            <w:r>
              <w:rPr>
                <w:rFonts w:asciiTheme="minorEastAsia" w:eastAsiaTheme="minorEastAsia" w:hAnsiTheme="minorEastAsia" w:hint="eastAsia"/>
                <w:color w:val="000000" w:themeColor="text1"/>
                <w:w w:val="98"/>
              </w:rPr>
              <w:t>（平成</w:t>
            </w:r>
            <w:r>
              <w:rPr>
                <w:rFonts w:asciiTheme="minorEastAsia" w:eastAsiaTheme="minorEastAsia" w:hAnsiTheme="minorEastAsia" w:hint="eastAsia"/>
                <w:color w:val="000000" w:themeColor="text1"/>
                <w:w w:val="98"/>
              </w:rPr>
              <w:t>18</w:t>
            </w:r>
            <w:r>
              <w:rPr>
                <w:rFonts w:asciiTheme="minorEastAsia" w:eastAsiaTheme="minorEastAsia" w:hAnsiTheme="minorEastAsia" w:hint="eastAsia"/>
                <w:color w:val="000000" w:themeColor="text1"/>
                <w:w w:val="98"/>
              </w:rPr>
              <w:t>年</w:t>
            </w:r>
            <w:r>
              <w:rPr>
                <w:rFonts w:asciiTheme="minorEastAsia" w:eastAsiaTheme="minorEastAsia" w:hAnsiTheme="minorEastAsia" w:hint="eastAsia"/>
                <w:color w:val="000000" w:themeColor="text1"/>
                <w:w w:val="98"/>
              </w:rPr>
              <w:t>3</w:t>
            </w:r>
            <w:r>
              <w:rPr>
                <w:rFonts w:asciiTheme="minorEastAsia" w:eastAsiaTheme="minorEastAsia" w:hAnsiTheme="minorEastAsia" w:hint="eastAsia"/>
                <w:color w:val="000000" w:themeColor="text1"/>
                <w:w w:val="98"/>
              </w:rPr>
              <w:t>月</w:t>
            </w:r>
            <w:r>
              <w:rPr>
                <w:rFonts w:asciiTheme="minorEastAsia" w:eastAsiaTheme="minorEastAsia" w:hAnsiTheme="minorEastAsia" w:hint="eastAsia"/>
                <w:color w:val="000000" w:themeColor="text1"/>
                <w:w w:val="98"/>
              </w:rPr>
              <w:t>31</w:t>
            </w:r>
            <w:r>
              <w:rPr>
                <w:rFonts w:asciiTheme="minorEastAsia" w:eastAsiaTheme="minorEastAsia" w:hAnsiTheme="minorEastAsia" w:hint="eastAsia"/>
                <w:color w:val="000000" w:themeColor="text1"/>
                <w:w w:val="98"/>
              </w:rPr>
              <w:t>日老計発第</w:t>
            </w:r>
            <w:r>
              <w:rPr>
                <w:rFonts w:asciiTheme="minorEastAsia" w:eastAsiaTheme="minorEastAsia" w:hAnsiTheme="minorEastAsia" w:hint="eastAsia"/>
                <w:color w:val="000000" w:themeColor="text1"/>
                <w:w w:val="98"/>
              </w:rPr>
              <w:t>0331004</w:t>
            </w:r>
            <w:r>
              <w:rPr>
                <w:rFonts w:asciiTheme="minorEastAsia" w:eastAsiaTheme="minorEastAsia" w:hAnsiTheme="minorEastAsia" w:hint="eastAsia"/>
                <w:color w:val="000000" w:themeColor="text1"/>
                <w:w w:val="98"/>
              </w:rPr>
              <w:t>号・老振発第</w:t>
            </w:r>
            <w:r>
              <w:rPr>
                <w:rFonts w:asciiTheme="minorEastAsia" w:eastAsiaTheme="minorEastAsia" w:hAnsiTheme="minorEastAsia" w:hint="eastAsia"/>
                <w:color w:val="000000" w:themeColor="text1"/>
                <w:w w:val="98"/>
              </w:rPr>
              <w:t>0331004</w:t>
            </w:r>
            <w:r>
              <w:rPr>
                <w:rFonts w:asciiTheme="minorEastAsia" w:eastAsiaTheme="minorEastAsia" w:hAnsiTheme="minorEastAsia" w:hint="eastAsia"/>
                <w:color w:val="000000" w:themeColor="text1"/>
                <w:w w:val="98"/>
              </w:rPr>
              <w:t>号・老老発第</w:t>
            </w:r>
            <w:r>
              <w:rPr>
                <w:rFonts w:asciiTheme="minorEastAsia" w:eastAsiaTheme="minorEastAsia" w:hAnsiTheme="minorEastAsia" w:hint="eastAsia"/>
                <w:color w:val="000000" w:themeColor="text1"/>
                <w:w w:val="98"/>
              </w:rPr>
              <w:t>0331017</w:t>
            </w:r>
            <w:r>
              <w:rPr>
                <w:rFonts w:asciiTheme="minorEastAsia" w:eastAsiaTheme="minorEastAsia" w:hAnsiTheme="minorEastAsia" w:hint="eastAsia"/>
                <w:color w:val="000000" w:themeColor="text1"/>
                <w:w w:val="98"/>
              </w:rPr>
              <w:t>号厚生労働省老健局計画・振興・老人保健課長連名通知）</w:t>
            </w:r>
          </w:p>
          <w:p w14:paraId="37C1F893" w14:textId="77777777" w:rsidR="00ED3523" w:rsidRDefault="0072581D">
            <w:pPr>
              <w:autoSpaceDE w:val="0"/>
              <w:autoSpaceDN w:val="0"/>
              <w:spacing w:line="220" w:lineRule="exact"/>
              <w:ind w:left="1258" w:hangingChars="700" w:hanging="1258"/>
              <w:rPr>
                <w:rFonts w:asciiTheme="minorEastAsia" w:eastAsiaTheme="minorEastAsia" w:hAnsiTheme="minorEastAsia"/>
                <w:color w:val="000000" w:themeColor="text1"/>
                <w:spacing w:val="-2"/>
                <w:w w:val="98"/>
              </w:rPr>
            </w:pPr>
            <w:r>
              <w:rPr>
                <w:rFonts w:asciiTheme="minorEastAsia" w:eastAsiaTheme="minorEastAsia" w:hAnsiTheme="minorEastAsia" w:hint="eastAsia"/>
                <w:color w:val="000000" w:themeColor="text1"/>
              </w:rPr>
              <w:t xml:space="preserve">　　条例　：　志木市指定地域密着型サービスの事業の人員、設備及び運営に関する基準を定める条例</w:t>
            </w:r>
            <w:r>
              <w:rPr>
                <w:rFonts w:asciiTheme="minorEastAsia" w:eastAsiaTheme="minorEastAsia" w:hAnsiTheme="minorEastAsia" w:hint="eastAsia"/>
                <w:color w:val="000000" w:themeColor="text1"/>
                <w:spacing w:val="-2"/>
                <w:w w:val="98"/>
              </w:rPr>
              <w:t>(</w:t>
            </w:r>
            <w:r>
              <w:rPr>
                <w:rFonts w:asciiTheme="minorEastAsia" w:eastAsiaTheme="minorEastAsia" w:hAnsiTheme="minorEastAsia" w:hint="eastAsia"/>
                <w:color w:val="000000" w:themeColor="text1"/>
                <w:spacing w:val="-2"/>
                <w:w w:val="98"/>
              </w:rPr>
              <w:t>平成</w:t>
            </w:r>
            <w:r>
              <w:rPr>
                <w:rFonts w:asciiTheme="minorEastAsia" w:eastAsiaTheme="minorEastAsia" w:hAnsiTheme="minorEastAsia" w:hint="eastAsia"/>
                <w:color w:val="000000" w:themeColor="text1"/>
                <w:spacing w:val="-2"/>
                <w:w w:val="98"/>
              </w:rPr>
              <w:t>24</w:t>
            </w:r>
            <w:r>
              <w:rPr>
                <w:rFonts w:asciiTheme="minorEastAsia" w:eastAsiaTheme="minorEastAsia" w:hAnsiTheme="minorEastAsia" w:hint="eastAsia"/>
                <w:color w:val="000000" w:themeColor="text1"/>
                <w:spacing w:val="-2"/>
                <w:w w:val="98"/>
              </w:rPr>
              <w:t>年条例第</w:t>
            </w:r>
            <w:r>
              <w:rPr>
                <w:rFonts w:asciiTheme="minorEastAsia" w:eastAsiaTheme="minorEastAsia" w:hAnsiTheme="minorEastAsia" w:hint="eastAsia"/>
                <w:color w:val="000000" w:themeColor="text1"/>
                <w:spacing w:val="-2"/>
                <w:w w:val="98"/>
              </w:rPr>
              <w:t>18</w:t>
            </w:r>
            <w:r>
              <w:rPr>
                <w:rFonts w:asciiTheme="minorEastAsia" w:eastAsiaTheme="minorEastAsia" w:hAnsiTheme="minorEastAsia" w:hint="eastAsia"/>
                <w:color w:val="000000" w:themeColor="text1"/>
                <w:spacing w:val="-2"/>
                <w:w w:val="98"/>
              </w:rPr>
              <w:t>号</w:t>
            </w:r>
            <w:r>
              <w:rPr>
                <w:rFonts w:asciiTheme="minorEastAsia" w:eastAsiaTheme="minorEastAsia" w:hAnsiTheme="minorEastAsia" w:hint="eastAsia"/>
                <w:color w:val="000000" w:themeColor="text1"/>
                <w:spacing w:val="-2"/>
                <w:w w:val="98"/>
              </w:rPr>
              <w:t>)</w:t>
            </w:r>
          </w:p>
          <w:p w14:paraId="2769F605" w14:textId="77777777" w:rsidR="00ED3523" w:rsidRDefault="0072581D">
            <w:pPr>
              <w:autoSpaceDE w:val="0"/>
              <w:autoSpaceDN w:val="0"/>
              <w:spacing w:line="220" w:lineRule="exact"/>
              <w:ind w:left="1258" w:hangingChars="700" w:hanging="125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費用　：　指定地域密着型サービスに要する費用の額の算定に関する基準（平成</w:t>
            </w:r>
            <w:r>
              <w:rPr>
                <w:rFonts w:asciiTheme="minorEastAsia" w:eastAsiaTheme="minorEastAsia" w:hAnsiTheme="minorEastAsia" w:hint="eastAsia"/>
                <w:color w:val="000000" w:themeColor="text1"/>
              </w:rPr>
              <w:t>18</w:t>
            </w:r>
            <w:r>
              <w:rPr>
                <w:rFonts w:asciiTheme="minorEastAsia" w:eastAsiaTheme="minorEastAsia" w:hAnsiTheme="minorEastAsia" w:hint="eastAsia"/>
                <w:color w:val="000000" w:themeColor="text1"/>
              </w:rPr>
              <w:t>年厚生労働省告示第</w:t>
            </w:r>
            <w:r>
              <w:rPr>
                <w:rFonts w:asciiTheme="minorEastAsia" w:eastAsiaTheme="minorEastAsia" w:hAnsiTheme="minorEastAsia" w:hint="eastAsia"/>
                <w:color w:val="000000" w:themeColor="text1"/>
              </w:rPr>
              <w:t>126</w:t>
            </w:r>
            <w:r>
              <w:rPr>
                <w:rFonts w:asciiTheme="minorEastAsia" w:eastAsiaTheme="minorEastAsia" w:hAnsiTheme="minorEastAsia" w:hint="eastAsia"/>
                <w:color w:val="000000" w:themeColor="text1"/>
              </w:rPr>
              <w:t>号）</w:t>
            </w:r>
          </w:p>
          <w:p w14:paraId="270FF6C2" w14:textId="77777777" w:rsidR="00ED3523" w:rsidRDefault="0072581D">
            <w:pPr>
              <w:autoSpaceDE w:val="0"/>
              <w:autoSpaceDN w:val="0"/>
              <w:spacing w:line="220" w:lineRule="exact"/>
              <w:ind w:left="1078" w:hangingChars="600" w:hanging="1078"/>
              <w:rPr>
                <w:rFonts w:asciiTheme="minorEastAsia" w:eastAsiaTheme="minorEastAsia" w:hAnsiTheme="minorEastAsia"/>
                <w:color w:val="000000" w:themeColor="text1"/>
                <w:w w:val="98"/>
              </w:rPr>
            </w:pPr>
            <w:r>
              <w:rPr>
                <w:rFonts w:asciiTheme="minorEastAsia" w:eastAsiaTheme="minorEastAsia" w:hAnsiTheme="minorEastAsia" w:hint="eastAsia"/>
                <w:color w:val="000000" w:themeColor="text1"/>
              </w:rPr>
              <w:t>費用通知　：　指定地域密着型サービスに要する費用の額の算定に関する基準及び指定地域密着型介護予防サービスに要する費用の額の算定に関する基準の制定に伴う実施上の留意事項について</w:t>
            </w:r>
            <w:r>
              <w:rPr>
                <w:rFonts w:asciiTheme="minorEastAsia" w:eastAsiaTheme="minorEastAsia" w:hAnsiTheme="minorEastAsia" w:hint="eastAsia"/>
                <w:color w:val="000000" w:themeColor="text1"/>
                <w:w w:val="98"/>
              </w:rPr>
              <w:t>（平成</w:t>
            </w:r>
            <w:r>
              <w:rPr>
                <w:rFonts w:asciiTheme="minorEastAsia" w:eastAsiaTheme="minorEastAsia" w:hAnsiTheme="minorEastAsia" w:hint="eastAsia"/>
                <w:color w:val="000000" w:themeColor="text1"/>
                <w:w w:val="98"/>
              </w:rPr>
              <w:t>18</w:t>
            </w:r>
            <w:r>
              <w:rPr>
                <w:rFonts w:asciiTheme="minorEastAsia" w:eastAsiaTheme="minorEastAsia" w:hAnsiTheme="minorEastAsia" w:hint="eastAsia"/>
                <w:color w:val="000000" w:themeColor="text1"/>
                <w:w w:val="98"/>
              </w:rPr>
              <w:t>年</w:t>
            </w:r>
            <w:r>
              <w:rPr>
                <w:rFonts w:asciiTheme="minorEastAsia" w:eastAsiaTheme="minorEastAsia" w:hAnsiTheme="minorEastAsia" w:hint="eastAsia"/>
                <w:color w:val="000000" w:themeColor="text1"/>
                <w:w w:val="98"/>
              </w:rPr>
              <w:t>3</w:t>
            </w:r>
            <w:r>
              <w:rPr>
                <w:rFonts w:asciiTheme="minorEastAsia" w:eastAsiaTheme="minorEastAsia" w:hAnsiTheme="minorEastAsia" w:hint="eastAsia"/>
                <w:color w:val="000000" w:themeColor="text1"/>
                <w:w w:val="98"/>
              </w:rPr>
              <w:t>月</w:t>
            </w:r>
            <w:r>
              <w:rPr>
                <w:rFonts w:asciiTheme="minorEastAsia" w:eastAsiaTheme="minorEastAsia" w:hAnsiTheme="minorEastAsia" w:hint="eastAsia"/>
                <w:color w:val="000000" w:themeColor="text1"/>
                <w:w w:val="98"/>
              </w:rPr>
              <w:t>31</w:t>
            </w:r>
            <w:r>
              <w:rPr>
                <w:rFonts w:asciiTheme="minorEastAsia" w:eastAsiaTheme="minorEastAsia" w:hAnsiTheme="minorEastAsia" w:hint="eastAsia"/>
                <w:color w:val="000000" w:themeColor="text1"/>
                <w:w w:val="98"/>
              </w:rPr>
              <w:t>日老計発</w:t>
            </w:r>
            <w:r>
              <w:rPr>
                <w:rFonts w:asciiTheme="minorEastAsia" w:eastAsiaTheme="minorEastAsia" w:hAnsiTheme="minorEastAsia" w:hint="eastAsia"/>
                <w:color w:val="000000" w:themeColor="text1"/>
                <w:w w:val="98"/>
              </w:rPr>
              <w:t>0331005</w:t>
            </w:r>
            <w:r>
              <w:rPr>
                <w:rFonts w:asciiTheme="minorEastAsia" w:eastAsiaTheme="minorEastAsia" w:hAnsiTheme="minorEastAsia" w:hint="eastAsia"/>
                <w:color w:val="000000" w:themeColor="text1"/>
                <w:w w:val="98"/>
              </w:rPr>
              <w:t>号・老振発</w:t>
            </w:r>
            <w:r>
              <w:rPr>
                <w:rFonts w:asciiTheme="minorEastAsia" w:eastAsiaTheme="minorEastAsia" w:hAnsiTheme="minorEastAsia" w:hint="eastAsia"/>
                <w:color w:val="000000" w:themeColor="text1"/>
                <w:w w:val="98"/>
              </w:rPr>
              <w:t>0331005</w:t>
            </w:r>
            <w:r>
              <w:rPr>
                <w:rFonts w:asciiTheme="minorEastAsia" w:eastAsiaTheme="minorEastAsia" w:hAnsiTheme="minorEastAsia" w:hint="eastAsia"/>
                <w:color w:val="000000" w:themeColor="text1"/>
                <w:w w:val="98"/>
              </w:rPr>
              <w:t>号・老老発</w:t>
            </w:r>
            <w:r>
              <w:rPr>
                <w:rFonts w:asciiTheme="minorEastAsia" w:eastAsiaTheme="minorEastAsia" w:hAnsiTheme="minorEastAsia" w:hint="eastAsia"/>
                <w:color w:val="000000" w:themeColor="text1"/>
                <w:w w:val="98"/>
              </w:rPr>
              <w:t>0331018</w:t>
            </w:r>
            <w:r>
              <w:rPr>
                <w:rFonts w:asciiTheme="minorEastAsia" w:eastAsiaTheme="minorEastAsia" w:hAnsiTheme="minorEastAsia" w:hint="eastAsia"/>
                <w:color w:val="000000" w:themeColor="text1"/>
                <w:w w:val="98"/>
              </w:rPr>
              <w:t>号厚生労働省老健局計画・振興・老人保健課長連名通知）</w:t>
            </w:r>
          </w:p>
        </w:tc>
      </w:tr>
    </w:tbl>
    <w:p w14:paraId="2E401118" w14:textId="77777777" w:rsidR="00ED3523" w:rsidRDefault="00ED3523">
      <w:pPr>
        <w:spacing w:line="280" w:lineRule="exact"/>
        <w:rPr>
          <w:rFonts w:asciiTheme="minorEastAsia" w:eastAsiaTheme="minorEastAsia" w:hAnsiTheme="minorEastAsia"/>
        </w:rPr>
      </w:pPr>
    </w:p>
    <w:p w14:paraId="3AEC95AB" w14:textId="7EE80D72" w:rsidR="00ED3523" w:rsidRDefault="00ED3523">
      <w:pPr>
        <w:spacing w:line="280" w:lineRule="exact"/>
        <w:rPr>
          <w:rFonts w:asciiTheme="minorEastAsia" w:eastAsiaTheme="minorEastAsia" w:hAnsiTheme="minorEastAsia"/>
          <w:color w:val="00B050"/>
        </w:rPr>
      </w:pPr>
    </w:p>
    <w:p w14:paraId="2758CEB1" w14:textId="14FE34F2" w:rsidR="0036372F" w:rsidRDefault="0036372F">
      <w:pPr>
        <w:spacing w:line="280" w:lineRule="exact"/>
        <w:rPr>
          <w:rFonts w:asciiTheme="minorEastAsia" w:eastAsiaTheme="minorEastAsia" w:hAnsiTheme="minorEastAsia"/>
          <w:color w:val="00B050"/>
        </w:rPr>
      </w:pPr>
    </w:p>
    <w:p w14:paraId="7741D6D1" w14:textId="33DB04E4" w:rsidR="0036372F" w:rsidRDefault="0036372F">
      <w:pPr>
        <w:spacing w:line="280" w:lineRule="exact"/>
        <w:rPr>
          <w:rFonts w:asciiTheme="minorEastAsia" w:eastAsiaTheme="minorEastAsia" w:hAnsiTheme="minorEastAsia"/>
          <w:color w:val="00B050"/>
        </w:rPr>
      </w:pPr>
    </w:p>
    <w:p w14:paraId="74576722" w14:textId="77777777" w:rsidR="0036372F" w:rsidRDefault="0036372F">
      <w:pPr>
        <w:spacing w:line="280" w:lineRule="exact"/>
        <w:rPr>
          <w:rFonts w:asciiTheme="minorEastAsia" w:eastAsiaTheme="minorEastAsia" w:hAnsiTheme="minorEastAsia" w:hint="eastAsia"/>
        </w:rPr>
      </w:pPr>
    </w:p>
    <w:p w14:paraId="2136A501" w14:textId="77777777" w:rsidR="00ED3523" w:rsidRDefault="00ED3523">
      <w:pPr>
        <w:spacing w:line="280" w:lineRule="exact"/>
        <w:rPr>
          <w:rFonts w:asciiTheme="minorEastAsia" w:eastAsiaTheme="minorEastAsia" w:hAnsiTheme="minorEastAsia"/>
        </w:rPr>
      </w:pPr>
    </w:p>
    <w:p w14:paraId="4864CFB6" w14:textId="77777777" w:rsidR="00ED3523" w:rsidRDefault="00ED3523">
      <w:pPr>
        <w:spacing w:line="280" w:lineRule="exact"/>
        <w:rPr>
          <w:rFonts w:asciiTheme="minorEastAsia" w:eastAsiaTheme="minorEastAsia" w:hAnsiTheme="minorEastAsia"/>
        </w:rPr>
      </w:pPr>
    </w:p>
    <w:p w14:paraId="5E81435F" w14:textId="77777777" w:rsidR="00ED3523" w:rsidRDefault="00ED3523">
      <w:pPr>
        <w:spacing w:line="280" w:lineRule="exact"/>
        <w:rPr>
          <w:rFonts w:asciiTheme="minorEastAsia" w:eastAsiaTheme="minorEastAsia" w:hAnsiTheme="minorEastAsia"/>
        </w:rPr>
      </w:pPr>
    </w:p>
    <w:p w14:paraId="20026D94" w14:textId="77777777" w:rsidR="00ED3523" w:rsidRDefault="00ED3523">
      <w:pPr>
        <w:spacing w:line="280" w:lineRule="exact"/>
        <w:rPr>
          <w:rFonts w:asciiTheme="minorEastAsia" w:eastAsiaTheme="minorEastAsia" w:hAnsiTheme="minorEastAsia"/>
        </w:rPr>
      </w:pPr>
    </w:p>
    <w:p w14:paraId="183286FB" w14:textId="77777777" w:rsidR="00ED3523" w:rsidRDefault="00ED3523">
      <w:pPr>
        <w:spacing w:line="280" w:lineRule="exact"/>
        <w:rPr>
          <w:rFonts w:asciiTheme="minorEastAsia" w:eastAsiaTheme="minorEastAsia" w:hAnsiTheme="minorEastAsia"/>
        </w:rPr>
      </w:pPr>
    </w:p>
    <w:p w14:paraId="65711835" w14:textId="77777777" w:rsidR="00ED3523" w:rsidRDefault="00ED3523">
      <w:pPr>
        <w:spacing w:line="280" w:lineRule="exact"/>
        <w:rPr>
          <w:rFonts w:asciiTheme="minorEastAsia" w:eastAsiaTheme="minorEastAsia" w:hAnsiTheme="minorEastAsia"/>
        </w:rPr>
      </w:pPr>
    </w:p>
    <w:tbl>
      <w:tblPr>
        <w:tblStyle w:val="af6"/>
        <w:tblW w:w="9841" w:type="dxa"/>
        <w:tblInd w:w="57" w:type="dxa"/>
        <w:tblLayout w:type="fixed"/>
        <w:tblCellMar>
          <w:left w:w="28" w:type="dxa"/>
          <w:right w:w="28" w:type="dxa"/>
        </w:tblCellMar>
        <w:tblLook w:val="04A0" w:firstRow="1" w:lastRow="0" w:firstColumn="1" w:lastColumn="0" w:noHBand="0" w:noVBand="1"/>
      </w:tblPr>
      <w:tblGrid>
        <w:gridCol w:w="307"/>
        <w:gridCol w:w="783"/>
        <w:gridCol w:w="3145"/>
        <w:gridCol w:w="419"/>
        <w:gridCol w:w="278"/>
        <w:gridCol w:w="1496"/>
        <w:gridCol w:w="28"/>
        <w:gridCol w:w="822"/>
        <w:gridCol w:w="31"/>
        <w:gridCol w:w="1644"/>
        <w:gridCol w:w="439"/>
        <w:gridCol w:w="449"/>
      </w:tblGrid>
      <w:tr w:rsidR="00ED3523" w14:paraId="3210F28F" w14:textId="77777777">
        <w:trPr>
          <w:gridBefore w:val="1"/>
          <w:gridAfter w:val="1"/>
          <w:wBefore w:w="307" w:type="dxa"/>
          <w:wAfter w:w="449" w:type="dxa"/>
        </w:trPr>
        <w:tc>
          <w:tcPr>
            <w:tcW w:w="4347" w:type="dxa"/>
            <w:gridSpan w:val="3"/>
            <w:shd w:val="pct10" w:color="auto" w:fill="auto"/>
            <w:tcMar>
              <w:left w:w="28" w:type="dxa"/>
              <w:right w:w="28" w:type="dxa"/>
            </w:tcMar>
            <w:vAlign w:val="center"/>
          </w:tcPr>
          <w:bookmarkStart w:id="0" w:name="_Hlk129957694"/>
          <w:p w14:paraId="3EBA9EF7" w14:textId="77777777" w:rsidR="00ED3523" w:rsidRDefault="0072581D">
            <w:pPr>
              <w:spacing w:line="270" w:lineRule="exact"/>
              <w:jc w:val="left"/>
              <w:rPr>
                <w:rFonts w:asciiTheme="minorEastAsia" w:eastAsiaTheme="minorEastAsia" w:hAnsiTheme="minorEastAsia"/>
                <w:sz w:val="21"/>
              </w:rPr>
            </w:pPr>
            <w:r>
              <w:rPr>
                <w:rFonts w:asciiTheme="minorEastAsia" w:eastAsiaTheme="minorEastAsia" w:hAnsiTheme="minorEastAsia" w:hint="eastAsia"/>
                <w:noProof/>
                <w:sz w:val="21"/>
              </w:rPr>
              <w:lastRenderedPageBreak/>
              <mc:AlternateContent>
                <mc:Choice Requires="wps">
                  <w:drawing>
                    <wp:anchor distT="0" distB="0" distL="114300" distR="114300" simplePos="0" relativeHeight="2" behindDoc="0" locked="0" layoutInCell="1" hidden="0" allowOverlap="1" wp14:anchorId="6E74146B" wp14:editId="76403A43">
                      <wp:simplePos x="0" y="0"/>
                      <wp:positionH relativeFrom="column">
                        <wp:posOffset>-73025</wp:posOffset>
                      </wp:positionH>
                      <wp:positionV relativeFrom="paragraph">
                        <wp:posOffset>-271145</wp:posOffset>
                      </wp:positionV>
                      <wp:extent cx="655955" cy="240665"/>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655955" cy="240665"/>
                              </a:xfrm>
                              <a:prstGeom prst="rect">
                                <a:avLst/>
                              </a:prstGeom>
                              <a:noFill/>
                              <a:ln w="6350">
                                <a:noFill/>
                              </a:ln>
                            </wps:spPr>
                            <wps:txbx>
                              <w:txbxContent>
                                <w:p w14:paraId="72F32849" w14:textId="77777777" w:rsidR="00ED3523" w:rsidRDefault="0072581D">
                                  <w:r>
                                    <w:rPr>
                                      <w:rFonts w:hint="eastAsia"/>
                                    </w:rPr>
                                    <w:t>（目次）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1.35pt;mso-position-vertical-relative:text;mso-position-horizontal-relative:text;v-text-anchor:top;position:absolute;height:18.95pt;mso-wrap-distance-top:0pt;width:51.65pt;mso-wrap-distance-left:9pt;margin-left:-5.75pt;z-index:2;"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（目次）</w:t>
                            </w:r>
                          </w:p>
                        </w:txbxContent>
                      </v:textbox>
                      <v:imagedata o:title=""/>
                      <w10:wrap type="none" anchorx="text" anchory="text"/>
                    </v:shape>
                  </w:pict>
                </mc:Fallback>
              </mc:AlternateContent>
            </w:r>
            <w:r>
              <w:rPr>
                <w:rFonts w:asciiTheme="minorEastAsia" w:eastAsiaTheme="minorEastAsia" w:hAnsiTheme="minorEastAsia" w:hint="eastAsia"/>
                <w:sz w:val="21"/>
              </w:rPr>
              <w:t>第１　一般原則・基本方針</w:t>
            </w:r>
            <w:bookmarkEnd w:id="0"/>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8715149"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tcPr>
          <w:p w14:paraId="4E48120B"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rPr>
              <w:t>36</w:t>
            </w:r>
            <w:r>
              <w:rPr>
                <w:rFonts w:asciiTheme="minorEastAsia" w:eastAsiaTheme="minorEastAsia" w:hAnsiTheme="minorEastAsia" w:hint="eastAsia"/>
              </w:rPr>
              <w:t xml:space="preserve">　利益供与の禁止</w:t>
            </w:r>
          </w:p>
        </w:tc>
        <w:tc>
          <w:tcPr>
            <w:tcW w:w="439" w:type="dxa"/>
          </w:tcPr>
          <w:p w14:paraId="3DE91680"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26</w:t>
            </w:r>
          </w:p>
        </w:tc>
      </w:tr>
      <w:tr w:rsidR="00ED3523" w14:paraId="16702DF8" w14:textId="77777777">
        <w:trPr>
          <w:gridBefore w:val="1"/>
          <w:gridAfter w:val="1"/>
          <w:wBefore w:w="307" w:type="dxa"/>
          <w:wAfter w:w="449" w:type="dxa"/>
        </w:trPr>
        <w:tc>
          <w:tcPr>
            <w:tcW w:w="3928" w:type="dxa"/>
            <w:gridSpan w:val="2"/>
            <w:tcBorders>
              <w:bottom w:val="single" w:sz="4" w:space="0" w:color="auto"/>
            </w:tcBorders>
            <w:tcMar>
              <w:left w:w="28" w:type="dxa"/>
              <w:right w:w="28" w:type="dxa"/>
            </w:tcMar>
            <w:vAlign w:val="center"/>
          </w:tcPr>
          <w:p w14:paraId="4F362B6B" w14:textId="77777777" w:rsidR="00ED3523" w:rsidRDefault="0072581D">
            <w:pPr>
              <w:spacing w:line="270" w:lineRule="exact"/>
              <w:rPr>
                <w:rFonts w:asciiTheme="minorEastAsia" w:eastAsiaTheme="minorEastAsia" w:hAnsiTheme="minorEastAsia"/>
              </w:rPr>
            </w:pPr>
            <w:bookmarkStart w:id="1" w:name="_Hlk200556019"/>
            <w:bookmarkStart w:id="2" w:name="_Hlk200697181"/>
            <w:r>
              <w:rPr>
                <w:rFonts w:asciiTheme="minorEastAsia" w:eastAsiaTheme="minorEastAsia" w:hAnsiTheme="minorEastAsia" w:hint="eastAsia"/>
              </w:rPr>
              <w:t xml:space="preserve"> 1</w:t>
            </w:r>
            <w:r>
              <w:rPr>
                <w:rFonts w:asciiTheme="minorEastAsia" w:eastAsiaTheme="minorEastAsia" w:hAnsiTheme="minorEastAsia" w:hint="eastAsia"/>
              </w:rPr>
              <w:t xml:space="preserve">　一般原則</w:t>
            </w:r>
            <w:bookmarkEnd w:id="1"/>
            <w:bookmarkEnd w:id="2"/>
          </w:p>
        </w:tc>
        <w:tc>
          <w:tcPr>
            <w:tcW w:w="419" w:type="dxa"/>
            <w:tcBorders>
              <w:bottom w:val="single" w:sz="4" w:space="0" w:color="auto"/>
            </w:tcBorders>
            <w:tcMar>
              <w:left w:w="28" w:type="dxa"/>
              <w:right w:w="28" w:type="dxa"/>
            </w:tcMar>
            <w:vAlign w:val="center"/>
          </w:tcPr>
          <w:p w14:paraId="6C2C8F0C"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4789DC6" w14:textId="77777777" w:rsidR="00ED3523" w:rsidRDefault="00ED3523">
            <w:pPr>
              <w:spacing w:line="270" w:lineRule="exact"/>
              <w:rPr>
                <w:rFonts w:asciiTheme="minorEastAsia" w:eastAsiaTheme="minorEastAsia" w:hAnsiTheme="minorEastAsia"/>
              </w:rPr>
            </w:pPr>
          </w:p>
        </w:tc>
        <w:tc>
          <w:tcPr>
            <w:tcW w:w="4021" w:type="dxa"/>
            <w:gridSpan w:val="5"/>
            <w:tcBorders>
              <w:bottom w:val="single" w:sz="4" w:space="0" w:color="auto"/>
            </w:tcBorders>
            <w:tcMar>
              <w:left w:w="28" w:type="dxa"/>
              <w:right w:w="28" w:type="dxa"/>
            </w:tcMar>
            <w:vAlign w:val="center"/>
          </w:tcPr>
          <w:p w14:paraId="22496350"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37</w:t>
            </w:r>
            <w:r>
              <w:rPr>
                <w:rFonts w:asciiTheme="minorEastAsia" w:eastAsiaTheme="minorEastAsia" w:hAnsiTheme="minorEastAsia" w:hint="eastAsia"/>
              </w:rPr>
              <w:t xml:space="preserve">　苦情処理</w:t>
            </w:r>
          </w:p>
        </w:tc>
        <w:tc>
          <w:tcPr>
            <w:tcW w:w="439" w:type="dxa"/>
            <w:tcBorders>
              <w:bottom w:val="single" w:sz="4" w:space="0" w:color="auto"/>
            </w:tcBorders>
            <w:tcMar>
              <w:left w:w="28" w:type="dxa"/>
              <w:right w:w="28" w:type="dxa"/>
            </w:tcMar>
          </w:tcPr>
          <w:p w14:paraId="7473B83F"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5</w:t>
            </w:r>
          </w:p>
        </w:tc>
      </w:tr>
      <w:tr w:rsidR="00ED3523" w14:paraId="222E667D" w14:textId="77777777">
        <w:trPr>
          <w:gridBefore w:val="1"/>
          <w:gridAfter w:val="1"/>
          <w:wBefore w:w="307" w:type="dxa"/>
          <w:wAfter w:w="449" w:type="dxa"/>
        </w:trPr>
        <w:tc>
          <w:tcPr>
            <w:tcW w:w="3928" w:type="dxa"/>
            <w:gridSpan w:val="2"/>
            <w:tcBorders>
              <w:bottom w:val="single" w:sz="4" w:space="0" w:color="auto"/>
            </w:tcBorders>
            <w:shd w:val="clear" w:color="auto" w:fill="auto"/>
            <w:tcMar>
              <w:left w:w="28" w:type="dxa"/>
              <w:right w:w="28" w:type="dxa"/>
            </w:tcMar>
            <w:vAlign w:val="center"/>
          </w:tcPr>
          <w:p w14:paraId="68A037EB"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hint="eastAsia"/>
              </w:rPr>
              <w:t xml:space="preserve">　基本方針</w:t>
            </w:r>
          </w:p>
        </w:tc>
        <w:tc>
          <w:tcPr>
            <w:tcW w:w="419" w:type="dxa"/>
            <w:tcBorders>
              <w:bottom w:val="single" w:sz="4" w:space="0" w:color="auto"/>
            </w:tcBorders>
            <w:shd w:val="clear" w:color="auto" w:fill="auto"/>
            <w:vAlign w:val="center"/>
          </w:tcPr>
          <w:p w14:paraId="658E0E62"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w:t>
            </w:r>
          </w:p>
        </w:tc>
        <w:tc>
          <w:tcPr>
            <w:tcW w:w="278" w:type="dxa"/>
            <w:tcBorders>
              <w:top w:val="single" w:sz="4" w:space="0" w:color="FFFFFF" w:themeColor="background1"/>
              <w:bottom w:val="single" w:sz="4" w:space="0" w:color="FFFFFF" w:themeColor="background1"/>
            </w:tcBorders>
            <w:tcMar>
              <w:left w:w="28" w:type="dxa"/>
              <w:right w:w="28" w:type="dxa"/>
            </w:tcMar>
          </w:tcPr>
          <w:p w14:paraId="15CAA18B" w14:textId="77777777" w:rsidR="00ED3523" w:rsidRDefault="00ED3523">
            <w:pPr>
              <w:spacing w:line="270" w:lineRule="exact"/>
              <w:jc w:val="center"/>
              <w:rPr>
                <w:rFonts w:asciiTheme="minorEastAsia" w:eastAsiaTheme="minorEastAsia" w:hAnsiTheme="minorEastAsia"/>
                <w:sz w:val="22"/>
              </w:rPr>
            </w:pPr>
          </w:p>
        </w:tc>
        <w:tc>
          <w:tcPr>
            <w:tcW w:w="4021" w:type="dxa"/>
            <w:gridSpan w:val="5"/>
            <w:shd w:val="clear" w:color="auto" w:fill="auto"/>
            <w:tcMar>
              <w:left w:w="28" w:type="dxa"/>
              <w:right w:w="28" w:type="dxa"/>
            </w:tcMar>
            <w:vAlign w:val="center"/>
          </w:tcPr>
          <w:p w14:paraId="19A4001B"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38</w:t>
            </w:r>
            <w:r>
              <w:rPr>
                <w:rFonts w:asciiTheme="minorEastAsia" w:eastAsiaTheme="minorEastAsia" w:hAnsiTheme="minorEastAsia" w:hint="eastAsia"/>
              </w:rPr>
              <w:t xml:space="preserve">　調査への協力等</w:t>
            </w:r>
          </w:p>
        </w:tc>
        <w:tc>
          <w:tcPr>
            <w:tcW w:w="439" w:type="dxa"/>
            <w:shd w:val="clear" w:color="auto" w:fill="auto"/>
            <w:tcMar>
              <w:left w:w="28" w:type="dxa"/>
              <w:right w:w="28" w:type="dxa"/>
            </w:tcMar>
          </w:tcPr>
          <w:p w14:paraId="43A4BE89"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26</w:t>
            </w:r>
          </w:p>
        </w:tc>
      </w:tr>
      <w:tr w:rsidR="00ED3523" w14:paraId="607284D4" w14:textId="77777777">
        <w:trPr>
          <w:gridBefore w:val="1"/>
          <w:gridAfter w:val="1"/>
          <w:wBefore w:w="307" w:type="dxa"/>
          <w:wAfter w:w="449" w:type="dxa"/>
        </w:trPr>
        <w:tc>
          <w:tcPr>
            <w:tcW w:w="4347" w:type="dxa"/>
            <w:gridSpan w:val="3"/>
            <w:shd w:val="pct10" w:color="auto" w:fill="auto"/>
            <w:tcMar>
              <w:left w:w="28" w:type="dxa"/>
              <w:right w:w="28" w:type="dxa"/>
            </w:tcMar>
            <w:vAlign w:val="center"/>
          </w:tcPr>
          <w:p w14:paraId="691E7F48" w14:textId="77777777" w:rsidR="00ED3523" w:rsidRDefault="0072581D">
            <w:pPr>
              <w:spacing w:line="270" w:lineRule="exact"/>
              <w:jc w:val="left"/>
              <w:rPr>
                <w:rFonts w:asciiTheme="minorEastAsia" w:eastAsiaTheme="minorEastAsia" w:hAnsiTheme="minorEastAsia"/>
                <w:sz w:val="21"/>
              </w:rPr>
            </w:pPr>
            <w:r>
              <w:rPr>
                <w:rFonts w:asciiTheme="minorEastAsia" w:eastAsiaTheme="minorEastAsia" w:hAnsiTheme="minorEastAsia" w:hint="eastAsia"/>
                <w:sz w:val="21"/>
              </w:rPr>
              <w:t>第２　人員基準</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205DDFF" w14:textId="77777777" w:rsidR="00ED3523" w:rsidRDefault="00ED3523">
            <w:pPr>
              <w:spacing w:line="270" w:lineRule="exact"/>
              <w:rPr>
                <w:rFonts w:asciiTheme="minorEastAsia" w:eastAsiaTheme="minorEastAsia" w:hAnsiTheme="minorEastAsia"/>
              </w:rPr>
            </w:pPr>
          </w:p>
        </w:tc>
        <w:tc>
          <w:tcPr>
            <w:tcW w:w="4021" w:type="dxa"/>
            <w:gridSpan w:val="5"/>
            <w:shd w:val="clear" w:color="auto" w:fill="auto"/>
            <w:tcMar>
              <w:left w:w="28" w:type="dxa"/>
              <w:right w:w="28" w:type="dxa"/>
            </w:tcMar>
            <w:vAlign w:val="center"/>
          </w:tcPr>
          <w:p w14:paraId="46226E9B"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39</w:t>
            </w:r>
            <w:r>
              <w:rPr>
                <w:rFonts w:asciiTheme="minorEastAsia" w:eastAsiaTheme="minorEastAsia" w:hAnsiTheme="minorEastAsia" w:hint="eastAsia"/>
              </w:rPr>
              <w:t xml:space="preserve">　地域との連携等</w:t>
            </w:r>
          </w:p>
        </w:tc>
        <w:tc>
          <w:tcPr>
            <w:tcW w:w="439" w:type="dxa"/>
            <w:shd w:val="clear" w:color="auto" w:fill="auto"/>
            <w:tcMar>
              <w:left w:w="28" w:type="dxa"/>
              <w:right w:w="28" w:type="dxa"/>
            </w:tcMar>
          </w:tcPr>
          <w:p w14:paraId="31FA0A86"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27</w:t>
            </w:r>
          </w:p>
        </w:tc>
      </w:tr>
      <w:tr w:rsidR="00ED3523" w14:paraId="3CE31D24" w14:textId="77777777">
        <w:trPr>
          <w:gridBefore w:val="1"/>
          <w:gridAfter w:val="1"/>
          <w:wBefore w:w="307" w:type="dxa"/>
          <w:wAfter w:w="449" w:type="dxa"/>
        </w:trPr>
        <w:tc>
          <w:tcPr>
            <w:tcW w:w="3928" w:type="dxa"/>
            <w:gridSpan w:val="2"/>
            <w:tcMar>
              <w:left w:w="28" w:type="dxa"/>
              <w:right w:w="28" w:type="dxa"/>
            </w:tcMar>
            <w:vAlign w:val="center"/>
          </w:tcPr>
          <w:p w14:paraId="245EA42A" w14:textId="77777777" w:rsidR="00ED3523" w:rsidRDefault="0072581D">
            <w:pPr>
              <w:spacing w:line="270" w:lineRule="exact"/>
              <w:rPr>
                <w:rFonts w:asciiTheme="minorEastAsia" w:eastAsiaTheme="minorEastAsia" w:hAnsiTheme="minorEastAsia"/>
              </w:rPr>
            </w:pPr>
            <w:bookmarkStart w:id="3" w:name="_Hlk200556124"/>
            <w:r>
              <w:rPr>
                <w:rFonts w:asciiTheme="minorEastAsia" w:eastAsiaTheme="minorEastAsia" w:hAnsiTheme="minorEastAsia" w:hint="eastAsia"/>
              </w:rPr>
              <w:t xml:space="preserve">　　用語の定義</w:t>
            </w:r>
            <w:bookmarkEnd w:id="3"/>
          </w:p>
        </w:tc>
        <w:tc>
          <w:tcPr>
            <w:tcW w:w="419" w:type="dxa"/>
            <w:tcMar>
              <w:left w:w="28" w:type="dxa"/>
              <w:right w:w="28" w:type="dxa"/>
            </w:tcMar>
            <w:vAlign w:val="center"/>
          </w:tcPr>
          <w:p w14:paraId="5DCCAF5B"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0701692" w14:textId="77777777" w:rsidR="00ED3523" w:rsidRDefault="00ED3523">
            <w:pPr>
              <w:spacing w:line="270" w:lineRule="exact"/>
              <w:rPr>
                <w:rFonts w:asciiTheme="minorEastAsia" w:eastAsiaTheme="minorEastAsia" w:hAnsiTheme="minorEastAsia"/>
              </w:rPr>
            </w:pPr>
          </w:p>
        </w:tc>
        <w:tc>
          <w:tcPr>
            <w:tcW w:w="4021" w:type="dxa"/>
            <w:gridSpan w:val="5"/>
            <w:tcBorders>
              <w:bottom w:val="single" w:sz="4" w:space="0" w:color="auto"/>
            </w:tcBorders>
            <w:tcMar>
              <w:left w:w="28" w:type="dxa"/>
              <w:right w:w="28" w:type="dxa"/>
            </w:tcMar>
            <w:vAlign w:val="center"/>
          </w:tcPr>
          <w:p w14:paraId="371E90B8"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40</w:t>
            </w:r>
            <w:r>
              <w:rPr>
                <w:rFonts w:asciiTheme="minorEastAsia" w:eastAsiaTheme="minorEastAsia" w:hAnsiTheme="minorEastAsia" w:hint="eastAsia"/>
              </w:rPr>
              <w:t xml:space="preserve">　居住機能を担う併設施設等への入居</w:t>
            </w:r>
          </w:p>
        </w:tc>
        <w:tc>
          <w:tcPr>
            <w:tcW w:w="439" w:type="dxa"/>
            <w:tcBorders>
              <w:bottom w:val="single" w:sz="4" w:space="0" w:color="auto"/>
            </w:tcBorders>
          </w:tcPr>
          <w:p w14:paraId="2AA2A6BB"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28</w:t>
            </w:r>
          </w:p>
        </w:tc>
      </w:tr>
      <w:tr w:rsidR="00ED3523" w14:paraId="0A5F0E80" w14:textId="77777777">
        <w:trPr>
          <w:gridBefore w:val="1"/>
          <w:gridAfter w:val="1"/>
          <w:wBefore w:w="307" w:type="dxa"/>
          <w:wAfter w:w="449" w:type="dxa"/>
        </w:trPr>
        <w:tc>
          <w:tcPr>
            <w:tcW w:w="3928" w:type="dxa"/>
            <w:gridSpan w:val="2"/>
            <w:tcBorders>
              <w:bottom w:val="single" w:sz="4" w:space="0" w:color="auto"/>
            </w:tcBorders>
            <w:tcMar>
              <w:left w:w="28" w:type="dxa"/>
              <w:right w:w="28" w:type="dxa"/>
            </w:tcMar>
            <w:vAlign w:val="center"/>
          </w:tcPr>
          <w:p w14:paraId="6FE1B34F"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みなし規定</w:t>
            </w:r>
          </w:p>
        </w:tc>
        <w:tc>
          <w:tcPr>
            <w:tcW w:w="419" w:type="dxa"/>
            <w:tcBorders>
              <w:bottom w:val="single" w:sz="4" w:space="0" w:color="auto"/>
            </w:tcBorders>
            <w:tcMar>
              <w:left w:w="28" w:type="dxa"/>
              <w:right w:w="28" w:type="dxa"/>
            </w:tcMar>
            <w:vAlign w:val="center"/>
          </w:tcPr>
          <w:p w14:paraId="40A8D79C"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4</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8644388" w14:textId="77777777" w:rsidR="00ED3523" w:rsidRDefault="00ED3523">
            <w:pPr>
              <w:spacing w:line="270" w:lineRule="exact"/>
              <w:rPr>
                <w:rFonts w:asciiTheme="minorEastAsia" w:eastAsiaTheme="minorEastAsia" w:hAnsiTheme="minorEastAsia"/>
              </w:rPr>
            </w:pPr>
          </w:p>
        </w:tc>
        <w:tc>
          <w:tcPr>
            <w:tcW w:w="4021" w:type="dxa"/>
            <w:gridSpan w:val="5"/>
            <w:shd w:val="clear" w:color="auto" w:fill="auto"/>
            <w:tcMar>
              <w:left w:w="28" w:type="dxa"/>
              <w:right w:w="28" w:type="dxa"/>
            </w:tcMar>
            <w:vAlign w:val="center"/>
          </w:tcPr>
          <w:p w14:paraId="297F734D"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rPr>
              <w:t>41</w:t>
            </w:r>
            <w:r>
              <w:rPr>
                <w:rFonts w:asciiTheme="minorEastAsia" w:eastAsiaTheme="minorEastAsia" w:hAnsiTheme="minorEastAsia" w:hint="eastAsia"/>
              </w:rPr>
              <w:t xml:space="preserve">　事故発生時の対応</w:t>
            </w:r>
          </w:p>
        </w:tc>
        <w:tc>
          <w:tcPr>
            <w:tcW w:w="439" w:type="dxa"/>
            <w:shd w:val="clear" w:color="auto" w:fill="auto"/>
          </w:tcPr>
          <w:p w14:paraId="197721F9"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8</w:t>
            </w:r>
          </w:p>
        </w:tc>
      </w:tr>
      <w:tr w:rsidR="00ED3523" w14:paraId="4A9235FD" w14:textId="77777777">
        <w:trPr>
          <w:gridBefore w:val="1"/>
          <w:gridAfter w:val="1"/>
          <w:wBefore w:w="307" w:type="dxa"/>
          <w:wAfter w:w="449" w:type="dxa"/>
        </w:trPr>
        <w:tc>
          <w:tcPr>
            <w:tcW w:w="3928" w:type="dxa"/>
            <w:gridSpan w:val="2"/>
            <w:shd w:val="clear" w:color="auto" w:fill="auto"/>
            <w:tcMar>
              <w:left w:w="28" w:type="dxa"/>
              <w:right w:w="28" w:type="dxa"/>
            </w:tcMar>
            <w:vAlign w:val="center"/>
          </w:tcPr>
          <w:p w14:paraId="7BBBEB16"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1</w:t>
            </w:r>
            <w:r>
              <w:rPr>
                <w:rFonts w:asciiTheme="minorEastAsia" w:eastAsiaTheme="minorEastAsia" w:hAnsiTheme="minorEastAsia" w:hint="eastAsia"/>
              </w:rPr>
              <w:t xml:space="preserve">　介護従業者</w:t>
            </w:r>
          </w:p>
        </w:tc>
        <w:tc>
          <w:tcPr>
            <w:tcW w:w="419" w:type="dxa"/>
            <w:shd w:val="clear" w:color="auto" w:fill="auto"/>
            <w:vAlign w:val="center"/>
          </w:tcPr>
          <w:p w14:paraId="733699BC"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4</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0B4AD1F" w14:textId="77777777" w:rsidR="00ED3523" w:rsidRDefault="00ED3523">
            <w:pPr>
              <w:spacing w:line="270" w:lineRule="exact"/>
              <w:jc w:val="center"/>
              <w:rPr>
                <w:rFonts w:asciiTheme="minorEastAsia" w:eastAsiaTheme="minorEastAsia" w:hAnsiTheme="minorEastAsia"/>
                <w:sz w:val="22"/>
              </w:rPr>
            </w:pPr>
          </w:p>
        </w:tc>
        <w:tc>
          <w:tcPr>
            <w:tcW w:w="4021" w:type="dxa"/>
            <w:gridSpan w:val="5"/>
            <w:shd w:val="clear" w:color="auto" w:fill="auto"/>
            <w:tcMar>
              <w:left w:w="28" w:type="dxa"/>
              <w:right w:w="28" w:type="dxa"/>
            </w:tcMar>
            <w:vAlign w:val="center"/>
          </w:tcPr>
          <w:p w14:paraId="7E62406B"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42</w:t>
            </w:r>
            <w:r>
              <w:rPr>
                <w:rFonts w:asciiTheme="minorEastAsia" w:eastAsiaTheme="minorEastAsia" w:hAnsiTheme="minorEastAsia" w:hint="eastAsia"/>
              </w:rPr>
              <w:t xml:space="preserve">　会計の区分</w:t>
            </w:r>
          </w:p>
        </w:tc>
        <w:tc>
          <w:tcPr>
            <w:tcW w:w="439" w:type="dxa"/>
            <w:shd w:val="clear" w:color="auto" w:fill="auto"/>
            <w:tcMar>
              <w:left w:w="28" w:type="dxa"/>
              <w:right w:w="28" w:type="dxa"/>
            </w:tcMar>
          </w:tcPr>
          <w:p w14:paraId="1A4E57FD"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9</w:t>
            </w:r>
          </w:p>
        </w:tc>
      </w:tr>
      <w:tr w:rsidR="00ED3523" w14:paraId="0EC1F4F9" w14:textId="77777777">
        <w:trPr>
          <w:gridBefore w:val="1"/>
          <w:gridAfter w:val="1"/>
          <w:wBefore w:w="307" w:type="dxa"/>
          <w:wAfter w:w="449" w:type="dxa"/>
        </w:trPr>
        <w:tc>
          <w:tcPr>
            <w:tcW w:w="3928" w:type="dxa"/>
            <w:gridSpan w:val="2"/>
            <w:tcMar>
              <w:left w:w="28" w:type="dxa"/>
              <w:right w:w="28" w:type="dxa"/>
            </w:tcMar>
            <w:vAlign w:val="center"/>
          </w:tcPr>
          <w:p w14:paraId="662E03C6"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hint="eastAsia"/>
              </w:rPr>
              <w:t xml:space="preserve">　介護支援専門員</w:t>
            </w:r>
          </w:p>
        </w:tc>
        <w:tc>
          <w:tcPr>
            <w:tcW w:w="419" w:type="dxa"/>
            <w:tcMar>
              <w:left w:w="28" w:type="dxa"/>
              <w:right w:w="28" w:type="dxa"/>
            </w:tcMar>
            <w:vAlign w:val="center"/>
          </w:tcPr>
          <w:p w14:paraId="0E53AD1B"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6</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B24A70C" w14:textId="77777777" w:rsidR="00ED3523" w:rsidRDefault="00ED3523">
            <w:pPr>
              <w:spacing w:line="270" w:lineRule="exact"/>
              <w:rPr>
                <w:rFonts w:asciiTheme="minorEastAsia" w:eastAsiaTheme="minorEastAsia" w:hAnsiTheme="minorEastAsia"/>
              </w:rPr>
            </w:pPr>
          </w:p>
        </w:tc>
        <w:tc>
          <w:tcPr>
            <w:tcW w:w="4021" w:type="dxa"/>
            <w:gridSpan w:val="5"/>
            <w:shd w:val="clear" w:color="auto" w:fill="auto"/>
            <w:tcMar>
              <w:left w:w="28" w:type="dxa"/>
              <w:right w:w="28" w:type="dxa"/>
            </w:tcMar>
            <w:vAlign w:val="center"/>
          </w:tcPr>
          <w:p w14:paraId="082940B8"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rPr>
              <w:t>43</w:t>
            </w:r>
            <w:r>
              <w:rPr>
                <w:rFonts w:asciiTheme="minorEastAsia" w:eastAsiaTheme="minorEastAsia" w:hAnsiTheme="minorEastAsia" w:hint="eastAsia"/>
              </w:rPr>
              <w:t xml:space="preserve">　</w:t>
            </w:r>
            <w:r>
              <w:rPr>
                <w:rFonts w:asciiTheme="minorEastAsia" w:eastAsiaTheme="minorEastAsia" w:hAnsiTheme="minorEastAsia" w:hint="eastAsia"/>
                <w:sz w:val="17"/>
              </w:rPr>
              <w:t>利用者の安全並びに・・検討するための委員会の設置</w:t>
            </w:r>
          </w:p>
        </w:tc>
        <w:tc>
          <w:tcPr>
            <w:tcW w:w="439" w:type="dxa"/>
            <w:shd w:val="clear" w:color="auto" w:fill="auto"/>
          </w:tcPr>
          <w:p w14:paraId="31A47FA7"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9</w:t>
            </w:r>
          </w:p>
        </w:tc>
      </w:tr>
      <w:tr w:rsidR="00ED3523" w14:paraId="646F61F9" w14:textId="77777777">
        <w:trPr>
          <w:gridBefore w:val="1"/>
          <w:gridAfter w:val="1"/>
          <w:wBefore w:w="307" w:type="dxa"/>
          <w:wAfter w:w="449" w:type="dxa"/>
        </w:trPr>
        <w:tc>
          <w:tcPr>
            <w:tcW w:w="3928" w:type="dxa"/>
            <w:gridSpan w:val="2"/>
            <w:tcMar>
              <w:left w:w="28" w:type="dxa"/>
              <w:right w:w="28" w:type="dxa"/>
            </w:tcMar>
            <w:vAlign w:val="center"/>
          </w:tcPr>
          <w:p w14:paraId="41DFBCFD"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3</w:t>
            </w:r>
            <w:r>
              <w:rPr>
                <w:rFonts w:asciiTheme="minorEastAsia" w:eastAsiaTheme="minorEastAsia" w:hAnsiTheme="minorEastAsia" w:hint="eastAsia"/>
              </w:rPr>
              <w:t xml:space="preserve">　管理者</w:t>
            </w:r>
          </w:p>
        </w:tc>
        <w:tc>
          <w:tcPr>
            <w:tcW w:w="419" w:type="dxa"/>
            <w:tcMar>
              <w:left w:w="28" w:type="dxa"/>
              <w:right w:w="28" w:type="dxa"/>
            </w:tcMar>
            <w:vAlign w:val="center"/>
          </w:tcPr>
          <w:p w14:paraId="3F620928"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7</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F0615CE" w14:textId="77777777" w:rsidR="00ED3523" w:rsidRDefault="00ED3523">
            <w:pPr>
              <w:spacing w:line="270" w:lineRule="exact"/>
              <w:rPr>
                <w:rFonts w:asciiTheme="minorEastAsia" w:eastAsiaTheme="minorEastAsia" w:hAnsiTheme="minorEastAsia"/>
              </w:rPr>
            </w:pPr>
          </w:p>
        </w:tc>
        <w:tc>
          <w:tcPr>
            <w:tcW w:w="4021" w:type="dxa"/>
            <w:gridSpan w:val="5"/>
            <w:tcBorders>
              <w:bottom w:val="single" w:sz="4" w:space="0" w:color="auto"/>
            </w:tcBorders>
            <w:tcMar>
              <w:left w:w="28" w:type="dxa"/>
              <w:right w:w="28" w:type="dxa"/>
            </w:tcMar>
            <w:vAlign w:val="center"/>
          </w:tcPr>
          <w:p w14:paraId="177F4440" w14:textId="77777777" w:rsidR="00ED3523" w:rsidRDefault="0072581D">
            <w:pPr>
              <w:spacing w:line="270" w:lineRule="exact"/>
              <w:ind w:left="359" w:rightChars="34" w:right="61" w:hangingChars="200" w:hanging="359"/>
              <w:rPr>
                <w:rFonts w:asciiTheme="minorEastAsia" w:eastAsiaTheme="minorEastAsia" w:hAnsiTheme="minorEastAsia"/>
                <w:sz w:val="15"/>
              </w:rPr>
            </w:pPr>
            <w:r>
              <w:rPr>
                <w:rFonts w:asciiTheme="minorEastAsia" w:eastAsiaTheme="minorEastAsia" w:hAnsiTheme="minorEastAsia" w:hint="eastAsia"/>
              </w:rPr>
              <w:t>44</w:t>
            </w:r>
            <w:r>
              <w:rPr>
                <w:rFonts w:asciiTheme="minorEastAsia" w:eastAsiaTheme="minorEastAsia" w:hAnsiTheme="minorEastAsia" w:hint="eastAsia"/>
              </w:rPr>
              <w:t xml:space="preserve">　記録の整備</w:t>
            </w:r>
          </w:p>
        </w:tc>
        <w:tc>
          <w:tcPr>
            <w:tcW w:w="439" w:type="dxa"/>
            <w:tcBorders>
              <w:bottom w:val="single" w:sz="4" w:space="0" w:color="auto"/>
            </w:tcBorders>
          </w:tcPr>
          <w:p w14:paraId="0869F88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9</w:t>
            </w:r>
          </w:p>
        </w:tc>
      </w:tr>
      <w:tr w:rsidR="00ED3523" w14:paraId="1128680D" w14:textId="77777777">
        <w:trPr>
          <w:gridBefore w:val="1"/>
          <w:gridAfter w:val="1"/>
          <w:wBefore w:w="307" w:type="dxa"/>
          <w:wAfter w:w="449" w:type="dxa"/>
        </w:trPr>
        <w:tc>
          <w:tcPr>
            <w:tcW w:w="3928" w:type="dxa"/>
            <w:gridSpan w:val="2"/>
            <w:tcBorders>
              <w:bottom w:val="single" w:sz="4" w:space="0" w:color="auto"/>
            </w:tcBorders>
            <w:tcMar>
              <w:left w:w="28" w:type="dxa"/>
              <w:right w:w="28" w:type="dxa"/>
            </w:tcMar>
            <w:vAlign w:val="center"/>
          </w:tcPr>
          <w:p w14:paraId="200E89FD"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4</w:t>
            </w:r>
            <w:r>
              <w:rPr>
                <w:rFonts w:asciiTheme="minorEastAsia" w:eastAsiaTheme="minorEastAsia" w:hAnsiTheme="minorEastAsia" w:hint="eastAsia"/>
              </w:rPr>
              <w:t xml:space="preserve">　代表者</w:t>
            </w:r>
          </w:p>
        </w:tc>
        <w:tc>
          <w:tcPr>
            <w:tcW w:w="419" w:type="dxa"/>
            <w:tcBorders>
              <w:bottom w:val="single" w:sz="4" w:space="0" w:color="auto"/>
            </w:tcBorders>
            <w:tcMar>
              <w:left w:w="28" w:type="dxa"/>
              <w:right w:w="28" w:type="dxa"/>
            </w:tcMar>
            <w:vAlign w:val="center"/>
          </w:tcPr>
          <w:p w14:paraId="68D08467"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8</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27446ED"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61D1ADF7"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5</w:t>
            </w:r>
            <w:r>
              <w:rPr>
                <w:rFonts w:asciiTheme="minorEastAsia" w:eastAsiaTheme="minorEastAsia" w:hAnsiTheme="minorEastAsia" w:hint="eastAsia"/>
              </w:rPr>
              <w:t xml:space="preserve">　電磁的記録等</w:t>
            </w:r>
          </w:p>
        </w:tc>
        <w:tc>
          <w:tcPr>
            <w:tcW w:w="439" w:type="dxa"/>
            <w:tcMar>
              <w:left w:w="28" w:type="dxa"/>
              <w:right w:w="28" w:type="dxa"/>
            </w:tcMar>
          </w:tcPr>
          <w:p w14:paraId="440BBB97"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30</w:t>
            </w:r>
          </w:p>
        </w:tc>
      </w:tr>
      <w:tr w:rsidR="00ED3523" w14:paraId="1246B4E8" w14:textId="77777777">
        <w:trPr>
          <w:gridBefore w:val="1"/>
          <w:gridAfter w:val="1"/>
          <w:wBefore w:w="307" w:type="dxa"/>
          <w:wAfter w:w="449" w:type="dxa"/>
        </w:trPr>
        <w:tc>
          <w:tcPr>
            <w:tcW w:w="4347" w:type="dxa"/>
            <w:gridSpan w:val="3"/>
            <w:shd w:val="pct10" w:color="auto" w:fill="auto"/>
            <w:tcMar>
              <w:left w:w="28" w:type="dxa"/>
              <w:right w:w="28" w:type="dxa"/>
            </w:tcMar>
            <w:vAlign w:val="center"/>
          </w:tcPr>
          <w:p w14:paraId="562C662E" w14:textId="77777777" w:rsidR="00ED3523" w:rsidRDefault="0072581D">
            <w:pPr>
              <w:spacing w:line="270" w:lineRule="exact"/>
              <w:jc w:val="left"/>
              <w:rPr>
                <w:rFonts w:asciiTheme="minorEastAsia" w:eastAsiaTheme="minorEastAsia" w:hAnsiTheme="minorEastAsia"/>
                <w:sz w:val="21"/>
              </w:rPr>
            </w:pPr>
            <w:r>
              <w:rPr>
                <w:rFonts w:asciiTheme="minorEastAsia" w:eastAsiaTheme="minorEastAsia" w:hAnsiTheme="minorEastAsia" w:hint="eastAsia"/>
                <w:sz w:val="21"/>
              </w:rPr>
              <w:t>第３　設備基準</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058DA0B" w14:textId="77777777" w:rsidR="00ED3523" w:rsidRDefault="00ED3523">
            <w:pPr>
              <w:spacing w:line="270" w:lineRule="exact"/>
              <w:rPr>
                <w:rFonts w:asciiTheme="minorEastAsia" w:eastAsiaTheme="minorEastAsia" w:hAnsiTheme="minorEastAsia"/>
              </w:rPr>
            </w:pPr>
          </w:p>
        </w:tc>
        <w:tc>
          <w:tcPr>
            <w:tcW w:w="4460" w:type="dxa"/>
            <w:gridSpan w:val="6"/>
            <w:shd w:val="clear" w:color="auto" w:fill="D9D9D9" w:themeFill="background1" w:themeFillShade="D9"/>
            <w:tcMar>
              <w:left w:w="28" w:type="dxa"/>
              <w:right w:w="28" w:type="dxa"/>
            </w:tcMar>
            <w:vAlign w:val="center"/>
          </w:tcPr>
          <w:p w14:paraId="6BB1779D"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sz w:val="21"/>
              </w:rPr>
              <w:t>第５　介護報酬</w:t>
            </w:r>
          </w:p>
        </w:tc>
      </w:tr>
      <w:tr w:rsidR="00ED3523" w14:paraId="78E965A7" w14:textId="77777777">
        <w:trPr>
          <w:gridBefore w:val="1"/>
          <w:gridAfter w:val="1"/>
          <w:wBefore w:w="307" w:type="dxa"/>
          <w:wAfter w:w="449" w:type="dxa"/>
        </w:trPr>
        <w:tc>
          <w:tcPr>
            <w:tcW w:w="3928" w:type="dxa"/>
            <w:gridSpan w:val="2"/>
            <w:tcMar>
              <w:left w:w="28" w:type="dxa"/>
              <w:right w:w="28" w:type="dxa"/>
            </w:tcMar>
            <w:vAlign w:val="center"/>
          </w:tcPr>
          <w:p w14:paraId="3D96D550" w14:textId="77777777" w:rsidR="00ED3523" w:rsidRDefault="0072581D">
            <w:pPr>
              <w:spacing w:line="270" w:lineRule="exact"/>
              <w:rPr>
                <w:rFonts w:asciiTheme="minorEastAsia" w:eastAsiaTheme="minorEastAsia" w:hAnsiTheme="minorEastAsia"/>
              </w:rPr>
            </w:pPr>
            <w:bookmarkStart w:id="4" w:name="_Hlk130200053"/>
            <w:r>
              <w:rPr>
                <w:rFonts w:asciiTheme="minorEastAsia" w:eastAsiaTheme="minorEastAsia" w:hAnsiTheme="minorEastAsia" w:hint="eastAsia"/>
              </w:rPr>
              <w:t xml:space="preserve"> 1</w:t>
            </w:r>
            <w:r>
              <w:rPr>
                <w:rFonts w:asciiTheme="minorEastAsia" w:eastAsiaTheme="minorEastAsia" w:hAnsiTheme="minorEastAsia" w:hint="eastAsia"/>
              </w:rPr>
              <w:t xml:space="preserve">　登録定員及び利用定員</w:t>
            </w:r>
            <w:bookmarkEnd w:id="4"/>
          </w:p>
        </w:tc>
        <w:tc>
          <w:tcPr>
            <w:tcW w:w="419" w:type="dxa"/>
            <w:tcMar>
              <w:left w:w="28" w:type="dxa"/>
              <w:right w:w="28" w:type="dxa"/>
            </w:tcMar>
            <w:vAlign w:val="center"/>
          </w:tcPr>
          <w:p w14:paraId="5E823E45"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9</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459BBF99" w14:textId="77777777" w:rsidR="00ED3523" w:rsidRDefault="00ED3523">
            <w:pPr>
              <w:spacing w:line="270" w:lineRule="exact"/>
              <w:rPr>
                <w:rFonts w:asciiTheme="minorEastAsia" w:eastAsiaTheme="minorEastAsia" w:hAnsiTheme="minorEastAsia"/>
              </w:rPr>
            </w:pPr>
          </w:p>
        </w:tc>
        <w:tc>
          <w:tcPr>
            <w:tcW w:w="4021" w:type="dxa"/>
            <w:gridSpan w:val="5"/>
            <w:shd w:val="clear" w:color="auto" w:fill="auto"/>
            <w:tcMar>
              <w:left w:w="28" w:type="dxa"/>
              <w:right w:w="28" w:type="dxa"/>
            </w:tcMar>
            <w:vAlign w:val="center"/>
          </w:tcPr>
          <w:p w14:paraId="031224F5" w14:textId="77777777" w:rsidR="00ED3523" w:rsidRDefault="0072581D">
            <w:pPr>
              <w:spacing w:line="270" w:lineRule="exact"/>
              <w:ind w:firstLineChars="50" w:firstLine="90"/>
              <w:jc w:val="left"/>
              <w:rPr>
                <w:rFonts w:asciiTheme="minorEastAsia" w:eastAsiaTheme="minorEastAsia" w:hAnsiTheme="minorEastAsia"/>
                <w:color w:val="FF0000"/>
                <w:sz w:val="21"/>
              </w:rPr>
            </w:pPr>
            <w:r>
              <w:rPr>
                <w:rFonts w:asciiTheme="minorEastAsia" w:eastAsiaTheme="minorEastAsia" w:hAnsiTheme="minorEastAsia" w:hint="eastAsia"/>
              </w:rPr>
              <w:t>1</w:t>
            </w:r>
            <w:r>
              <w:rPr>
                <w:rFonts w:asciiTheme="minorEastAsia" w:eastAsiaTheme="minorEastAsia" w:hAnsiTheme="minorEastAsia" w:hint="eastAsia"/>
              </w:rPr>
              <w:t xml:space="preserve">　基本的事項</w:t>
            </w:r>
          </w:p>
        </w:tc>
        <w:tc>
          <w:tcPr>
            <w:tcW w:w="439" w:type="dxa"/>
            <w:shd w:val="clear" w:color="auto" w:fill="auto"/>
            <w:vAlign w:val="center"/>
          </w:tcPr>
          <w:p w14:paraId="6A206C58" w14:textId="77777777" w:rsidR="00ED3523" w:rsidRDefault="0072581D">
            <w:pPr>
              <w:spacing w:line="270" w:lineRule="exact"/>
              <w:ind w:firstLineChars="50" w:firstLine="90"/>
              <w:jc w:val="left"/>
              <w:rPr>
                <w:rFonts w:asciiTheme="minorEastAsia" w:eastAsiaTheme="minorEastAsia" w:hAnsiTheme="minorEastAsia"/>
                <w:color w:val="FF0000"/>
                <w:sz w:val="21"/>
              </w:rPr>
            </w:pPr>
            <w:r>
              <w:rPr>
                <w:rFonts w:asciiTheme="minorEastAsia" w:eastAsiaTheme="minorEastAsia" w:hAnsiTheme="minorEastAsia" w:hint="eastAsia"/>
              </w:rPr>
              <w:t>31</w:t>
            </w:r>
          </w:p>
        </w:tc>
      </w:tr>
      <w:tr w:rsidR="00ED3523" w14:paraId="7134F61E" w14:textId="77777777">
        <w:trPr>
          <w:gridBefore w:val="1"/>
          <w:gridAfter w:val="1"/>
          <w:wBefore w:w="307" w:type="dxa"/>
          <w:wAfter w:w="449" w:type="dxa"/>
        </w:trPr>
        <w:tc>
          <w:tcPr>
            <w:tcW w:w="3928" w:type="dxa"/>
            <w:gridSpan w:val="2"/>
            <w:tcMar>
              <w:left w:w="28" w:type="dxa"/>
              <w:right w:w="28" w:type="dxa"/>
            </w:tcMar>
            <w:vAlign w:val="center"/>
          </w:tcPr>
          <w:p w14:paraId="2CEDA7E9"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hint="eastAsia"/>
              </w:rPr>
              <w:t xml:space="preserve">　設備</w:t>
            </w:r>
          </w:p>
        </w:tc>
        <w:tc>
          <w:tcPr>
            <w:tcW w:w="419" w:type="dxa"/>
            <w:tcMar>
              <w:left w:w="28" w:type="dxa"/>
              <w:right w:w="28" w:type="dxa"/>
            </w:tcMar>
          </w:tcPr>
          <w:p w14:paraId="344F7362"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9</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70A32FE"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0D53238D" w14:textId="77777777" w:rsidR="00ED3523" w:rsidRDefault="0072581D">
            <w:pPr>
              <w:spacing w:line="270" w:lineRule="exact"/>
              <w:ind w:firstLineChars="50" w:firstLine="90"/>
              <w:jc w:val="left"/>
              <w:rPr>
                <w:rFonts w:asciiTheme="minorEastAsia" w:eastAsiaTheme="minorEastAsia" w:hAnsiTheme="minorEastAsia"/>
                <w:color w:val="FF0000"/>
              </w:rPr>
            </w:pPr>
            <w:r>
              <w:rPr>
                <w:rFonts w:asciiTheme="minorEastAsia" w:eastAsiaTheme="minorEastAsia" w:hAnsiTheme="minorEastAsia" w:hint="eastAsia"/>
              </w:rPr>
              <w:t>2</w:t>
            </w:r>
            <w:r>
              <w:rPr>
                <w:rFonts w:asciiTheme="minorEastAsia" w:eastAsiaTheme="minorEastAsia" w:hAnsiTheme="minorEastAsia" w:hint="eastAsia"/>
              </w:rPr>
              <w:t xml:space="preserve">　サービス種類相互の算定関係</w:t>
            </w:r>
          </w:p>
        </w:tc>
        <w:tc>
          <w:tcPr>
            <w:tcW w:w="439" w:type="dxa"/>
          </w:tcPr>
          <w:p w14:paraId="49879391" w14:textId="77777777" w:rsidR="00ED3523" w:rsidRDefault="0072581D">
            <w:pPr>
              <w:spacing w:line="270" w:lineRule="exact"/>
              <w:jc w:val="center"/>
              <w:rPr>
                <w:rFonts w:asciiTheme="minorEastAsia" w:eastAsiaTheme="minorEastAsia" w:hAnsiTheme="minorEastAsia"/>
                <w:color w:val="FF0000"/>
              </w:rPr>
            </w:pPr>
            <w:r>
              <w:rPr>
                <w:rFonts w:asciiTheme="minorEastAsia" w:eastAsiaTheme="minorEastAsia" w:hAnsiTheme="minorEastAsia" w:hint="eastAsia"/>
              </w:rPr>
              <w:t>31</w:t>
            </w:r>
          </w:p>
        </w:tc>
      </w:tr>
      <w:tr w:rsidR="00ED3523" w14:paraId="115A874C" w14:textId="77777777">
        <w:trPr>
          <w:gridBefore w:val="1"/>
          <w:gridAfter w:val="1"/>
          <w:wBefore w:w="307" w:type="dxa"/>
          <w:wAfter w:w="449" w:type="dxa"/>
        </w:trPr>
        <w:tc>
          <w:tcPr>
            <w:tcW w:w="3928" w:type="dxa"/>
            <w:gridSpan w:val="2"/>
            <w:tcMar>
              <w:left w:w="28" w:type="dxa"/>
              <w:right w:w="28" w:type="dxa"/>
            </w:tcMar>
            <w:vAlign w:val="center"/>
          </w:tcPr>
          <w:p w14:paraId="17D2D1F0"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3</w:t>
            </w:r>
            <w:r>
              <w:rPr>
                <w:rFonts w:asciiTheme="minorEastAsia" w:eastAsiaTheme="minorEastAsia" w:hAnsiTheme="minorEastAsia" w:hint="eastAsia"/>
              </w:rPr>
              <w:t xml:space="preserve">　居間及び食堂</w:t>
            </w:r>
          </w:p>
        </w:tc>
        <w:tc>
          <w:tcPr>
            <w:tcW w:w="419" w:type="dxa"/>
            <w:tcMar>
              <w:left w:w="28" w:type="dxa"/>
              <w:right w:w="28" w:type="dxa"/>
            </w:tcMar>
          </w:tcPr>
          <w:p w14:paraId="0DCCB38A"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9</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1107653" w14:textId="77777777" w:rsidR="00ED3523" w:rsidRDefault="00ED3523">
            <w:pPr>
              <w:spacing w:line="270" w:lineRule="exact"/>
              <w:rPr>
                <w:rFonts w:asciiTheme="minorEastAsia" w:eastAsiaTheme="minorEastAsia" w:hAnsiTheme="minorEastAsia"/>
              </w:rPr>
            </w:pPr>
          </w:p>
        </w:tc>
        <w:tc>
          <w:tcPr>
            <w:tcW w:w="4021" w:type="dxa"/>
            <w:gridSpan w:val="5"/>
            <w:tcBorders>
              <w:left w:val="single" w:sz="4" w:space="0" w:color="auto"/>
            </w:tcBorders>
            <w:shd w:val="clear" w:color="auto" w:fill="auto"/>
            <w:tcMar>
              <w:left w:w="28" w:type="dxa"/>
              <w:right w:w="28" w:type="dxa"/>
            </w:tcMar>
            <w:vAlign w:val="center"/>
          </w:tcPr>
          <w:p w14:paraId="6F9802AD" w14:textId="77777777" w:rsidR="00ED3523" w:rsidRDefault="0072581D">
            <w:pPr>
              <w:spacing w:line="270" w:lineRule="exact"/>
              <w:ind w:firstLineChars="50" w:firstLine="90"/>
              <w:rPr>
                <w:rFonts w:asciiTheme="minorEastAsia" w:eastAsiaTheme="minorEastAsia" w:hAnsiTheme="minorEastAsia"/>
                <w:color w:val="FF0000"/>
              </w:rPr>
            </w:pPr>
            <w:r>
              <w:rPr>
                <w:rFonts w:asciiTheme="minorEastAsia" w:eastAsiaTheme="minorEastAsia" w:hAnsiTheme="minorEastAsia" w:hint="eastAsia"/>
              </w:rPr>
              <w:t>3</w:t>
            </w:r>
            <w:r>
              <w:rPr>
                <w:rFonts w:asciiTheme="minorEastAsia" w:eastAsiaTheme="minorEastAsia" w:hAnsiTheme="minorEastAsia" w:hint="eastAsia"/>
              </w:rPr>
              <w:t xml:space="preserve">　認知症高齢者の日常生活自立度の決定方法</w:t>
            </w:r>
          </w:p>
        </w:tc>
        <w:tc>
          <w:tcPr>
            <w:tcW w:w="439" w:type="dxa"/>
            <w:tcBorders>
              <w:left w:val="single" w:sz="4" w:space="0" w:color="auto"/>
            </w:tcBorders>
            <w:shd w:val="clear" w:color="auto" w:fill="auto"/>
            <w:tcMar>
              <w:left w:w="28" w:type="dxa"/>
              <w:right w:w="28" w:type="dxa"/>
            </w:tcMar>
          </w:tcPr>
          <w:p w14:paraId="35AB8D5A" w14:textId="77777777" w:rsidR="00ED3523" w:rsidRDefault="0072581D">
            <w:pPr>
              <w:spacing w:line="270" w:lineRule="exact"/>
              <w:jc w:val="center"/>
              <w:rPr>
                <w:rFonts w:asciiTheme="minorEastAsia" w:eastAsiaTheme="minorEastAsia" w:hAnsiTheme="minorEastAsia"/>
                <w:color w:val="FF0000"/>
              </w:rPr>
            </w:pPr>
            <w:r>
              <w:rPr>
                <w:rFonts w:asciiTheme="minorEastAsia" w:eastAsiaTheme="minorEastAsia" w:hAnsiTheme="minorEastAsia" w:hint="eastAsia"/>
              </w:rPr>
              <w:t>31</w:t>
            </w:r>
          </w:p>
        </w:tc>
      </w:tr>
      <w:tr w:rsidR="00ED3523" w14:paraId="4D8CCBA2" w14:textId="77777777">
        <w:trPr>
          <w:gridBefore w:val="1"/>
          <w:gridAfter w:val="1"/>
          <w:wBefore w:w="307" w:type="dxa"/>
          <w:wAfter w:w="449" w:type="dxa"/>
        </w:trPr>
        <w:tc>
          <w:tcPr>
            <w:tcW w:w="3928" w:type="dxa"/>
            <w:gridSpan w:val="2"/>
            <w:tcMar>
              <w:left w:w="28" w:type="dxa"/>
              <w:right w:w="28" w:type="dxa"/>
            </w:tcMar>
            <w:vAlign w:val="center"/>
          </w:tcPr>
          <w:p w14:paraId="59051AAA"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4</w:t>
            </w:r>
            <w:r>
              <w:rPr>
                <w:rFonts w:asciiTheme="minorEastAsia" w:eastAsiaTheme="minorEastAsia" w:hAnsiTheme="minorEastAsia" w:hint="eastAsia"/>
              </w:rPr>
              <w:t xml:space="preserve">　宿泊室</w:t>
            </w:r>
          </w:p>
        </w:tc>
        <w:tc>
          <w:tcPr>
            <w:tcW w:w="419" w:type="dxa"/>
            <w:tcMar>
              <w:left w:w="28" w:type="dxa"/>
              <w:right w:w="28" w:type="dxa"/>
            </w:tcMar>
            <w:vAlign w:val="center"/>
          </w:tcPr>
          <w:p w14:paraId="33DCE478"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C359AF9" w14:textId="77777777" w:rsidR="00ED3523" w:rsidRDefault="00ED3523">
            <w:pPr>
              <w:spacing w:line="270" w:lineRule="exact"/>
              <w:rPr>
                <w:rFonts w:asciiTheme="minorEastAsia" w:eastAsiaTheme="minorEastAsia" w:hAnsiTheme="minorEastAsia"/>
              </w:rPr>
            </w:pPr>
          </w:p>
        </w:tc>
        <w:tc>
          <w:tcPr>
            <w:tcW w:w="4021" w:type="dxa"/>
            <w:gridSpan w:val="5"/>
            <w:shd w:val="clear" w:color="auto" w:fill="auto"/>
            <w:tcMar>
              <w:left w:w="28" w:type="dxa"/>
              <w:right w:w="28" w:type="dxa"/>
            </w:tcMar>
            <w:vAlign w:val="center"/>
          </w:tcPr>
          <w:p w14:paraId="6F8711F4" w14:textId="77777777" w:rsidR="00ED3523" w:rsidRDefault="0072581D">
            <w:pPr>
              <w:spacing w:line="270" w:lineRule="exact"/>
              <w:ind w:firstLineChars="50" w:firstLine="90"/>
              <w:jc w:val="lef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 xml:space="preserve">　看護小規模多機能型居宅介護費</w:t>
            </w:r>
          </w:p>
        </w:tc>
        <w:tc>
          <w:tcPr>
            <w:tcW w:w="439" w:type="dxa"/>
            <w:shd w:val="clear" w:color="auto" w:fill="auto"/>
          </w:tcPr>
          <w:p w14:paraId="2BC8B321" w14:textId="77777777" w:rsidR="00ED3523" w:rsidRDefault="0072581D">
            <w:pPr>
              <w:spacing w:line="270" w:lineRule="exact"/>
              <w:ind w:firstLineChars="50" w:firstLine="90"/>
              <w:jc w:val="left"/>
              <w:rPr>
                <w:rFonts w:asciiTheme="minorEastAsia" w:eastAsiaTheme="minorEastAsia" w:hAnsiTheme="minorEastAsia"/>
              </w:rPr>
            </w:pPr>
            <w:r>
              <w:rPr>
                <w:rFonts w:asciiTheme="minorEastAsia" w:eastAsiaTheme="minorEastAsia" w:hAnsiTheme="minorEastAsia" w:hint="eastAsia"/>
              </w:rPr>
              <w:t>31</w:t>
            </w:r>
          </w:p>
        </w:tc>
      </w:tr>
      <w:tr w:rsidR="00ED3523" w14:paraId="7A3BD01E" w14:textId="77777777">
        <w:trPr>
          <w:gridBefore w:val="1"/>
          <w:gridAfter w:val="1"/>
          <w:wBefore w:w="307" w:type="dxa"/>
          <w:wAfter w:w="449" w:type="dxa"/>
        </w:trPr>
        <w:tc>
          <w:tcPr>
            <w:tcW w:w="3928" w:type="dxa"/>
            <w:gridSpan w:val="2"/>
            <w:tcBorders>
              <w:bottom w:val="single" w:sz="4" w:space="0" w:color="auto"/>
            </w:tcBorders>
            <w:tcMar>
              <w:left w:w="28" w:type="dxa"/>
              <w:right w:w="28" w:type="dxa"/>
            </w:tcMar>
            <w:vAlign w:val="center"/>
          </w:tcPr>
          <w:p w14:paraId="2D6CED1B"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5</w:t>
            </w:r>
            <w:r>
              <w:rPr>
                <w:rFonts w:asciiTheme="minorEastAsia" w:eastAsiaTheme="minorEastAsia" w:hAnsiTheme="minorEastAsia" w:hint="eastAsia"/>
              </w:rPr>
              <w:t xml:space="preserve">　立地条件</w:t>
            </w:r>
          </w:p>
        </w:tc>
        <w:tc>
          <w:tcPr>
            <w:tcW w:w="419" w:type="dxa"/>
            <w:tcBorders>
              <w:bottom w:val="single" w:sz="4" w:space="0" w:color="auto"/>
            </w:tcBorders>
            <w:tcMar>
              <w:left w:w="28" w:type="dxa"/>
              <w:right w:w="28" w:type="dxa"/>
            </w:tcMar>
            <w:vAlign w:val="center"/>
          </w:tcPr>
          <w:p w14:paraId="46D0E3D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6C0E646"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414EF65A" w14:textId="77777777" w:rsidR="00ED3523" w:rsidRDefault="0072581D">
            <w:pPr>
              <w:spacing w:line="270" w:lineRule="exact"/>
              <w:ind w:firstLineChars="50" w:firstLine="90"/>
              <w:jc w:val="lef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 xml:space="preserve">　短期利用居宅介護費</w:t>
            </w:r>
          </w:p>
        </w:tc>
        <w:tc>
          <w:tcPr>
            <w:tcW w:w="439" w:type="dxa"/>
          </w:tcPr>
          <w:p w14:paraId="0D4DBC41"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32</w:t>
            </w:r>
          </w:p>
        </w:tc>
      </w:tr>
      <w:tr w:rsidR="00ED3523" w14:paraId="179F4989" w14:textId="77777777">
        <w:trPr>
          <w:gridBefore w:val="1"/>
          <w:gridAfter w:val="1"/>
          <w:wBefore w:w="307" w:type="dxa"/>
          <w:wAfter w:w="449" w:type="dxa"/>
        </w:trPr>
        <w:tc>
          <w:tcPr>
            <w:tcW w:w="4347" w:type="dxa"/>
            <w:gridSpan w:val="3"/>
            <w:shd w:val="pct10" w:color="auto" w:fill="auto"/>
            <w:tcMar>
              <w:left w:w="28" w:type="dxa"/>
              <w:right w:w="28" w:type="dxa"/>
            </w:tcMar>
            <w:vAlign w:val="center"/>
          </w:tcPr>
          <w:p w14:paraId="63AC0C2D" w14:textId="77777777" w:rsidR="00ED3523" w:rsidRDefault="0072581D">
            <w:pPr>
              <w:spacing w:line="270" w:lineRule="exact"/>
              <w:jc w:val="left"/>
              <w:rPr>
                <w:rFonts w:asciiTheme="minorEastAsia" w:eastAsiaTheme="minorEastAsia" w:hAnsiTheme="minorEastAsia"/>
                <w:sz w:val="21"/>
              </w:rPr>
            </w:pPr>
            <w:r>
              <w:rPr>
                <w:rFonts w:asciiTheme="minorEastAsia" w:eastAsiaTheme="minorEastAsia" w:hAnsiTheme="minorEastAsia" w:hint="eastAsia"/>
                <w:sz w:val="21"/>
              </w:rPr>
              <w:t>第４　運営基準</w:t>
            </w:r>
          </w:p>
        </w:tc>
        <w:tc>
          <w:tcPr>
            <w:tcW w:w="278" w:type="dxa"/>
            <w:tcBorders>
              <w:top w:val="single" w:sz="4" w:space="0" w:color="FFFFFF" w:themeColor="background1"/>
              <w:bottom w:val="nil"/>
            </w:tcBorders>
            <w:tcMar>
              <w:left w:w="28" w:type="dxa"/>
              <w:right w:w="28" w:type="dxa"/>
            </w:tcMar>
            <w:vAlign w:val="center"/>
          </w:tcPr>
          <w:p w14:paraId="5A5C0F29"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18BE788E" w14:textId="77777777" w:rsidR="00ED3523" w:rsidRDefault="0072581D">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 xml:space="preserve">　身体拘束廃止未実施減算</w:t>
            </w:r>
          </w:p>
        </w:tc>
        <w:tc>
          <w:tcPr>
            <w:tcW w:w="439" w:type="dxa"/>
            <w:tcMar>
              <w:left w:w="28" w:type="dxa"/>
              <w:right w:w="28" w:type="dxa"/>
            </w:tcMar>
          </w:tcPr>
          <w:p w14:paraId="5E239F3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32</w:t>
            </w:r>
          </w:p>
        </w:tc>
      </w:tr>
      <w:tr w:rsidR="00ED3523" w14:paraId="25289B57" w14:textId="77777777">
        <w:trPr>
          <w:gridBefore w:val="1"/>
          <w:gridAfter w:val="1"/>
          <w:wBefore w:w="307" w:type="dxa"/>
          <w:wAfter w:w="449" w:type="dxa"/>
        </w:trPr>
        <w:tc>
          <w:tcPr>
            <w:tcW w:w="3928" w:type="dxa"/>
            <w:gridSpan w:val="2"/>
            <w:tcBorders>
              <w:right w:val="single" w:sz="4" w:space="0" w:color="auto"/>
            </w:tcBorders>
            <w:tcMar>
              <w:left w:w="28" w:type="dxa"/>
              <w:right w:w="28" w:type="dxa"/>
            </w:tcMar>
            <w:vAlign w:val="center"/>
          </w:tcPr>
          <w:p w14:paraId="54D4D6B9"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rPr>
              <w:t xml:space="preserve"> 1</w:t>
            </w:r>
            <w:r>
              <w:rPr>
                <w:rFonts w:asciiTheme="minorEastAsia" w:eastAsiaTheme="minorEastAsia" w:hAnsiTheme="minorEastAsia" w:hint="eastAsia"/>
              </w:rPr>
              <w:t xml:space="preserve">　内容及び手続の説明及び同意</w:t>
            </w:r>
          </w:p>
        </w:tc>
        <w:tc>
          <w:tcPr>
            <w:tcW w:w="419" w:type="dxa"/>
            <w:tcBorders>
              <w:right w:val="single" w:sz="4" w:space="0" w:color="auto"/>
            </w:tcBorders>
            <w:vAlign w:val="center"/>
          </w:tcPr>
          <w:p w14:paraId="043E5BC4"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1</w:t>
            </w:r>
            <w:r>
              <w:rPr>
                <w:rFonts w:asciiTheme="minorEastAsia" w:eastAsiaTheme="minorEastAsia" w:hAnsiTheme="minorEastAsia" w:hint="eastAsia"/>
              </w:rPr>
              <w:t>1</w:t>
            </w:r>
          </w:p>
        </w:tc>
        <w:tc>
          <w:tcPr>
            <w:tcW w:w="278" w:type="dxa"/>
            <w:tcBorders>
              <w:top w:val="nil"/>
              <w:left w:val="single" w:sz="4" w:space="0" w:color="auto"/>
              <w:bottom w:val="nil"/>
              <w:right w:val="single" w:sz="4" w:space="0" w:color="auto"/>
            </w:tcBorders>
            <w:tcMar>
              <w:left w:w="28" w:type="dxa"/>
              <w:right w:w="28" w:type="dxa"/>
            </w:tcMar>
            <w:vAlign w:val="center"/>
          </w:tcPr>
          <w:p w14:paraId="67531889" w14:textId="77777777" w:rsidR="00ED3523" w:rsidRDefault="00ED3523">
            <w:pPr>
              <w:spacing w:line="270" w:lineRule="exact"/>
              <w:rPr>
                <w:rFonts w:asciiTheme="minorEastAsia" w:eastAsiaTheme="minorEastAsia" w:hAnsiTheme="minorEastAsia"/>
              </w:rPr>
            </w:pPr>
          </w:p>
        </w:tc>
        <w:tc>
          <w:tcPr>
            <w:tcW w:w="4021" w:type="dxa"/>
            <w:gridSpan w:val="5"/>
            <w:tcBorders>
              <w:left w:val="single" w:sz="4" w:space="0" w:color="auto"/>
            </w:tcBorders>
            <w:tcMar>
              <w:left w:w="28" w:type="dxa"/>
              <w:right w:w="28" w:type="dxa"/>
            </w:tcMar>
            <w:vAlign w:val="center"/>
          </w:tcPr>
          <w:p w14:paraId="79E131A8" w14:textId="77777777" w:rsidR="00ED3523" w:rsidRDefault="0072581D">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 xml:space="preserve">　高齢者虐待防止措置未実施減算</w:t>
            </w:r>
          </w:p>
        </w:tc>
        <w:tc>
          <w:tcPr>
            <w:tcW w:w="439" w:type="dxa"/>
            <w:tcMar>
              <w:left w:w="28" w:type="dxa"/>
              <w:right w:w="28" w:type="dxa"/>
            </w:tcMar>
          </w:tcPr>
          <w:p w14:paraId="4F3AFDD4"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33</w:t>
            </w:r>
          </w:p>
        </w:tc>
      </w:tr>
      <w:tr w:rsidR="00ED3523" w14:paraId="550464F1" w14:textId="77777777">
        <w:trPr>
          <w:gridBefore w:val="1"/>
          <w:gridAfter w:val="1"/>
          <w:wBefore w:w="307" w:type="dxa"/>
          <w:wAfter w:w="449" w:type="dxa"/>
        </w:trPr>
        <w:tc>
          <w:tcPr>
            <w:tcW w:w="3928" w:type="dxa"/>
            <w:gridSpan w:val="2"/>
            <w:tcMar>
              <w:left w:w="28" w:type="dxa"/>
              <w:right w:w="28" w:type="dxa"/>
            </w:tcMar>
            <w:vAlign w:val="center"/>
          </w:tcPr>
          <w:p w14:paraId="21DC0C9C"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hint="eastAsia"/>
              </w:rPr>
              <w:t xml:space="preserve">　提供拒否の禁止</w:t>
            </w:r>
          </w:p>
        </w:tc>
        <w:tc>
          <w:tcPr>
            <w:tcW w:w="419" w:type="dxa"/>
            <w:tcMar>
              <w:left w:w="28" w:type="dxa"/>
              <w:right w:w="28" w:type="dxa"/>
            </w:tcMar>
          </w:tcPr>
          <w:p w14:paraId="11DC7266" w14:textId="77777777" w:rsidR="00ED3523" w:rsidRDefault="0072581D">
            <w:pPr>
              <w:spacing w:line="270" w:lineRule="exact"/>
              <w:jc w:val="center"/>
              <w:rPr>
                <w:rFonts w:asciiTheme="minorEastAsia" w:eastAsiaTheme="minorEastAsia" w:hAnsiTheme="minorEastAsia"/>
              </w:rPr>
            </w:pPr>
            <w:r>
              <w:t>11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11D6F99"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714F116D" w14:textId="77777777" w:rsidR="00ED3523" w:rsidRDefault="0072581D">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 xml:space="preserve">　業務継続計画未策定減算</w:t>
            </w:r>
          </w:p>
        </w:tc>
        <w:tc>
          <w:tcPr>
            <w:tcW w:w="439" w:type="dxa"/>
            <w:tcMar>
              <w:left w:w="28" w:type="dxa"/>
              <w:right w:w="28" w:type="dxa"/>
            </w:tcMar>
          </w:tcPr>
          <w:p w14:paraId="015C826E" w14:textId="77777777" w:rsidR="00ED3523" w:rsidRDefault="0072581D">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33</w:t>
            </w:r>
          </w:p>
        </w:tc>
      </w:tr>
      <w:tr w:rsidR="00ED3523" w14:paraId="33600260" w14:textId="77777777">
        <w:trPr>
          <w:gridBefore w:val="1"/>
          <w:gridAfter w:val="1"/>
          <w:wBefore w:w="307" w:type="dxa"/>
          <w:wAfter w:w="449" w:type="dxa"/>
        </w:trPr>
        <w:tc>
          <w:tcPr>
            <w:tcW w:w="3928" w:type="dxa"/>
            <w:gridSpan w:val="2"/>
            <w:tcMar>
              <w:left w:w="28" w:type="dxa"/>
              <w:right w:w="28" w:type="dxa"/>
            </w:tcMar>
            <w:vAlign w:val="center"/>
          </w:tcPr>
          <w:p w14:paraId="24A1471F" w14:textId="77777777" w:rsidR="00ED3523" w:rsidRDefault="0072581D">
            <w:pPr>
              <w:spacing w:line="270" w:lineRule="exact"/>
              <w:rPr>
                <w:rFonts w:asciiTheme="minorEastAsia" w:eastAsiaTheme="minorEastAsia" w:hAnsiTheme="minorEastAsia"/>
              </w:rPr>
            </w:pPr>
            <w:bookmarkStart w:id="5" w:name="_Hlk133221155"/>
            <w:r>
              <w:rPr>
                <w:rFonts w:asciiTheme="minorEastAsia" w:eastAsiaTheme="minorEastAsia" w:hAnsiTheme="minorEastAsia" w:hint="eastAsia"/>
              </w:rPr>
              <w:t xml:space="preserve"> 3</w:t>
            </w:r>
            <w:r>
              <w:rPr>
                <w:rFonts w:asciiTheme="minorEastAsia" w:eastAsiaTheme="minorEastAsia" w:hAnsiTheme="minorEastAsia" w:hint="eastAsia"/>
              </w:rPr>
              <w:t xml:space="preserve">　サービス提供困難時の対応</w:t>
            </w:r>
            <w:bookmarkEnd w:id="5"/>
          </w:p>
        </w:tc>
        <w:tc>
          <w:tcPr>
            <w:tcW w:w="419" w:type="dxa"/>
            <w:tcMar>
              <w:left w:w="28" w:type="dxa"/>
              <w:right w:w="28" w:type="dxa"/>
            </w:tcMar>
          </w:tcPr>
          <w:p w14:paraId="5A323FD6" w14:textId="77777777" w:rsidR="00ED3523" w:rsidRDefault="0072581D">
            <w:pPr>
              <w:spacing w:line="270" w:lineRule="exact"/>
              <w:jc w:val="center"/>
              <w:rPr>
                <w:rFonts w:asciiTheme="minorEastAsia" w:eastAsiaTheme="minorEastAsia" w:hAnsiTheme="minorEastAsia"/>
              </w:rPr>
            </w:pPr>
            <w:r>
              <w:t>11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4C7CAD5" w14:textId="77777777" w:rsidR="00ED3523" w:rsidRDefault="00ED3523">
            <w:pPr>
              <w:spacing w:line="270" w:lineRule="exact"/>
              <w:rPr>
                <w:rFonts w:asciiTheme="minorEastAsia" w:eastAsiaTheme="minorEastAsia" w:hAnsiTheme="minorEastAsia"/>
              </w:rPr>
            </w:pPr>
          </w:p>
        </w:tc>
        <w:tc>
          <w:tcPr>
            <w:tcW w:w="4021" w:type="dxa"/>
            <w:gridSpan w:val="5"/>
            <w:tcBorders>
              <w:left w:val="single" w:sz="4" w:space="0" w:color="auto"/>
            </w:tcBorders>
            <w:tcMar>
              <w:left w:w="28" w:type="dxa"/>
              <w:right w:w="28" w:type="dxa"/>
            </w:tcMar>
            <w:vAlign w:val="center"/>
          </w:tcPr>
          <w:p w14:paraId="0FBD4245" w14:textId="77777777" w:rsidR="00ED3523" w:rsidRDefault="0072581D">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 xml:space="preserve">　サービス提供が過少である場合の</w:t>
            </w:r>
            <w:r>
              <w:rPr>
                <w:rFonts w:asciiTheme="minorEastAsia" w:eastAsiaTheme="minorEastAsia" w:hAnsiTheme="minorEastAsia" w:hint="eastAsia"/>
                <w:w w:val="94"/>
              </w:rPr>
              <w:t>減算</w:t>
            </w:r>
          </w:p>
        </w:tc>
        <w:tc>
          <w:tcPr>
            <w:tcW w:w="439" w:type="dxa"/>
            <w:tcMar>
              <w:left w:w="28" w:type="dxa"/>
              <w:right w:w="28" w:type="dxa"/>
            </w:tcMar>
          </w:tcPr>
          <w:p w14:paraId="6AA41254" w14:textId="77777777" w:rsidR="00ED3523" w:rsidRDefault="0072581D">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33</w:t>
            </w:r>
          </w:p>
        </w:tc>
      </w:tr>
      <w:tr w:rsidR="00ED3523" w14:paraId="328FBBBC" w14:textId="77777777">
        <w:trPr>
          <w:gridBefore w:val="1"/>
          <w:gridAfter w:val="1"/>
          <w:wBefore w:w="307" w:type="dxa"/>
          <w:wAfter w:w="449" w:type="dxa"/>
        </w:trPr>
        <w:tc>
          <w:tcPr>
            <w:tcW w:w="3928" w:type="dxa"/>
            <w:gridSpan w:val="2"/>
            <w:tcMar>
              <w:left w:w="28" w:type="dxa"/>
              <w:right w:w="28" w:type="dxa"/>
            </w:tcMar>
            <w:vAlign w:val="center"/>
          </w:tcPr>
          <w:p w14:paraId="0547D8E5"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4</w:t>
            </w:r>
            <w:r>
              <w:rPr>
                <w:rFonts w:asciiTheme="minorEastAsia" w:eastAsiaTheme="minorEastAsia" w:hAnsiTheme="minorEastAsia" w:hint="eastAsia"/>
              </w:rPr>
              <w:t xml:space="preserve">　受給資格等の確認</w:t>
            </w:r>
          </w:p>
        </w:tc>
        <w:tc>
          <w:tcPr>
            <w:tcW w:w="419" w:type="dxa"/>
            <w:tcMar>
              <w:left w:w="28" w:type="dxa"/>
              <w:right w:w="28" w:type="dxa"/>
            </w:tcMar>
          </w:tcPr>
          <w:p w14:paraId="30588FA0" w14:textId="77777777" w:rsidR="00ED3523" w:rsidRDefault="0072581D">
            <w:pPr>
              <w:spacing w:line="270" w:lineRule="exact"/>
              <w:jc w:val="center"/>
              <w:rPr>
                <w:rFonts w:asciiTheme="minorEastAsia" w:eastAsiaTheme="minorEastAsia" w:hAnsiTheme="minorEastAsia"/>
              </w:rPr>
            </w:pPr>
            <w:r>
              <w:t>11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08ABD13"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75845478"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rPr>
              <w:t xml:space="preserve">　サテライト体制未整備減算</w:t>
            </w:r>
          </w:p>
        </w:tc>
        <w:tc>
          <w:tcPr>
            <w:tcW w:w="439" w:type="dxa"/>
            <w:tcMar>
              <w:left w:w="28" w:type="dxa"/>
              <w:right w:w="28" w:type="dxa"/>
            </w:tcMar>
          </w:tcPr>
          <w:p w14:paraId="70A9863D"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34</w:t>
            </w:r>
          </w:p>
        </w:tc>
      </w:tr>
      <w:tr w:rsidR="00ED3523" w14:paraId="730C7754" w14:textId="77777777">
        <w:trPr>
          <w:gridBefore w:val="1"/>
          <w:gridAfter w:val="1"/>
          <w:wBefore w:w="307" w:type="dxa"/>
          <w:wAfter w:w="449" w:type="dxa"/>
        </w:trPr>
        <w:tc>
          <w:tcPr>
            <w:tcW w:w="3928" w:type="dxa"/>
            <w:gridSpan w:val="2"/>
            <w:tcMar>
              <w:left w:w="28" w:type="dxa"/>
              <w:right w:w="28" w:type="dxa"/>
            </w:tcMar>
            <w:vAlign w:val="center"/>
          </w:tcPr>
          <w:p w14:paraId="4F21F296"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5</w:t>
            </w:r>
            <w:r>
              <w:rPr>
                <w:rFonts w:asciiTheme="minorEastAsia" w:eastAsiaTheme="minorEastAsia" w:hAnsiTheme="minorEastAsia" w:hint="eastAsia"/>
              </w:rPr>
              <w:t xml:space="preserve">　要介護（要支援）認定の申請等に係る援助</w:t>
            </w:r>
          </w:p>
        </w:tc>
        <w:tc>
          <w:tcPr>
            <w:tcW w:w="419" w:type="dxa"/>
            <w:tcMar>
              <w:left w:w="28" w:type="dxa"/>
              <w:right w:w="28" w:type="dxa"/>
            </w:tcMar>
          </w:tcPr>
          <w:p w14:paraId="646455C8" w14:textId="77777777" w:rsidR="00ED3523" w:rsidRDefault="0072581D">
            <w:pPr>
              <w:spacing w:line="270" w:lineRule="exact"/>
              <w:jc w:val="center"/>
              <w:rPr>
                <w:rFonts w:asciiTheme="minorEastAsia" w:eastAsiaTheme="minorEastAsia" w:hAnsiTheme="minorEastAsia"/>
              </w:rPr>
            </w:pPr>
            <w:r>
              <w:t>11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83BCC12"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2910B664"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rPr>
              <w:t xml:space="preserve">　登録者定員超過・人員基準欠如に係る減算</w:t>
            </w:r>
          </w:p>
        </w:tc>
        <w:tc>
          <w:tcPr>
            <w:tcW w:w="439" w:type="dxa"/>
            <w:tcMar>
              <w:left w:w="28" w:type="dxa"/>
              <w:right w:w="28" w:type="dxa"/>
            </w:tcMar>
          </w:tcPr>
          <w:p w14:paraId="0131EAE1"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34</w:t>
            </w:r>
          </w:p>
        </w:tc>
      </w:tr>
      <w:tr w:rsidR="00ED3523" w14:paraId="7DAD1DA9" w14:textId="77777777">
        <w:trPr>
          <w:gridBefore w:val="1"/>
          <w:gridAfter w:val="1"/>
          <w:wBefore w:w="307" w:type="dxa"/>
          <w:wAfter w:w="449" w:type="dxa"/>
        </w:trPr>
        <w:tc>
          <w:tcPr>
            <w:tcW w:w="3928" w:type="dxa"/>
            <w:gridSpan w:val="2"/>
            <w:tcMar>
              <w:left w:w="28" w:type="dxa"/>
              <w:right w:w="28" w:type="dxa"/>
            </w:tcMar>
            <w:vAlign w:val="center"/>
          </w:tcPr>
          <w:p w14:paraId="404AB732"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6</w:t>
            </w:r>
            <w:r>
              <w:rPr>
                <w:rFonts w:asciiTheme="minorEastAsia" w:eastAsiaTheme="minorEastAsia" w:hAnsiTheme="minorEastAsia" w:hint="eastAsia"/>
              </w:rPr>
              <w:t xml:space="preserve">　心身の状況等の把握</w:t>
            </w:r>
          </w:p>
        </w:tc>
        <w:tc>
          <w:tcPr>
            <w:tcW w:w="419" w:type="dxa"/>
            <w:tcMar>
              <w:left w:w="28" w:type="dxa"/>
              <w:right w:w="28" w:type="dxa"/>
            </w:tcMar>
          </w:tcPr>
          <w:p w14:paraId="0D62CAEA" w14:textId="77777777" w:rsidR="00ED3523" w:rsidRDefault="0072581D">
            <w:pPr>
              <w:spacing w:line="270" w:lineRule="exact"/>
              <w:jc w:val="center"/>
              <w:rPr>
                <w:rFonts w:asciiTheme="minorEastAsia" w:eastAsiaTheme="minorEastAsia" w:hAnsiTheme="minorEastAsia"/>
              </w:rPr>
            </w:pPr>
            <w:r>
              <w:t>11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20F2D01"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3B3E4978"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 xml:space="preserve">　訪問看護体制減算</w:t>
            </w:r>
          </w:p>
        </w:tc>
        <w:tc>
          <w:tcPr>
            <w:tcW w:w="439" w:type="dxa"/>
            <w:tcMar>
              <w:left w:w="28" w:type="dxa"/>
              <w:right w:w="28" w:type="dxa"/>
            </w:tcMar>
          </w:tcPr>
          <w:p w14:paraId="5F954CB8"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35</w:t>
            </w:r>
          </w:p>
        </w:tc>
      </w:tr>
      <w:tr w:rsidR="00ED3523" w14:paraId="2EF7FB44" w14:textId="77777777">
        <w:trPr>
          <w:gridBefore w:val="1"/>
          <w:gridAfter w:val="1"/>
          <w:wBefore w:w="307" w:type="dxa"/>
          <w:wAfter w:w="449" w:type="dxa"/>
        </w:trPr>
        <w:tc>
          <w:tcPr>
            <w:tcW w:w="3928" w:type="dxa"/>
            <w:gridSpan w:val="2"/>
            <w:tcMar>
              <w:left w:w="28" w:type="dxa"/>
              <w:right w:w="28" w:type="dxa"/>
            </w:tcMar>
            <w:vAlign w:val="center"/>
          </w:tcPr>
          <w:p w14:paraId="7557CF08"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7</w:t>
            </w:r>
            <w:r>
              <w:rPr>
                <w:rFonts w:asciiTheme="minorEastAsia" w:eastAsiaTheme="minorEastAsia" w:hAnsiTheme="minorEastAsia" w:hint="eastAsia"/>
              </w:rPr>
              <w:t xml:space="preserve">　居宅（介護予防）サービス事業者等との連携</w:t>
            </w:r>
          </w:p>
        </w:tc>
        <w:tc>
          <w:tcPr>
            <w:tcW w:w="419" w:type="dxa"/>
            <w:tcMar>
              <w:left w:w="28" w:type="dxa"/>
              <w:right w:w="28" w:type="dxa"/>
            </w:tcMar>
          </w:tcPr>
          <w:p w14:paraId="44AE62D0" w14:textId="77777777" w:rsidR="00ED3523" w:rsidRDefault="0072581D">
            <w:pPr>
              <w:spacing w:line="270" w:lineRule="exact"/>
              <w:jc w:val="center"/>
              <w:rPr>
                <w:rFonts w:asciiTheme="minorEastAsia" w:eastAsiaTheme="minorEastAsia" w:hAnsiTheme="minorEastAsia"/>
              </w:rPr>
            </w:pPr>
            <w:r>
              <w:t>11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111979B"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4AF2118A"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hint="eastAsia"/>
              </w:rPr>
              <w:t xml:space="preserve">　医療保険の訪問看護を行う場合の減算</w:t>
            </w:r>
          </w:p>
        </w:tc>
        <w:tc>
          <w:tcPr>
            <w:tcW w:w="439" w:type="dxa"/>
            <w:tcMar>
              <w:left w:w="28" w:type="dxa"/>
              <w:right w:w="28" w:type="dxa"/>
            </w:tcMar>
          </w:tcPr>
          <w:p w14:paraId="4397BB44"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35</w:t>
            </w:r>
          </w:p>
        </w:tc>
      </w:tr>
      <w:tr w:rsidR="00ED3523" w14:paraId="34E55A1D" w14:textId="77777777">
        <w:trPr>
          <w:gridBefore w:val="1"/>
          <w:gridAfter w:val="1"/>
          <w:wBefore w:w="307" w:type="dxa"/>
          <w:wAfter w:w="449" w:type="dxa"/>
        </w:trPr>
        <w:tc>
          <w:tcPr>
            <w:tcW w:w="3928" w:type="dxa"/>
            <w:gridSpan w:val="2"/>
            <w:tcMar>
              <w:left w:w="28" w:type="dxa"/>
              <w:right w:w="28" w:type="dxa"/>
            </w:tcMar>
            <w:vAlign w:val="center"/>
          </w:tcPr>
          <w:p w14:paraId="7A6F3831"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8</w:t>
            </w:r>
            <w:r>
              <w:rPr>
                <w:rFonts w:asciiTheme="minorEastAsia" w:eastAsiaTheme="minorEastAsia" w:hAnsiTheme="minorEastAsia" w:hint="eastAsia"/>
              </w:rPr>
              <w:t xml:space="preserve">　身分を証する書類の携行</w:t>
            </w:r>
          </w:p>
        </w:tc>
        <w:tc>
          <w:tcPr>
            <w:tcW w:w="419" w:type="dxa"/>
            <w:tcMar>
              <w:left w:w="28" w:type="dxa"/>
              <w:right w:w="28" w:type="dxa"/>
            </w:tcMar>
            <w:vAlign w:val="center"/>
          </w:tcPr>
          <w:p w14:paraId="17CB9D80"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2</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965E7FA"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55814FAA"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14</w:t>
            </w:r>
            <w:r>
              <w:rPr>
                <w:rFonts w:asciiTheme="minorEastAsia" w:eastAsiaTheme="minorEastAsia" w:hAnsiTheme="minorEastAsia" w:hint="eastAsia"/>
              </w:rPr>
              <w:t xml:space="preserve">　初期加算</w:t>
            </w:r>
          </w:p>
        </w:tc>
        <w:tc>
          <w:tcPr>
            <w:tcW w:w="439" w:type="dxa"/>
            <w:tcMar>
              <w:left w:w="28" w:type="dxa"/>
              <w:right w:w="28" w:type="dxa"/>
            </w:tcMar>
          </w:tcPr>
          <w:p w14:paraId="5CDA11AF"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36</w:t>
            </w:r>
          </w:p>
        </w:tc>
      </w:tr>
      <w:tr w:rsidR="00ED3523" w14:paraId="60B53156" w14:textId="77777777">
        <w:trPr>
          <w:gridBefore w:val="1"/>
          <w:gridAfter w:val="1"/>
          <w:wBefore w:w="307" w:type="dxa"/>
          <w:wAfter w:w="449" w:type="dxa"/>
        </w:trPr>
        <w:tc>
          <w:tcPr>
            <w:tcW w:w="3928" w:type="dxa"/>
            <w:gridSpan w:val="2"/>
            <w:tcMar>
              <w:left w:w="28" w:type="dxa"/>
              <w:right w:w="28" w:type="dxa"/>
            </w:tcMar>
            <w:vAlign w:val="center"/>
          </w:tcPr>
          <w:p w14:paraId="5DBEE7D2"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 xml:space="preserve"> 9</w:t>
            </w:r>
            <w:r>
              <w:rPr>
                <w:rFonts w:asciiTheme="minorEastAsia" w:eastAsiaTheme="minorEastAsia" w:hAnsiTheme="minorEastAsia" w:hint="eastAsia"/>
              </w:rPr>
              <w:t xml:space="preserve">　サービスの提供の記録</w:t>
            </w:r>
          </w:p>
        </w:tc>
        <w:tc>
          <w:tcPr>
            <w:tcW w:w="419" w:type="dxa"/>
            <w:tcMar>
              <w:left w:w="28" w:type="dxa"/>
              <w:right w:w="28" w:type="dxa"/>
            </w:tcMar>
          </w:tcPr>
          <w:p w14:paraId="7FD04298"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2</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397C337"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20291AE1"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15</w:t>
            </w:r>
            <w:r>
              <w:rPr>
                <w:rFonts w:asciiTheme="minorEastAsia" w:eastAsiaTheme="minorEastAsia" w:hAnsiTheme="minorEastAsia" w:hint="eastAsia"/>
              </w:rPr>
              <w:t xml:space="preserve">　認知症加算</w:t>
            </w:r>
          </w:p>
        </w:tc>
        <w:tc>
          <w:tcPr>
            <w:tcW w:w="439" w:type="dxa"/>
            <w:tcMar>
              <w:left w:w="28" w:type="dxa"/>
              <w:right w:w="28" w:type="dxa"/>
            </w:tcMar>
          </w:tcPr>
          <w:p w14:paraId="63F8F3FE"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6</w:t>
            </w:r>
          </w:p>
        </w:tc>
      </w:tr>
      <w:tr w:rsidR="00ED3523" w14:paraId="66BBA49D" w14:textId="77777777">
        <w:trPr>
          <w:gridBefore w:val="1"/>
          <w:gridAfter w:val="1"/>
          <w:wBefore w:w="307" w:type="dxa"/>
          <w:wAfter w:w="449" w:type="dxa"/>
        </w:trPr>
        <w:tc>
          <w:tcPr>
            <w:tcW w:w="3928" w:type="dxa"/>
            <w:gridSpan w:val="2"/>
            <w:tcMar>
              <w:left w:w="28" w:type="dxa"/>
              <w:right w:w="28" w:type="dxa"/>
            </w:tcMar>
            <w:vAlign w:val="center"/>
          </w:tcPr>
          <w:p w14:paraId="223296D2"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rPr>
              <w:t xml:space="preserve">　利用料等の受領</w:t>
            </w:r>
          </w:p>
        </w:tc>
        <w:tc>
          <w:tcPr>
            <w:tcW w:w="419" w:type="dxa"/>
            <w:tcMar>
              <w:left w:w="28" w:type="dxa"/>
              <w:right w:w="28" w:type="dxa"/>
            </w:tcMar>
          </w:tcPr>
          <w:p w14:paraId="09D0C352"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2</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8E1C9C7"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7906987A"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16</w:t>
            </w:r>
            <w:r>
              <w:rPr>
                <w:rFonts w:asciiTheme="minorEastAsia" w:eastAsiaTheme="minorEastAsia" w:hAnsiTheme="minorEastAsia" w:hint="eastAsia"/>
              </w:rPr>
              <w:t xml:space="preserve">　認知症行動・心理症状緊急対応加算</w:t>
            </w:r>
          </w:p>
        </w:tc>
        <w:tc>
          <w:tcPr>
            <w:tcW w:w="439" w:type="dxa"/>
            <w:tcMar>
              <w:left w:w="28" w:type="dxa"/>
              <w:right w:w="28" w:type="dxa"/>
            </w:tcMar>
          </w:tcPr>
          <w:p w14:paraId="0D14819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7</w:t>
            </w:r>
          </w:p>
        </w:tc>
      </w:tr>
      <w:tr w:rsidR="00ED3523" w14:paraId="6BC51B41" w14:textId="77777777">
        <w:trPr>
          <w:gridBefore w:val="1"/>
          <w:gridAfter w:val="1"/>
          <w:wBefore w:w="307" w:type="dxa"/>
          <w:wAfter w:w="449" w:type="dxa"/>
        </w:trPr>
        <w:tc>
          <w:tcPr>
            <w:tcW w:w="3928" w:type="dxa"/>
            <w:gridSpan w:val="2"/>
            <w:tcMar>
              <w:left w:w="28" w:type="dxa"/>
              <w:right w:w="28" w:type="dxa"/>
            </w:tcMar>
            <w:vAlign w:val="center"/>
          </w:tcPr>
          <w:p w14:paraId="47A70E6D"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rPr>
              <w:t xml:space="preserve">　保険給付の請求のための証明書の交付</w:t>
            </w:r>
          </w:p>
        </w:tc>
        <w:tc>
          <w:tcPr>
            <w:tcW w:w="419" w:type="dxa"/>
            <w:tcMar>
              <w:left w:w="28" w:type="dxa"/>
              <w:right w:w="28" w:type="dxa"/>
            </w:tcMar>
            <w:vAlign w:val="center"/>
          </w:tcPr>
          <w:p w14:paraId="6EE13AF2"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13</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19F3D77"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6505D944"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17</w:t>
            </w:r>
            <w:r>
              <w:rPr>
                <w:rFonts w:asciiTheme="minorEastAsia" w:eastAsiaTheme="minorEastAsia" w:hAnsiTheme="minorEastAsia" w:hint="eastAsia"/>
              </w:rPr>
              <w:t xml:space="preserve">　若年性認知症利用者受入加算</w:t>
            </w:r>
          </w:p>
        </w:tc>
        <w:tc>
          <w:tcPr>
            <w:tcW w:w="439" w:type="dxa"/>
            <w:tcMar>
              <w:left w:w="28" w:type="dxa"/>
              <w:right w:w="28" w:type="dxa"/>
            </w:tcMar>
          </w:tcPr>
          <w:p w14:paraId="2C6CFA25"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7</w:t>
            </w:r>
          </w:p>
        </w:tc>
      </w:tr>
      <w:tr w:rsidR="00ED3523" w14:paraId="37173483" w14:textId="77777777">
        <w:trPr>
          <w:gridBefore w:val="1"/>
          <w:gridAfter w:val="1"/>
          <w:wBefore w:w="307" w:type="dxa"/>
          <w:wAfter w:w="449" w:type="dxa"/>
        </w:trPr>
        <w:tc>
          <w:tcPr>
            <w:tcW w:w="3928" w:type="dxa"/>
            <w:gridSpan w:val="2"/>
            <w:tcMar>
              <w:left w:w="28" w:type="dxa"/>
              <w:right w:w="28" w:type="dxa"/>
            </w:tcMar>
            <w:vAlign w:val="center"/>
          </w:tcPr>
          <w:p w14:paraId="03B38733"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 xml:space="preserve">　小規模多機能型居宅介護の基本取扱方針</w:t>
            </w:r>
          </w:p>
        </w:tc>
        <w:tc>
          <w:tcPr>
            <w:tcW w:w="419" w:type="dxa"/>
            <w:tcMar>
              <w:left w:w="28" w:type="dxa"/>
              <w:right w:w="28" w:type="dxa"/>
            </w:tcMar>
          </w:tcPr>
          <w:p w14:paraId="1956694D"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13</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312642D"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1399C47A"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18</w:t>
            </w:r>
            <w:r>
              <w:rPr>
                <w:rFonts w:asciiTheme="minorEastAsia" w:eastAsiaTheme="minorEastAsia" w:hAnsiTheme="minorEastAsia" w:hint="eastAsia"/>
              </w:rPr>
              <w:t xml:space="preserve">　栄養アセスメント加算</w:t>
            </w:r>
          </w:p>
        </w:tc>
        <w:tc>
          <w:tcPr>
            <w:tcW w:w="439" w:type="dxa"/>
            <w:tcMar>
              <w:left w:w="28" w:type="dxa"/>
              <w:right w:w="28" w:type="dxa"/>
            </w:tcMar>
          </w:tcPr>
          <w:p w14:paraId="0D1343A8"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7</w:t>
            </w:r>
          </w:p>
        </w:tc>
      </w:tr>
      <w:tr w:rsidR="00ED3523" w14:paraId="1D7D0DC4" w14:textId="77777777">
        <w:trPr>
          <w:gridBefore w:val="1"/>
          <w:gridAfter w:val="1"/>
          <w:wBefore w:w="307" w:type="dxa"/>
          <w:wAfter w:w="449" w:type="dxa"/>
        </w:trPr>
        <w:tc>
          <w:tcPr>
            <w:tcW w:w="3928" w:type="dxa"/>
            <w:gridSpan w:val="2"/>
            <w:tcMar>
              <w:left w:w="28" w:type="dxa"/>
              <w:right w:w="28" w:type="dxa"/>
            </w:tcMar>
            <w:vAlign w:val="center"/>
          </w:tcPr>
          <w:p w14:paraId="10464D13"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hint="eastAsia"/>
              </w:rPr>
              <w:t xml:space="preserve">　小規模多機能型居宅介護の具体的取扱方針</w:t>
            </w:r>
          </w:p>
        </w:tc>
        <w:tc>
          <w:tcPr>
            <w:tcW w:w="419" w:type="dxa"/>
            <w:tcMar>
              <w:left w:w="28" w:type="dxa"/>
              <w:right w:w="28" w:type="dxa"/>
            </w:tcMar>
          </w:tcPr>
          <w:p w14:paraId="74079051"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13</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1385907"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49BC4712"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19</w:t>
            </w:r>
            <w:r>
              <w:rPr>
                <w:rFonts w:asciiTheme="minorEastAsia" w:eastAsiaTheme="minorEastAsia" w:hAnsiTheme="minorEastAsia" w:hint="eastAsia"/>
              </w:rPr>
              <w:t xml:space="preserve">　栄養改善加算</w:t>
            </w:r>
          </w:p>
        </w:tc>
        <w:tc>
          <w:tcPr>
            <w:tcW w:w="439" w:type="dxa"/>
            <w:tcMar>
              <w:left w:w="28" w:type="dxa"/>
              <w:right w:w="28" w:type="dxa"/>
            </w:tcMar>
          </w:tcPr>
          <w:p w14:paraId="56FF5C19"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38</w:t>
            </w:r>
          </w:p>
        </w:tc>
      </w:tr>
      <w:tr w:rsidR="00ED3523" w14:paraId="7B34D584" w14:textId="77777777">
        <w:trPr>
          <w:gridBefore w:val="1"/>
          <w:gridAfter w:val="1"/>
          <w:wBefore w:w="307" w:type="dxa"/>
          <w:wAfter w:w="449" w:type="dxa"/>
        </w:trPr>
        <w:tc>
          <w:tcPr>
            <w:tcW w:w="3928" w:type="dxa"/>
            <w:gridSpan w:val="2"/>
            <w:tcMar>
              <w:left w:w="28" w:type="dxa"/>
              <w:right w:w="28" w:type="dxa"/>
            </w:tcMar>
            <w:vAlign w:val="center"/>
          </w:tcPr>
          <w:p w14:paraId="6185D425"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14</w:t>
            </w:r>
            <w:r>
              <w:rPr>
                <w:rFonts w:asciiTheme="minorEastAsia" w:eastAsiaTheme="minorEastAsia" w:hAnsiTheme="minorEastAsia" w:hint="eastAsia"/>
              </w:rPr>
              <w:t xml:space="preserve">　高齢者虐待の防止</w:t>
            </w:r>
          </w:p>
        </w:tc>
        <w:tc>
          <w:tcPr>
            <w:tcW w:w="419" w:type="dxa"/>
            <w:tcMar>
              <w:left w:w="28" w:type="dxa"/>
              <w:right w:w="28" w:type="dxa"/>
            </w:tcMar>
            <w:vAlign w:val="center"/>
          </w:tcPr>
          <w:p w14:paraId="66287544"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15</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927AC23"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42038CE9"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hint="eastAsia"/>
              </w:rPr>
              <w:t xml:space="preserve">　口腔・栄養スクリーニング加算Ⅰ・Ⅱ</w:t>
            </w:r>
          </w:p>
        </w:tc>
        <w:tc>
          <w:tcPr>
            <w:tcW w:w="439" w:type="dxa"/>
            <w:tcMar>
              <w:left w:w="28" w:type="dxa"/>
              <w:right w:w="28" w:type="dxa"/>
            </w:tcMar>
          </w:tcPr>
          <w:p w14:paraId="1D41AA74"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39</w:t>
            </w:r>
          </w:p>
        </w:tc>
      </w:tr>
      <w:tr w:rsidR="00ED3523" w14:paraId="03CBF4E0" w14:textId="77777777">
        <w:trPr>
          <w:gridBefore w:val="1"/>
          <w:gridAfter w:val="1"/>
          <w:wBefore w:w="307" w:type="dxa"/>
          <w:wAfter w:w="449" w:type="dxa"/>
        </w:trPr>
        <w:tc>
          <w:tcPr>
            <w:tcW w:w="3928" w:type="dxa"/>
            <w:gridSpan w:val="2"/>
            <w:tcMar>
              <w:left w:w="28" w:type="dxa"/>
              <w:right w:w="28" w:type="dxa"/>
            </w:tcMar>
            <w:vAlign w:val="center"/>
          </w:tcPr>
          <w:p w14:paraId="34F01DB1"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15</w:t>
            </w:r>
            <w:r>
              <w:rPr>
                <w:rFonts w:asciiTheme="minorEastAsia" w:eastAsiaTheme="minorEastAsia" w:hAnsiTheme="minorEastAsia" w:hint="eastAsia"/>
              </w:rPr>
              <w:t xml:space="preserve">　主治医との関係</w:t>
            </w:r>
          </w:p>
        </w:tc>
        <w:tc>
          <w:tcPr>
            <w:tcW w:w="419" w:type="dxa"/>
            <w:tcMar>
              <w:left w:w="28" w:type="dxa"/>
              <w:right w:w="28" w:type="dxa"/>
            </w:tcMar>
            <w:vAlign w:val="center"/>
          </w:tcPr>
          <w:p w14:paraId="7AAFE92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498FDBC0" w14:textId="77777777" w:rsidR="00ED3523" w:rsidRDefault="00ED3523">
            <w:pPr>
              <w:spacing w:line="270" w:lineRule="exact"/>
              <w:rPr>
                <w:rFonts w:asciiTheme="minorEastAsia" w:eastAsiaTheme="minorEastAsia" w:hAnsiTheme="minorEastAsia"/>
              </w:rPr>
            </w:pPr>
          </w:p>
        </w:tc>
        <w:tc>
          <w:tcPr>
            <w:tcW w:w="4021" w:type="dxa"/>
            <w:gridSpan w:val="5"/>
            <w:tcBorders>
              <w:bottom w:val="single" w:sz="4" w:space="0" w:color="auto"/>
            </w:tcBorders>
            <w:tcMar>
              <w:left w:w="28" w:type="dxa"/>
              <w:right w:w="28" w:type="dxa"/>
            </w:tcMar>
            <w:vAlign w:val="center"/>
          </w:tcPr>
          <w:p w14:paraId="2EEE2E4A"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21</w:t>
            </w:r>
            <w:r>
              <w:rPr>
                <w:rFonts w:asciiTheme="minorEastAsia" w:eastAsiaTheme="minorEastAsia" w:hAnsiTheme="minorEastAsia" w:hint="eastAsia"/>
              </w:rPr>
              <w:t xml:space="preserve">　口腔機能向上加算Ⅰ・Ⅱ</w:t>
            </w:r>
          </w:p>
        </w:tc>
        <w:tc>
          <w:tcPr>
            <w:tcW w:w="439" w:type="dxa"/>
            <w:tcBorders>
              <w:bottom w:val="single" w:sz="4" w:space="0" w:color="auto"/>
            </w:tcBorders>
            <w:vAlign w:val="center"/>
          </w:tcPr>
          <w:p w14:paraId="0272A90C"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40</w:t>
            </w:r>
          </w:p>
        </w:tc>
      </w:tr>
      <w:tr w:rsidR="00ED3523" w14:paraId="1248D960" w14:textId="77777777">
        <w:trPr>
          <w:gridBefore w:val="1"/>
          <w:gridAfter w:val="1"/>
          <w:wBefore w:w="307" w:type="dxa"/>
          <w:wAfter w:w="449" w:type="dxa"/>
        </w:trPr>
        <w:tc>
          <w:tcPr>
            <w:tcW w:w="3928" w:type="dxa"/>
            <w:gridSpan w:val="2"/>
            <w:tcMar>
              <w:left w:w="28" w:type="dxa"/>
              <w:right w:w="28" w:type="dxa"/>
            </w:tcMar>
            <w:vAlign w:val="center"/>
          </w:tcPr>
          <w:p w14:paraId="427DDBBE"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16</w:t>
            </w:r>
            <w:r>
              <w:rPr>
                <w:rFonts w:asciiTheme="minorEastAsia" w:eastAsiaTheme="minorEastAsia" w:hAnsiTheme="minorEastAsia" w:hint="eastAsia"/>
              </w:rPr>
              <w:t xml:space="preserve">　居宅サービス計画の作成</w:t>
            </w:r>
          </w:p>
        </w:tc>
        <w:tc>
          <w:tcPr>
            <w:tcW w:w="419" w:type="dxa"/>
            <w:tcMar>
              <w:left w:w="28" w:type="dxa"/>
              <w:right w:w="28" w:type="dxa"/>
            </w:tcMar>
          </w:tcPr>
          <w:p w14:paraId="7163D27D"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17</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D8F0B76" w14:textId="77777777" w:rsidR="00ED3523" w:rsidRDefault="00ED3523">
            <w:pPr>
              <w:spacing w:line="270" w:lineRule="exact"/>
              <w:rPr>
                <w:rFonts w:asciiTheme="minorEastAsia" w:eastAsiaTheme="minorEastAsia" w:hAnsiTheme="minorEastAsia"/>
              </w:rPr>
            </w:pPr>
          </w:p>
        </w:tc>
        <w:tc>
          <w:tcPr>
            <w:tcW w:w="4021" w:type="dxa"/>
            <w:gridSpan w:val="5"/>
            <w:tcBorders>
              <w:bottom w:val="single" w:sz="4" w:space="0" w:color="auto"/>
            </w:tcBorders>
            <w:tcMar>
              <w:left w:w="28" w:type="dxa"/>
              <w:right w:w="28" w:type="dxa"/>
            </w:tcMar>
            <w:vAlign w:val="center"/>
          </w:tcPr>
          <w:p w14:paraId="13B75FB3"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hint="eastAsia"/>
              </w:rPr>
              <w:t xml:space="preserve">　退院時共同指導加算</w:t>
            </w:r>
          </w:p>
        </w:tc>
        <w:tc>
          <w:tcPr>
            <w:tcW w:w="439" w:type="dxa"/>
            <w:tcBorders>
              <w:bottom w:val="single" w:sz="4" w:space="0" w:color="auto"/>
            </w:tcBorders>
          </w:tcPr>
          <w:p w14:paraId="7CDF017B"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41</w:t>
            </w:r>
          </w:p>
        </w:tc>
      </w:tr>
      <w:tr w:rsidR="00ED3523" w14:paraId="3E83CB96" w14:textId="77777777">
        <w:trPr>
          <w:gridBefore w:val="1"/>
          <w:gridAfter w:val="1"/>
          <w:wBefore w:w="307" w:type="dxa"/>
          <w:wAfter w:w="449" w:type="dxa"/>
        </w:trPr>
        <w:tc>
          <w:tcPr>
            <w:tcW w:w="3928" w:type="dxa"/>
            <w:gridSpan w:val="2"/>
            <w:tcMar>
              <w:left w:w="28" w:type="dxa"/>
              <w:right w:w="28" w:type="dxa"/>
            </w:tcMar>
            <w:vAlign w:val="center"/>
          </w:tcPr>
          <w:p w14:paraId="0FC7FDF0"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17</w:t>
            </w:r>
            <w:r>
              <w:rPr>
                <w:rFonts w:asciiTheme="minorEastAsia" w:eastAsiaTheme="minorEastAsia" w:hAnsiTheme="minorEastAsia" w:hint="eastAsia"/>
              </w:rPr>
              <w:t xml:space="preserve">　法定受領サービスに係る報告</w:t>
            </w:r>
          </w:p>
        </w:tc>
        <w:tc>
          <w:tcPr>
            <w:tcW w:w="419" w:type="dxa"/>
            <w:tcMar>
              <w:left w:w="28" w:type="dxa"/>
              <w:right w:w="28" w:type="dxa"/>
            </w:tcMar>
          </w:tcPr>
          <w:p w14:paraId="06658D4C"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7</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0EA5D6D" w14:textId="77777777" w:rsidR="00ED3523" w:rsidRDefault="00ED3523">
            <w:pPr>
              <w:spacing w:line="270" w:lineRule="exact"/>
              <w:rPr>
                <w:rFonts w:asciiTheme="minorEastAsia" w:eastAsiaTheme="minorEastAsia" w:hAnsiTheme="minorEastAsia"/>
              </w:rPr>
            </w:pPr>
          </w:p>
        </w:tc>
        <w:tc>
          <w:tcPr>
            <w:tcW w:w="4021" w:type="dxa"/>
            <w:gridSpan w:val="5"/>
            <w:tcBorders>
              <w:right w:val="single" w:sz="2" w:space="0" w:color="auto"/>
            </w:tcBorders>
            <w:shd w:val="clear" w:color="auto" w:fill="auto"/>
            <w:tcMar>
              <w:left w:w="28" w:type="dxa"/>
              <w:right w:w="28" w:type="dxa"/>
            </w:tcMar>
            <w:vAlign w:val="center"/>
          </w:tcPr>
          <w:p w14:paraId="3A0ED6A5"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rPr>
              <w:t>23</w:t>
            </w:r>
            <w:r>
              <w:rPr>
                <w:rFonts w:asciiTheme="minorEastAsia" w:eastAsiaTheme="minorEastAsia" w:hAnsiTheme="minorEastAsia" w:hint="eastAsia"/>
              </w:rPr>
              <w:t xml:space="preserve">　緊急時対応加算</w:t>
            </w:r>
          </w:p>
        </w:tc>
        <w:tc>
          <w:tcPr>
            <w:tcW w:w="439" w:type="dxa"/>
            <w:tcBorders>
              <w:left w:val="single" w:sz="2" w:space="0" w:color="auto"/>
            </w:tcBorders>
            <w:shd w:val="clear" w:color="auto" w:fill="auto"/>
          </w:tcPr>
          <w:p w14:paraId="664D4CAF" w14:textId="77777777" w:rsidR="00ED3523" w:rsidRDefault="0072581D">
            <w:pPr>
              <w:spacing w:line="270" w:lineRule="exact"/>
              <w:ind w:firstLineChars="50" w:firstLine="90"/>
              <w:jc w:val="left"/>
              <w:rPr>
                <w:rFonts w:asciiTheme="minorEastAsia" w:eastAsiaTheme="minorEastAsia" w:hAnsiTheme="minorEastAsia"/>
              </w:rPr>
            </w:pPr>
            <w:r>
              <w:rPr>
                <w:rFonts w:asciiTheme="minorEastAsia" w:eastAsiaTheme="minorEastAsia" w:hAnsiTheme="minorEastAsia" w:hint="eastAsia"/>
              </w:rPr>
              <w:t>42</w:t>
            </w:r>
          </w:p>
        </w:tc>
      </w:tr>
      <w:tr w:rsidR="00ED3523" w14:paraId="25C183D3" w14:textId="77777777">
        <w:trPr>
          <w:gridBefore w:val="1"/>
          <w:gridAfter w:val="1"/>
          <w:wBefore w:w="307" w:type="dxa"/>
          <w:wAfter w:w="449" w:type="dxa"/>
        </w:trPr>
        <w:tc>
          <w:tcPr>
            <w:tcW w:w="3928" w:type="dxa"/>
            <w:gridSpan w:val="2"/>
            <w:tcMar>
              <w:left w:w="28" w:type="dxa"/>
              <w:right w:w="28" w:type="dxa"/>
            </w:tcMar>
            <w:vAlign w:val="center"/>
          </w:tcPr>
          <w:p w14:paraId="6126168D"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18</w:t>
            </w:r>
            <w:r>
              <w:rPr>
                <w:rFonts w:asciiTheme="minorEastAsia" w:eastAsiaTheme="minorEastAsia" w:hAnsiTheme="minorEastAsia" w:hint="eastAsia"/>
              </w:rPr>
              <w:t xml:space="preserve">　</w:t>
            </w:r>
            <w:r>
              <w:rPr>
                <w:rFonts w:asciiTheme="minorEastAsia" w:eastAsiaTheme="minorEastAsia" w:hAnsiTheme="minorEastAsia" w:hint="eastAsia"/>
                <w:spacing w:val="1"/>
                <w:w w:val="76"/>
                <w:kern w:val="0"/>
                <w:fitText w:val="3384" w:id="3"/>
              </w:rPr>
              <w:t>利用者に対する居宅サービス計画等の書類の交</w:t>
            </w:r>
            <w:r>
              <w:rPr>
                <w:rFonts w:asciiTheme="minorEastAsia" w:eastAsiaTheme="minorEastAsia" w:hAnsiTheme="minorEastAsia" w:hint="eastAsia"/>
                <w:spacing w:val="3"/>
                <w:w w:val="76"/>
                <w:kern w:val="0"/>
                <w:fitText w:val="3384" w:id="3"/>
              </w:rPr>
              <w:t>付</w:t>
            </w:r>
          </w:p>
        </w:tc>
        <w:tc>
          <w:tcPr>
            <w:tcW w:w="419" w:type="dxa"/>
            <w:tcMar>
              <w:left w:w="28" w:type="dxa"/>
              <w:right w:w="28" w:type="dxa"/>
            </w:tcMar>
          </w:tcPr>
          <w:p w14:paraId="0D3C0FFE"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7</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43E44E9" w14:textId="77777777" w:rsidR="00ED3523" w:rsidRDefault="00ED3523">
            <w:pPr>
              <w:spacing w:line="270" w:lineRule="exact"/>
              <w:rPr>
                <w:rFonts w:asciiTheme="minorEastAsia" w:eastAsiaTheme="minorEastAsia" w:hAnsiTheme="minorEastAsia"/>
              </w:rPr>
            </w:pPr>
          </w:p>
        </w:tc>
        <w:tc>
          <w:tcPr>
            <w:tcW w:w="4021" w:type="dxa"/>
            <w:gridSpan w:val="5"/>
            <w:tcBorders>
              <w:right w:val="single" w:sz="4" w:space="0" w:color="auto"/>
            </w:tcBorders>
            <w:tcMar>
              <w:left w:w="28" w:type="dxa"/>
              <w:right w:w="28" w:type="dxa"/>
            </w:tcMar>
            <w:vAlign w:val="center"/>
          </w:tcPr>
          <w:p w14:paraId="73E67CFA" w14:textId="77777777" w:rsidR="00ED3523" w:rsidRDefault="0072581D">
            <w:pPr>
              <w:spacing w:line="270" w:lineRule="exact"/>
              <w:jc w:val="left"/>
              <w:rPr>
                <w:rFonts w:asciiTheme="minorEastAsia" w:eastAsiaTheme="minorEastAsia" w:hAnsiTheme="minorEastAsia"/>
                <w:highlight w:val="lightGray"/>
              </w:rPr>
            </w:pPr>
            <w:r>
              <w:rPr>
                <w:rFonts w:asciiTheme="minorEastAsia" w:eastAsiaTheme="minorEastAsia" w:hAnsiTheme="minorEastAsia" w:hint="eastAsia"/>
              </w:rPr>
              <w:t>24</w:t>
            </w:r>
            <w:r>
              <w:rPr>
                <w:rFonts w:asciiTheme="minorEastAsia" w:eastAsiaTheme="minorEastAsia" w:hAnsiTheme="minorEastAsia" w:hint="eastAsia"/>
              </w:rPr>
              <w:t xml:space="preserve">　特別管理加算</w:t>
            </w:r>
          </w:p>
        </w:tc>
        <w:tc>
          <w:tcPr>
            <w:tcW w:w="439" w:type="dxa"/>
            <w:tcBorders>
              <w:left w:val="single" w:sz="4" w:space="0" w:color="auto"/>
            </w:tcBorders>
          </w:tcPr>
          <w:p w14:paraId="6C5576F5" w14:textId="77777777" w:rsidR="00ED3523" w:rsidRDefault="0072581D">
            <w:pPr>
              <w:spacing w:line="270" w:lineRule="exact"/>
              <w:ind w:firstLineChars="50" w:firstLine="90"/>
              <w:rPr>
                <w:rFonts w:asciiTheme="minorEastAsia" w:eastAsiaTheme="minorEastAsia" w:hAnsiTheme="minorEastAsia"/>
                <w:highlight w:val="lightGray"/>
              </w:rPr>
            </w:pPr>
            <w:r>
              <w:rPr>
                <w:rFonts w:asciiTheme="minorEastAsia" w:eastAsiaTheme="minorEastAsia" w:hAnsiTheme="minorEastAsia" w:hint="eastAsia"/>
              </w:rPr>
              <w:t>42</w:t>
            </w:r>
          </w:p>
        </w:tc>
      </w:tr>
      <w:tr w:rsidR="00ED3523" w14:paraId="2316C97F" w14:textId="77777777">
        <w:trPr>
          <w:gridBefore w:val="1"/>
          <w:gridAfter w:val="1"/>
          <w:wBefore w:w="307" w:type="dxa"/>
          <w:wAfter w:w="449" w:type="dxa"/>
        </w:trPr>
        <w:tc>
          <w:tcPr>
            <w:tcW w:w="3928" w:type="dxa"/>
            <w:gridSpan w:val="2"/>
            <w:tcMar>
              <w:left w:w="28" w:type="dxa"/>
              <w:right w:w="28" w:type="dxa"/>
            </w:tcMar>
            <w:vAlign w:val="center"/>
          </w:tcPr>
          <w:p w14:paraId="0BEB0202"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19</w:t>
            </w:r>
            <w:r>
              <w:rPr>
                <w:rFonts w:asciiTheme="minorEastAsia" w:eastAsiaTheme="minorEastAsia" w:hAnsiTheme="minorEastAsia" w:hint="eastAsia"/>
              </w:rPr>
              <w:t xml:space="preserve">　小規模多機能型居宅介護計画の作成</w:t>
            </w:r>
          </w:p>
        </w:tc>
        <w:tc>
          <w:tcPr>
            <w:tcW w:w="419" w:type="dxa"/>
            <w:tcMar>
              <w:left w:w="28" w:type="dxa"/>
              <w:right w:w="28" w:type="dxa"/>
            </w:tcMar>
          </w:tcPr>
          <w:p w14:paraId="51B8BDB9"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7</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753487C" w14:textId="77777777" w:rsidR="00ED3523" w:rsidRDefault="00ED3523">
            <w:pPr>
              <w:spacing w:line="270" w:lineRule="exact"/>
              <w:rPr>
                <w:rFonts w:asciiTheme="minorEastAsia" w:eastAsiaTheme="minorEastAsia" w:hAnsiTheme="minorEastAsia"/>
              </w:rPr>
            </w:pPr>
          </w:p>
        </w:tc>
        <w:tc>
          <w:tcPr>
            <w:tcW w:w="4021" w:type="dxa"/>
            <w:gridSpan w:val="5"/>
            <w:tcBorders>
              <w:top w:val="single" w:sz="2" w:space="0" w:color="auto"/>
              <w:left w:val="single" w:sz="2" w:space="0" w:color="auto"/>
              <w:bottom w:val="single" w:sz="4" w:space="0" w:color="auto"/>
              <w:right w:val="single" w:sz="4" w:space="0" w:color="auto"/>
            </w:tcBorders>
            <w:shd w:val="clear" w:color="auto" w:fill="auto"/>
            <w:tcMar>
              <w:left w:w="28" w:type="dxa"/>
              <w:right w:w="28" w:type="dxa"/>
            </w:tcMar>
            <w:vAlign w:val="center"/>
          </w:tcPr>
          <w:p w14:paraId="11109491"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25</w:t>
            </w:r>
            <w:r>
              <w:rPr>
                <w:rFonts w:asciiTheme="minorEastAsia" w:eastAsiaTheme="minorEastAsia" w:hAnsiTheme="minorEastAsia" w:hint="eastAsia"/>
              </w:rPr>
              <w:t xml:space="preserve">　専門管理加算</w:t>
            </w:r>
          </w:p>
        </w:tc>
        <w:tc>
          <w:tcPr>
            <w:tcW w:w="439" w:type="dxa"/>
            <w:tcBorders>
              <w:top w:val="single" w:sz="2" w:space="0" w:color="auto"/>
              <w:left w:val="single" w:sz="4" w:space="0" w:color="auto"/>
              <w:bottom w:val="single" w:sz="4" w:space="0" w:color="auto"/>
              <w:right w:val="single" w:sz="2" w:space="0" w:color="auto"/>
            </w:tcBorders>
            <w:shd w:val="clear" w:color="auto" w:fill="auto"/>
            <w:tcMar>
              <w:left w:w="28" w:type="dxa"/>
              <w:right w:w="28" w:type="dxa"/>
            </w:tcMar>
          </w:tcPr>
          <w:p w14:paraId="44203825"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43</w:t>
            </w:r>
          </w:p>
        </w:tc>
      </w:tr>
      <w:tr w:rsidR="00ED3523" w14:paraId="27745D75" w14:textId="77777777">
        <w:trPr>
          <w:gridBefore w:val="1"/>
          <w:gridAfter w:val="1"/>
          <w:wBefore w:w="307" w:type="dxa"/>
          <w:wAfter w:w="449" w:type="dxa"/>
        </w:trPr>
        <w:tc>
          <w:tcPr>
            <w:tcW w:w="3928" w:type="dxa"/>
            <w:gridSpan w:val="2"/>
            <w:tcMar>
              <w:left w:w="28" w:type="dxa"/>
              <w:right w:w="28" w:type="dxa"/>
            </w:tcMar>
            <w:vAlign w:val="center"/>
          </w:tcPr>
          <w:p w14:paraId="3C3CCFC0"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hint="eastAsia"/>
              </w:rPr>
              <w:t xml:space="preserve">　介護等</w:t>
            </w:r>
          </w:p>
        </w:tc>
        <w:tc>
          <w:tcPr>
            <w:tcW w:w="419" w:type="dxa"/>
            <w:tcMar>
              <w:left w:w="28" w:type="dxa"/>
              <w:right w:w="28" w:type="dxa"/>
            </w:tcMar>
          </w:tcPr>
          <w:p w14:paraId="03FABE96" w14:textId="77777777" w:rsidR="00ED3523" w:rsidRDefault="0072581D">
            <w:pPr>
              <w:spacing w:line="270" w:lineRule="exact"/>
              <w:jc w:val="center"/>
              <w:rPr>
                <w:rFonts w:asciiTheme="minorEastAsia" w:eastAsiaTheme="minorEastAsia" w:hAnsiTheme="minorEastAsia"/>
                <w:b/>
              </w:rPr>
            </w:pPr>
            <w:r>
              <w:rPr>
                <w:rFonts w:asciiTheme="minorEastAsia" w:eastAsiaTheme="minorEastAsia" w:hAnsiTheme="minorEastAsia" w:hint="eastAsia"/>
              </w:rPr>
              <w:t>18</w:t>
            </w:r>
          </w:p>
        </w:tc>
        <w:tc>
          <w:tcPr>
            <w:tcW w:w="278" w:type="dxa"/>
            <w:tcBorders>
              <w:top w:val="single" w:sz="4" w:space="0" w:color="FFFFFF" w:themeColor="background1"/>
              <w:bottom w:val="single" w:sz="4" w:space="0" w:color="FFFFFF" w:themeColor="background1"/>
              <w:right w:val="single" w:sz="2" w:space="0" w:color="auto"/>
            </w:tcBorders>
            <w:tcMar>
              <w:left w:w="28" w:type="dxa"/>
              <w:right w:w="28" w:type="dxa"/>
            </w:tcMar>
            <w:vAlign w:val="center"/>
          </w:tcPr>
          <w:p w14:paraId="456E3F0F" w14:textId="77777777" w:rsidR="00ED3523" w:rsidRDefault="00ED3523">
            <w:pPr>
              <w:spacing w:line="270" w:lineRule="exact"/>
              <w:rPr>
                <w:rFonts w:asciiTheme="minorEastAsia" w:eastAsiaTheme="minorEastAsia" w:hAnsiTheme="minorEastAsia"/>
              </w:rPr>
            </w:pPr>
          </w:p>
        </w:tc>
        <w:tc>
          <w:tcPr>
            <w:tcW w:w="4021" w:type="dxa"/>
            <w:gridSpan w:val="5"/>
            <w:tcMar>
              <w:left w:w="28" w:type="dxa"/>
              <w:right w:w="28" w:type="dxa"/>
            </w:tcMar>
            <w:vAlign w:val="center"/>
          </w:tcPr>
          <w:p w14:paraId="3175EFA0"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26</w:t>
            </w:r>
            <w:r>
              <w:rPr>
                <w:rFonts w:asciiTheme="minorEastAsia" w:eastAsiaTheme="minorEastAsia" w:hAnsiTheme="minorEastAsia" w:hint="eastAsia"/>
              </w:rPr>
              <w:t xml:space="preserve">　ターミナルケア加算</w:t>
            </w:r>
          </w:p>
        </w:tc>
        <w:tc>
          <w:tcPr>
            <w:tcW w:w="439" w:type="dxa"/>
            <w:vAlign w:val="center"/>
          </w:tcPr>
          <w:p w14:paraId="1476AA6A" w14:textId="77777777" w:rsidR="00ED3523" w:rsidRDefault="0072581D">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45</w:t>
            </w:r>
          </w:p>
        </w:tc>
      </w:tr>
      <w:tr w:rsidR="00ED3523" w14:paraId="3F1A7877" w14:textId="77777777">
        <w:trPr>
          <w:gridBefore w:val="1"/>
          <w:wBefore w:w="307" w:type="dxa"/>
        </w:trPr>
        <w:tc>
          <w:tcPr>
            <w:tcW w:w="3928" w:type="dxa"/>
            <w:gridSpan w:val="2"/>
            <w:tcMar>
              <w:left w:w="28" w:type="dxa"/>
              <w:right w:w="28" w:type="dxa"/>
            </w:tcMar>
            <w:vAlign w:val="center"/>
          </w:tcPr>
          <w:p w14:paraId="363206C7"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21</w:t>
            </w:r>
            <w:r>
              <w:rPr>
                <w:rFonts w:asciiTheme="minorEastAsia" w:eastAsiaTheme="minorEastAsia" w:hAnsiTheme="minorEastAsia" w:hint="eastAsia"/>
              </w:rPr>
              <w:t xml:space="preserve">　介護職員等による喀痰吸引等</w:t>
            </w:r>
          </w:p>
        </w:tc>
        <w:tc>
          <w:tcPr>
            <w:tcW w:w="419" w:type="dxa"/>
            <w:tcMar>
              <w:left w:w="28" w:type="dxa"/>
              <w:right w:w="28" w:type="dxa"/>
            </w:tcMar>
          </w:tcPr>
          <w:p w14:paraId="383ADFC1" w14:textId="77777777" w:rsidR="00ED3523" w:rsidRDefault="0072581D">
            <w:pPr>
              <w:spacing w:line="270" w:lineRule="exact"/>
              <w:jc w:val="center"/>
              <w:rPr>
                <w:rFonts w:asciiTheme="minorEastAsia" w:eastAsiaTheme="minorEastAsia" w:hAnsiTheme="minorEastAsia"/>
                <w:b/>
              </w:rPr>
            </w:pPr>
            <w:r>
              <w:rPr>
                <w:rFonts w:asciiTheme="minorEastAsia" w:eastAsiaTheme="minorEastAsia" w:hAnsiTheme="minorEastAsia" w:hint="eastAsia"/>
              </w:rPr>
              <w:t>18</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45A6B253"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3F15F"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rPr>
              <w:t>27</w:t>
            </w:r>
            <w:r>
              <w:rPr>
                <w:rFonts w:asciiTheme="minorEastAsia" w:eastAsiaTheme="minorEastAsia" w:hAnsiTheme="minorEastAsia" w:hint="eastAsia"/>
              </w:rPr>
              <w:t xml:space="preserve">　遠隔死亡診断補助加算</w:t>
            </w:r>
          </w:p>
        </w:tc>
        <w:tc>
          <w:tcPr>
            <w:tcW w:w="439" w:type="dxa"/>
            <w:tcBorders>
              <w:top w:val="single" w:sz="4" w:space="0" w:color="auto"/>
              <w:left w:val="single" w:sz="4" w:space="0" w:color="auto"/>
              <w:bottom w:val="single" w:sz="4" w:space="0" w:color="auto"/>
              <w:right w:val="single" w:sz="4" w:space="0" w:color="auto"/>
            </w:tcBorders>
            <w:vAlign w:val="center"/>
          </w:tcPr>
          <w:p w14:paraId="431F8D79" w14:textId="77777777" w:rsidR="00ED3523" w:rsidRDefault="0072581D">
            <w:pPr>
              <w:spacing w:line="270" w:lineRule="exact"/>
              <w:ind w:firstLineChars="50" w:firstLine="90"/>
              <w:jc w:val="left"/>
              <w:rPr>
                <w:rFonts w:asciiTheme="minorEastAsia" w:eastAsiaTheme="minorEastAsia" w:hAnsiTheme="minorEastAsia"/>
              </w:rPr>
            </w:pPr>
            <w:r>
              <w:rPr>
                <w:rFonts w:asciiTheme="minorEastAsia" w:eastAsiaTheme="minorEastAsia" w:hAnsiTheme="minorEastAsia" w:hint="eastAsia"/>
              </w:rPr>
              <w:t>45</w:t>
            </w:r>
          </w:p>
        </w:tc>
        <w:tc>
          <w:tcPr>
            <w:tcW w:w="449" w:type="dxa"/>
            <w:tcBorders>
              <w:top w:val="nil"/>
              <w:left w:val="single" w:sz="4" w:space="0" w:color="auto"/>
              <w:bottom w:val="nil"/>
              <w:right w:val="nil"/>
            </w:tcBorders>
          </w:tcPr>
          <w:p w14:paraId="2C832B22" w14:textId="77777777" w:rsidR="00ED3523" w:rsidRDefault="00ED3523">
            <w:pPr>
              <w:rPr>
                <w:color w:val="FF0000"/>
              </w:rPr>
            </w:pPr>
          </w:p>
        </w:tc>
      </w:tr>
      <w:tr w:rsidR="00ED3523" w14:paraId="4064A343" w14:textId="77777777">
        <w:trPr>
          <w:gridBefore w:val="1"/>
          <w:gridAfter w:val="1"/>
          <w:wBefore w:w="307" w:type="dxa"/>
          <w:wAfter w:w="449" w:type="dxa"/>
        </w:trPr>
        <w:tc>
          <w:tcPr>
            <w:tcW w:w="3928" w:type="dxa"/>
            <w:gridSpan w:val="2"/>
            <w:tcBorders>
              <w:bottom w:val="single" w:sz="2" w:space="0" w:color="auto"/>
            </w:tcBorders>
            <w:tcMar>
              <w:left w:w="28" w:type="dxa"/>
              <w:right w:w="28" w:type="dxa"/>
            </w:tcMar>
            <w:vAlign w:val="center"/>
          </w:tcPr>
          <w:p w14:paraId="758C4126"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hint="eastAsia"/>
              </w:rPr>
              <w:t xml:space="preserve">　社会生活上の便宜の提供等</w:t>
            </w:r>
          </w:p>
        </w:tc>
        <w:tc>
          <w:tcPr>
            <w:tcW w:w="419" w:type="dxa"/>
            <w:tcBorders>
              <w:bottom w:val="single" w:sz="2" w:space="0" w:color="auto"/>
            </w:tcBorders>
            <w:tcMar>
              <w:left w:w="28" w:type="dxa"/>
              <w:right w:w="28" w:type="dxa"/>
            </w:tcMar>
          </w:tcPr>
          <w:p w14:paraId="20AC396E" w14:textId="77777777" w:rsidR="00ED3523" w:rsidRDefault="0072581D">
            <w:pPr>
              <w:spacing w:line="270" w:lineRule="exact"/>
              <w:jc w:val="center"/>
              <w:rPr>
                <w:rFonts w:asciiTheme="minorEastAsia" w:eastAsiaTheme="minorEastAsia" w:hAnsiTheme="minorEastAsia"/>
                <w:b/>
              </w:rPr>
            </w:pPr>
            <w:r>
              <w:rPr>
                <w:rFonts w:asciiTheme="minorEastAsia" w:eastAsiaTheme="minorEastAsia" w:hAnsiTheme="minorEastAsia" w:hint="eastAsia"/>
              </w:rPr>
              <w:t>19</w:t>
            </w:r>
          </w:p>
        </w:tc>
        <w:tc>
          <w:tcPr>
            <w:tcW w:w="278" w:type="dxa"/>
            <w:tcBorders>
              <w:top w:val="single" w:sz="4" w:space="0" w:color="FFFFFF" w:themeColor="background1"/>
              <w:bottom w:val="single" w:sz="2" w:space="0" w:color="auto"/>
              <w:right w:val="single" w:sz="4" w:space="0" w:color="auto"/>
            </w:tcBorders>
            <w:tcMar>
              <w:left w:w="28" w:type="dxa"/>
              <w:right w:w="28" w:type="dxa"/>
            </w:tcMar>
            <w:vAlign w:val="center"/>
          </w:tcPr>
          <w:p w14:paraId="0A23F6B9" w14:textId="77777777" w:rsidR="00ED3523" w:rsidRDefault="00ED3523">
            <w:pPr>
              <w:spacing w:line="270" w:lineRule="exact"/>
              <w:rPr>
                <w:rFonts w:asciiTheme="minorEastAsia" w:eastAsiaTheme="minorEastAsia" w:hAnsiTheme="minorEastAsia"/>
              </w:rPr>
            </w:pPr>
          </w:p>
        </w:tc>
        <w:tc>
          <w:tcPr>
            <w:tcW w:w="4021" w:type="dxa"/>
            <w:gridSpan w:val="5"/>
            <w:shd w:val="clear" w:color="auto" w:fill="auto"/>
            <w:tcMar>
              <w:left w:w="28" w:type="dxa"/>
              <w:right w:w="28" w:type="dxa"/>
            </w:tcMar>
            <w:vAlign w:val="center"/>
          </w:tcPr>
          <w:p w14:paraId="20BCCECE"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28</w:t>
            </w:r>
            <w:r>
              <w:rPr>
                <w:rFonts w:asciiTheme="minorEastAsia" w:eastAsiaTheme="minorEastAsia" w:hAnsiTheme="minorEastAsia" w:hint="eastAsia"/>
              </w:rPr>
              <w:t xml:space="preserve">　看護体制強化加算</w:t>
            </w:r>
          </w:p>
        </w:tc>
        <w:tc>
          <w:tcPr>
            <w:tcW w:w="439" w:type="dxa"/>
            <w:shd w:val="clear" w:color="auto" w:fill="auto"/>
            <w:tcMar>
              <w:left w:w="28" w:type="dxa"/>
              <w:right w:w="28" w:type="dxa"/>
            </w:tcMar>
            <w:vAlign w:val="center"/>
          </w:tcPr>
          <w:p w14:paraId="0656862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46</w:t>
            </w:r>
          </w:p>
        </w:tc>
      </w:tr>
      <w:tr w:rsidR="00ED3523" w14:paraId="3A2EE3D8" w14:textId="77777777">
        <w:trPr>
          <w:gridBefore w:val="1"/>
          <w:gridAfter w:val="1"/>
          <w:wBefore w:w="307" w:type="dxa"/>
          <w:wAfter w:w="449" w:type="dxa"/>
        </w:trPr>
        <w:tc>
          <w:tcPr>
            <w:tcW w:w="3928" w:type="dxa"/>
            <w:gridSpan w:val="2"/>
            <w:tcBorders>
              <w:top w:val="single" w:sz="2" w:space="0" w:color="auto"/>
            </w:tcBorders>
            <w:tcMar>
              <w:left w:w="28" w:type="dxa"/>
              <w:right w:w="28" w:type="dxa"/>
            </w:tcMar>
            <w:vAlign w:val="center"/>
          </w:tcPr>
          <w:p w14:paraId="6FD8242B"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23</w:t>
            </w:r>
            <w:r>
              <w:rPr>
                <w:rFonts w:asciiTheme="minorEastAsia" w:eastAsiaTheme="minorEastAsia" w:hAnsiTheme="minorEastAsia" w:hint="eastAsia"/>
              </w:rPr>
              <w:t xml:space="preserve">　利用者に関する市町村への通知</w:t>
            </w:r>
          </w:p>
        </w:tc>
        <w:tc>
          <w:tcPr>
            <w:tcW w:w="419" w:type="dxa"/>
            <w:tcBorders>
              <w:top w:val="single" w:sz="2" w:space="0" w:color="auto"/>
            </w:tcBorders>
            <w:tcMar>
              <w:left w:w="28" w:type="dxa"/>
              <w:right w:w="28" w:type="dxa"/>
            </w:tcMar>
          </w:tcPr>
          <w:p w14:paraId="51F075DD"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19</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10E67D06" w14:textId="77777777" w:rsidR="00ED3523" w:rsidRDefault="00ED3523">
            <w:pPr>
              <w:spacing w:line="270" w:lineRule="exact"/>
              <w:rPr>
                <w:rFonts w:asciiTheme="minorEastAsia" w:eastAsiaTheme="minorEastAsia" w:hAnsiTheme="minorEastAsia"/>
              </w:rPr>
            </w:pPr>
          </w:p>
        </w:tc>
        <w:tc>
          <w:tcPr>
            <w:tcW w:w="4021" w:type="dxa"/>
            <w:gridSpan w:val="5"/>
            <w:tcBorders>
              <w:left w:val="single" w:sz="2" w:space="0" w:color="auto"/>
              <w:bottom w:val="single" w:sz="2" w:space="0" w:color="auto"/>
              <w:right w:val="single" w:sz="4" w:space="0" w:color="auto"/>
            </w:tcBorders>
            <w:shd w:val="clear" w:color="auto" w:fill="auto"/>
            <w:tcMar>
              <w:left w:w="28" w:type="dxa"/>
              <w:right w:w="28" w:type="dxa"/>
            </w:tcMar>
            <w:vAlign w:val="center"/>
          </w:tcPr>
          <w:p w14:paraId="75570B92"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29</w:t>
            </w:r>
            <w:r>
              <w:rPr>
                <w:rFonts w:asciiTheme="minorEastAsia" w:eastAsiaTheme="minorEastAsia" w:hAnsiTheme="minorEastAsia" w:hint="eastAsia"/>
              </w:rPr>
              <w:t xml:space="preserve">　訪問介護強化加算</w:t>
            </w:r>
          </w:p>
        </w:tc>
        <w:tc>
          <w:tcPr>
            <w:tcW w:w="439" w:type="dxa"/>
            <w:tcBorders>
              <w:left w:val="single" w:sz="4" w:space="0" w:color="auto"/>
              <w:bottom w:val="single" w:sz="2" w:space="0" w:color="auto"/>
              <w:right w:val="single" w:sz="2" w:space="0" w:color="auto"/>
            </w:tcBorders>
            <w:shd w:val="clear" w:color="auto" w:fill="auto"/>
            <w:tcMar>
              <w:left w:w="28" w:type="dxa"/>
              <w:right w:w="28" w:type="dxa"/>
            </w:tcMar>
            <w:vAlign w:val="center"/>
          </w:tcPr>
          <w:p w14:paraId="2763C951"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7</w:t>
            </w:r>
          </w:p>
        </w:tc>
      </w:tr>
      <w:tr w:rsidR="00ED3523" w14:paraId="36ACC22D" w14:textId="77777777">
        <w:trPr>
          <w:gridBefore w:val="1"/>
          <w:gridAfter w:val="1"/>
          <w:wBefore w:w="307" w:type="dxa"/>
          <w:wAfter w:w="449" w:type="dxa"/>
          <w:trHeight w:val="127"/>
        </w:trPr>
        <w:tc>
          <w:tcPr>
            <w:tcW w:w="3928" w:type="dxa"/>
            <w:gridSpan w:val="2"/>
            <w:tcMar>
              <w:left w:w="28" w:type="dxa"/>
              <w:right w:w="28" w:type="dxa"/>
            </w:tcMar>
            <w:vAlign w:val="center"/>
          </w:tcPr>
          <w:p w14:paraId="33E7B0E2"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24</w:t>
            </w:r>
            <w:r>
              <w:rPr>
                <w:rFonts w:asciiTheme="minorEastAsia" w:eastAsiaTheme="minorEastAsia" w:hAnsiTheme="minorEastAsia" w:hint="eastAsia"/>
              </w:rPr>
              <w:t xml:space="preserve">　緊急時等の対応</w:t>
            </w:r>
          </w:p>
        </w:tc>
        <w:tc>
          <w:tcPr>
            <w:tcW w:w="419" w:type="dxa"/>
            <w:tcMar>
              <w:left w:w="28" w:type="dxa"/>
              <w:right w:w="28" w:type="dxa"/>
            </w:tcMar>
          </w:tcPr>
          <w:p w14:paraId="5A7998A7"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19</w:t>
            </w:r>
          </w:p>
        </w:tc>
        <w:tc>
          <w:tcPr>
            <w:tcW w:w="278" w:type="dxa"/>
            <w:vMerge w:val="restart"/>
            <w:tcBorders>
              <w:top w:val="single" w:sz="4" w:space="0" w:color="FFFFFF" w:themeColor="background1"/>
              <w:right w:val="single" w:sz="4" w:space="0" w:color="auto"/>
            </w:tcBorders>
            <w:tcMar>
              <w:left w:w="28" w:type="dxa"/>
              <w:right w:w="28" w:type="dxa"/>
            </w:tcMar>
            <w:vAlign w:val="center"/>
          </w:tcPr>
          <w:p w14:paraId="05E2349C" w14:textId="77777777" w:rsidR="00ED3523" w:rsidRDefault="00ED3523">
            <w:pPr>
              <w:spacing w:line="270" w:lineRule="exact"/>
              <w:rPr>
                <w:rFonts w:asciiTheme="minorEastAsia" w:eastAsiaTheme="minorEastAsia" w:hAnsiTheme="minorEastAsia"/>
              </w:rPr>
            </w:pPr>
          </w:p>
        </w:tc>
        <w:tc>
          <w:tcPr>
            <w:tcW w:w="4021" w:type="dxa"/>
            <w:gridSpan w:val="5"/>
            <w:tcBorders>
              <w:top w:val="single" w:sz="2" w:space="0" w:color="auto"/>
              <w:left w:val="single" w:sz="2" w:space="0" w:color="auto"/>
              <w:bottom w:val="single" w:sz="4" w:space="0" w:color="auto"/>
              <w:right w:val="single" w:sz="4" w:space="0" w:color="auto"/>
            </w:tcBorders>
            <w:shd w:val="clear" w:color="auto" w:fill="auto"/>
            <w:tcMar>
              <w:left w:w="28" w:type="dxa"/>
              <w:right w:w="28" w:type="dxa"/>
            </w:tcMar>
            <w:vAlign w:val="center"/>
          </w:tcPr>
          <w:p w14:paraId="5208F467"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30</w:t>
            </w:r>
            <w:r>
              <w:rPr>
                <w:rFonts w:asciiTheme="minorEastAsia" w:eastAsiaTheme="minorEastAsia" w:hAnsiTheme="minorEastAsia" w:hint="eastAsia"/>
              </w:rPr>
              <w:t xml:space="preserve">　総合マネジメント体制強化加算</w:t>
            </w:r>
          </w:p>
        </w:tc>
        <w:tc>
          <w:tcPr>
            <w:tcW w:w="439" w:type="dxa"/>
            <w:tcBorders>
              <w:top w:val="single" w:sz="2" w:space="0" w:color="auto"/>
              <w:left w:val="single" w:sz="4" w:space="0" w:color="auto"/>
              <w:bottom w:val="single" w:sz="4" w:space="0" w:color="auto"/>
              <w:right w:val="single" w:sz="2" w:space="0" w:color="auto"/>
            </w:tcBorders>
            <w:shd w:val="clear" w:color="auto" w:fill="auto"/>
            <w:tcMar>
              <w:left w:w="28" w:type="dxa"/>
              <w:right w:w="28" w:type="dxa"/>
            </w:tcMar>
          </w:tcPr>
          <w:p w14:paraId="3C94E1F1"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47</w:t>
            </w:r>
          </w:p>
        </w:tc>
      </w:tr>
      <w:tr w:rsidR="00ED3523" w14:paraId="3420026F" w14:textId="77777777">
        <w:trPr>
          <w:gridBefore w:val="1"/>
          <w:gridAfter w:val="1"/>
          <w:wBefore w:w="307" w:type="dxa"/>
          <w:wAfter w:w="449" w:type="dxa"/>
          <w:trHeight w:val="281"/>
        </w:trPr>
        <w:tc>
          <w:tcPr>
            <w:tcW w:w="3928" w:type="dxa"/>
            <w:gridSpan w:val="2"/>
            <w:tcMar>
              <w:left w:w="28" w:type="dxa"/>
              <w:right w:w="28" w:type="dxa"/>
            </w:tcMar>
            <w:vAlign w:val="center"/>
          </w:tcPr>
          <w:p w14:paraId="1CA21A35"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25</w:t>
            </w:r>
            <w:r>
              <w:rPr>
                <w:rFonts w:asciiTheme="minorEastAsia" w:eastAsiaTheme="minorEastAsia" w:hAnsiTheme="minorEastAsia" w:hint="eastAsia"/>
              </w:rPr>
              <w:t xml:space="preserve">　管理者の責務</w:t>
            </w:r>
          </w:p>
        </w:tc>
        <w:tc>
          <w:tcPr>
            <w:tcW w:w="419" w:type="dxa"/>
            <w:tcMar>
              <w:left w:w="28" w:type="dxa"/>
              <w:right w:w="28" w:type="dxa"/>
            </w:tcMar>
          </w:tcPr>
          <w:p w14:paraId="11D41F46"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19</w:t>
            </w:r>
          </w:p>
        </w:tc>
        <w:tc>
          <w:tcPr>
            <w:tcW w:w="278" w:type="dxa"/>
            <w:vMerge/>
            <w:tcBorders>
              <w:bottom w:val="single" w:sz="4" w:space="0" w:color="FFFFFF" w:themeColor="background1"/>
              <w:right w:val="single" w:sz="4" w:space="0" w:color="auto"/>
            </w:tcBorders>
            <w:tcMar>
              <w:left w:w="28" w:type="dxa"/>
              <w:right w:w="28" w:type="dxa"/>
            </w:tcMar>
            <w:vAlign w:val="center"/>
          </w:tcPr>
          <w:p w14:paraId="11C086DE"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029C3C"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31</w:t>
            </w:r>
            <w:r>
              <w:rPr>
                <w:rFonts w:asciiTheme="minorEastAsia" w:eastAsiaTheme="minorEastAsia" w:hAnsiTheme="minorEastAsia" w:hint="eastAsia"/>
              </w:rPr>
              <w:t xml:space="preserve">　褥瘡マネジメント加算</w:t>
            </w:r>
          </w:p>
        </w:tc>
        <w:tc>
          <w:tcPr>
            <w:tcW w:w="439" w:type="dxa"/>
            <w:tcBorders>
              <w:top w:val="single" w:sz="4" w:space="0" w:color="auto"/>
              <w:left w:val="single" w:sz="4" w:space="0" w:color="auto"/>
              <w:bottom w:val="single" w:sz="4" w:space="0" w:color="auto"/>
              <w:right w:val="single" w:sz="4" w:space="0" w:color="auto"/>
            </w:tcBorders>
            <w:tcMar>
              <w:left w:w="28" w:type="dxa"/>
              <w:right w:w="28" w:type="dxa"/>
            </w:tcMar>
          </w:tcPr>
          <w:p w14:paraId="59307C5E" w14:textId="77777777" w:rsidR="00ED3523" w:rsidRDefault="0072581D">
            <w:pPr>
              <w:jc w:val="cente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9</w:t>
            </w:r>
          </w:p>
        </w:tc>
      </w:tr>
      <w:tr w:rsidR="00ED3523" w14:paraId="1F19CCC7" w14:textId="77777777">
        <w:trPr>
          <w:gridBefore w:val="1"/>
          <w:gridAfter w:val="1"/>
          <w:wBefore w:w="307" w:type="dxa"/>
          <w:wAfter w:w="449" w:type="dxa"/>
        </w:trPr>
        <w:tc>
          <w:tcPr>
            <w:tcW w:w="3928" w:type="dxa"/>
            <w:gridSpan w:val="2"/>
            <w:tcMar>
              <w:left w:w="28" w:type="dxa"/>
              <w:right w:w="28" w:type="dxa"/>
            </w:tcMar>
            <w:vAlign w:val="center"/>
          </w:tcPr>
          <w:p w14:paraId="4B0A1F76"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26</w:t>
            </w:r>
            <w:r>
              <w:rPr>
                <w:rFonts w:asciiTheme="minorEastAsia" w:eastAsiaTheme="minorEastAsia" w:hAnsiTheme="minorEastAsia" w:hint="eastAsia"/>
              </w:rPr>
              <w:t xml:space="preserve">　運営規程</w:t>
            </w:r>
          </w:p>
        </w:tc>
        <w:tc>
          <w:tcPr>
            <w:tcW w:w="419" w:type="dxa"/>
            <w:tcMar>
              <w:left w:w="28" w:type="dxa"/>
              <w:right w:w="28" w:type="dxa"/>
            </w:tcMar>
          </w:tcPr>
          <w:p w14:paraId="5E65C21D"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20</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00D4C0FC"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FC2CFB"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rPr>
              <w:t>32</w:t>
            </w:r>
            <w:r>
              <w:rPr>
                <w:rFonts w:asciiTheme="minorEastAsia" w:eastAsiaTheme="minorEastAsia" w:hAnsiTheme="minorEastAsia" w:hint="eastAsia"/>
              </w:rPr>
              <w:t xml:space="preserve">　排せつ支援加算</w:t>
            </w:r>
          </w:p>
        </w:tc>
        <w:tc>
          <w:tcPr>
            <w:tcW w:w="439" w:type="dxa"/>
            <w:tcBorders>
              <w:top w:val="single" w:sz="4" w:space="0" w:color="auto"/>
              <w:left w:val="single" w:sz="4" w:space="0" w:color="auto"/>
              <w:bottom w:val="single" w:sz="4" w:space="0" w:color="auto"/>
              <w:right w:val="single" w:sz="4" w:space="0" w:color="auto"/>
            </w:tcBorders>
            <w:vAlign w:val="center"/>
          </w:tcPr>
          <w:p w14:paraId="7156842E" w14:textId="77777777" w:rsidR="00ED3523" w:rsidRDefault="0072581D">
            <w:pPr>
              <w:spacing w:line="270" w:lineRule="exact"/>
              <w:ind w:firstLineChars="50" w:firstLine="90"/>
              <w:jc w:val="left"/>
              <w:rPr>
                <w:rFonts w:asciiTheme="minorEastAsia" w:eastAsiaTheme="minorEastAsia" w:hAnsiTheme="minorEastAsia"/>
              </w:rPr>
            </w:pPr>
            <w:r>
              <w:rPr>
                <w:rFonts w:asciiTheme="minorEastAsia" w:eastAsiaTheme="minorEastAsia" w:hAnsiTheme="minorEastAsia" w:hint="eastAsia"/>
              </w:rPr>
              <w:t>50</w:t>
            </w:r>
          </w:p>
        </w:tc>
      </w:tr>
      <w:tr w:rsidR="00ED3523" w14:paraId="32B46AE0" w14:textId="77777777">
        <w:trPr>
          <w:gridBefore w:val="1"/>
          <w:gridAfter w:val="1"/>
          <w:wBefore w:w="307" w:type="dxa"/>
          <w:wAfter w:w="449" w:type="dxa"/>
        </w:trPr>
        <w:tc>
          <w:tcPr>
            <w:tcW w:w="3928" w:type="dxa"/>
            <w:gridSpan w:val="2"/>
            <w:tcMar>
              <w:left w:w="28" w:type="dxa"/>
              <w:right w:w="28" w:type="dxa"/>
            </w:tcMar>
            <w:vAlign w:val="center"/>
          </w:tcPr>
          <w:p w14:paraId="3BD1AFB5"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27</w:t>
            </w:r>
            <w:r>
              <w:rPr>
                <w:rFonts w:asciiTheme="minorEastAsia" w:eastAsiaTheme="minorEastAsia" w:hAnsiTheme="minorEastAsia" w:hint="eastAsia"/>
              </w:rPr>
              <w:t xml:space="preserve">　勤務体制の確保等</w:t>
            </w:r>
          </w:p>
        </w:tc>
        <w:tc>
          <w:tcPr>
            <w:tcW w:w="419" w:type="dxa"/>
            <w:tcMar>
              <w:left w:w="28" w:type="dxa"/>
              <w:right w:w="28" w:type="dxa"/>
            </w:tcMar>
          </w:tcPr>
          <w:p w14:paraId="764E7C2E"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20</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3BFEF137"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8923D" w14:textId="77777777" w:rsidR="00ED3523" w:rsidRDefault="0072581D">
            <w:pPr>
              <w:spacing w:line="270" w:lineRule="exact"/>
              <w:jc w:val="left"/>
              <w:rPr>
                <w:rFonts w:asciiTheme="minorEastAsia" w:eastAsiaTheme="minorEastAsia" w:hAnsiTheme="minorEastAsia"/>
                <w:sz w:val="21"/>
              </w:rPr>
            </w:pPr>
            <w:r>
              <w:rPr>
                <w:rFonts w:asciiTheme="minorEastAsia" w:eastAsiaTheme="minorEastAsia" w:hAnsiTheme="minorEastAsia" w:hint="eastAsia"/>
              </w:rPr>
              <w:t>33</w:t>
            </w:r>
            <w:r>
              <w:rPr>
                <w:rFonts w:asciiTheme="minorEastAsia" w:eastAsiaTheme="minorEastAsia" w:hAnsiTheme="minorEastAsia" w:hint="eastAsia"/>
              </w:rPr>
              <w:t xml:space="preserve">　生産性向上推進体制加算</w:t>
            </w:r>
          </w:p>
        </w:tc>
        <w:tc>
          <w:tcPr>
            <w:tcW w:w="439" w:type="dxa"/>
            <w:tcBorders>
              <w:top w:val="single" w:sz="4" w:space="0" w:color="auto"/>
              <w:left w:val="single" w:sz="4" w:space="0" w:color="auto"/>
              <w:bottom w:val="single" w:sz="4" w:space="0" w:color="auto"/>
              <w:right w:val="single" w:sz="4" w:space="0" w:color="auto"/>
            </w:tcBorders>
          </w:tcPr>
          <w:p w14:paraId="328EFE09" w14:textId="77777777" w:rsidR="00ED3523" w:rsidRDefault="0072581D">
            <w:pPr>
              <w:spacing w:line="270" w:lineRule="exact"/>
              <w:ind w:firstLineChars="50" w:firstLine="90"/>
              <w:jc w:val="left"/>
              <w:rPr>
                <w:rFonts w:asciiTheme="minorEastAsia" w:eastAsiaTheme="minorEastAsia" w:hAnsiTheme="minorEastAsia"/>
                <w:sz w:val="21"/>
              </w:rPr>
            </w:pPr>
            <w:r>
              <w:rPr>
                <w:rFonts w:asciiTheme="minorEastAsia" w:eastAsiaTheme="minorEastAsia" w:hAnsiTheme="minorEastAsia" w:hint="eastAsia"/>
              </w:rPr>
              <w:t>52</w:t>
            </w:r>
          </w:p>
        </w:tc>
      </w:tr>
      <w:tr w:rsidR="00ED3523" w14:paraId="008BE96A" w14:textId="77777777">
        <w:trPr>
          <w:gridBefore w:val="1"/>
          <w:gridAfter w:val="1"/>
          <w:wBefore w:w="307" w:type="dxa"/>
          <w:wAfter w:w="449" w:type="dxa"/>
        </w:trPr>
        <w:tc>
          <w:tcPr>
            <w:tcW w:w="3928" w:type="dxa"/>
            <w:gridSpan w:val="2"/>
            <w:tcMar>
              <w:left w:w="28" w:type="dxa"/>
              <w:right w:w="28" w:type="dxa"/>
            </w:tcMar>
            <w:vAlign w:val="center"/>
          </w:tcPr>
          <w:p w14:paraId="4E74D16A"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28</w:t>
            </w:r>
            <w:r>
              <w:rPr>
                <w:rFonts w:asciiTheme="minorEastAsia" w:eastAsiaTheme="minorEastAsia" w:hAnsiTheme="minorEastAsia" w:hint="eastAsia"/>
              </w:rPr>
              <w:t xml:space="preserve">　業務継続計画の策定等</w:t>
            </w:r>
          </w:p>
        </w:tc>
        <w:tc>
          <w:tcPr>
            <w:tcW w:w="419" w:type="dxa"/>
            <w:tcMar>
              <w:left w:w="28" w:type="dxa"/>
              <w:right w:w="28" w:type="dxa"/>
            </w:tcMar>
            <w:vAlign w:val="center"/>
          </w:tcPr>
          <w:p w14:paraId="7292B8A1"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22</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01C1F2A0"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859A9A"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34</w:t>
            </w:r>
            <w:r>
              <w:rPr>
                <w:rFonts w:asciiTheme="minorEastAsia" w:eastAsiaTheme="minorEastAsia" w:hAnsiTheme="minorEastAsia" w:hint="eastAsia"/>
              </w:rPr>
              <w:t xml:space="preserve">　科学的介護推進体制加算</w:t>
            </w:r>
          </w:p>
        </w:tc>
        <w:tc>
          <w:tcPr>
            <w:tcW w:w="439" w:type="dxa"/>
            <w:tcBorders>
              <w:top w:val="single" w:sz="4" w:space="0" w:color="auto"/>
              <w:left w:val="single" w:sz="4" w:space="0" w:color="auto"/>
              <w:bottom w:val="single" w:sz="4" w:space="0" w:color="auto"/>
              <w:right w:val="single" w:sz="4" w:space="0" w:color="auto"/>
            </w:tcBorders>
            <w:tcMar>
              <w:left w:w="28" w:type="dxa"/>
              <w:right w:w="28" w:type="dxa"/>
            </w:tcMar>
          </w:tcPr>
          <w:p w14:paraId="0888BB7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53</w:t>
            </w:r>
          </w:p>
        </w:tc>
      </w:tr>
      <w:tr w:rsidR="00ED3523" w14:paraId="7AF6B2E6" w14:textId="77777777">
        <w:trPr>
          <w:gridBefore w:val="1"/>
          <w:gridAfter w:val="1"/>
          <w:wBefore w:w="307" w:type="dxa"/>
          <w:wAfter w:w="449" w:type="dxa"/>
        </w:trPr>
        <w:tc>
          <w:tcPr>
            <w:tcW w:w="3928" w:type="dxa"/>
            <w:gridSpan w:val="2"/>
            <w:tcMar>
              <w:left w:w="28" w:type="dxa"/>
              <w:right w:w="28" w:type="dxa"/>
            </w:tcMar>
            <w:vAlign w:val="center"/>
          </w:tcPr>
          <w:p w14:paraId="12862609"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29</w:t>
            </w:r>
            <w:r>
              <w:rPr>
                <w:rFonts w:asciiTheme="minorEastAsia" w:eastAsiaTheme="minorEastAsia" w:hAnsiTheme="minorEastAsia" w:hint="eastAsia"/>
              </w:rPr>
              <w:t xml:space="preserve">　定員の遵守</w:t>
            </w:r>
          </w:p>
        </w:tc>
        <w:tc>
          <w:tcPr>
            <w:tcW w:w="419" w:type="dxa"/>
            <w:tcMar>
              <w:left w:w="28" w:type="dxa"/>
              <w:right w:w="28" w:type="dxa"/>
            </w:tcMar>
            <w:vAlign w:val="center"/>
          </w:tcPr>
          <w:p w14:paraId="3F6DDF62"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3</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751F8A8C"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130801"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35</w:t>
            </w:r>
            <w:r>
              <w:rPr>
                <w:rFonts w:asciiTheme="minorEastAsia" w:eastAsiaTheme="minorEastAsia" w:hAnsiTheme="minorEastAsia" w:hint="eastAsia"/>
              </w:rPr>
              <w:t xml:space="preserve">　サービス提供体制強化加算</w:t>
            </w:r>
          </w:p>
        </w:tc>
        <w:tc>
          <w:tcPr>
            <w:tcW w:w="439" w:type="dxa"/>
            <w:tcBorders>
              <w:top w:val="single" w:sz="4" w:space="0" w:color="auto"/>
              <w:left w:val="single" w:sz="4" w:space="0" w:color="auto"/>
              <w:bottom w:val="single" w:sz="4" w:space="0" w:color="auto"/>
              <w:right w:val="single" w:sz="4" w:space="0" w:color="auto"/>
            </w:tcBorders>
            <w:tcMar>
              <w:left w:w="28" w:type="dxa"/>
              <w:right w:w="28" w:type="dxa"/>
            </w:tcMar>
          </w:tcPr>
          <w:p w14:paraId="332704FA"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54</w:t>
            </w:r>
          </w:p>
        </w:tc>
      </w:tr>
      <w:tr w:rsidR="00ED3523" w14:paraId="1BAB0B78" w14:textId="77777777">
        <w:trPr>
          <w:gridBefore w:val="1"/>
          <w:gridAfter w:val="1"/>
          <w:wBefore w:w="307" w:type="dxa"/>
          <w:wAfter w:w="449" w:type="dxa"/>
        </w:trPr>
        <w:tc>
          <w:tcPr>
            <w:tcW w:w="3928" w:type="dxa"/>
            <w:gridSpan w:val="2"/>
            <w:tcBorders>
              <w:bottom w:val="single" w:sz="4" w:space="0" w:color="auto"/>
            </w:tcBorders>
            <w:tcMar>
              <w:left w:w="28" w:type="dxa"/>
              <w:right w:w="28" w:type="dxa"/>
            </w:tcMar>
          </w:tcPr>
          <w:p w14:paraId="653A17B7" w14:textId="77777777" w:rsidR="00ED3523" w:rsidRDefault="0072581D">
            <w:pPr>
              <w:spacing w:line="270" w:lineRule="exact"/>
              <w:rPr>
                <w:rFonts w:asciiTheme="minorEastAsia" w:eastAsiaTheme="minorEastAsia" w:hAnsiTheme="minorEastAsia"/>
              </w:rPr>
            </w:pPr>
            <w:r>
              <w:rPr>
                <w:rFonts w:hint="eastAsia"/>
              </w:rPr>
              <w:t>30</w:t>
            </w:r>
            <w:r>
              <w:rPr>
                <w:rFonts w:hint="eastAsia"/>
              </w:rPr>
              <w:t xml:space="preserve">　非常災害対策</w:t>
            </w:r>
          </w:p>
        </w:tc>
        <w:tc>
          <w:tcPr>
            <w:tcW w:w="419" w:type="dxa"/>
            <w:tcBorders>
              <w:bottom w:val="single" w:sz="4" w:space="0" w:color="auto"/>
              <w:right w:val="single" w:sz="4" w:space="0" w:color="auto"/>
            </w:tcBorders>
            <w:tcMar>
              <w:left w:w="28" w:type="dxa"/>
              <w:right w:w="28" w:type="dxa"/>
            </w:tcMar>
          </w:tcPr>
          <w:p w14:paraId="00ACB28F"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3</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7C4ABAB6"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9E31C"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36</w:t>
            </w:r>
            <w:r>
              <w:rPr>
                <w:rFonts w:asciiTheme="minorEastAsia" w:eastAsiaTheme="minorEastAsia" w:hAnsiTheme="minorEastAsia" w:hint="eastAsia"/>
              </w:rPr>
              <w:t xml:space="preserve">　介護職員等処遇改善加算</w:t>
            </w:r>
          </w:p>
        </w:tc>
        <w:tc>
          <w:tcPr>
            <w:tcW w:w="43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A8C7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55</w:t>
            </w:r>
          </w:p>
        </w:tc>
      </w:tr>
      <w:tr w:rsidR="00ED3523" w14:paraId="6D41D6FF" w14:textId="77777777">
        <w:trPr>
          <w:gridBefore w:val="1"/>
          <w:gridAfter w:val="1"/>
          <w:wBefore w:w="307" w:type="dxa"/>
          <w:wAfter w:w="449" w:type="dxa"/>
        </w:trPr>
        <w:tc>
          <w:tcPr>
            <w:tcW w:w="3928" w:type="dxa"/>
            <w:gridSpan w:val="2"/>
            <w:tcBorders>
              <w:bottom w:val="single" w:sz="4" w:space="0" w:color="auto"/>
            </w:tcBorders>
            <w:tcMar>
              <w:left w:w="28" w:type="dxa"/>
              <w:right w:w="28" w:type="dxa"/>
            </w:tcMar>
          </w:tcPr>
          <w:p w14:paraId="0BE3BF75" w14:textId="77777777" w:rsidR="00ED3523" w:rsidRDefault="0072581D">
            <w:pPr>
              <w:spacing w:line="270" w:lineRule="exact"/>
            </w:pPr>
            <w:bookmarkStart w:id="6" w:name="_Hlk200696132"/>
            <w:r>
              <w:rPr>
                <w:rFonts w:hint="eastAsia"/>
              </w:rPr>
              <w:t>31</w:t>
            </w:r>
            <w:r>
              <w:rPr>
                <w:rFonts w:hint="eastAsia"/>
              </w:rPr>
              <w:t xml:space="preserve">　衛生管理等</w:t>
            </w:r>
            <w:bookmarkEnd w:id="6"/>
          </w:p>
        </w:tc>
        <w:tc>
          <w:tcPr>
            <w:tcW w:w="419" w:type="dxa"/>
            <w:tcBorders>
              <w:bottom w:val="single" w:sz="4" w:space="0" w:color="auto"/>
              <w:right w:val="single" w:sz="4" w:space="0" w:color="auto"/>
            </w:tcBorders>
            <w:tcMar>
              <w:left w:w="28" w:type="dxa"/>
              <w:right w:w="28" w:type="dxa"/>
            </w:tcMar>
          </w:tcPr>
          <w:p w14:paraId="3B349C35"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3</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6C5979A3" w14:textId="77777777" w:rsidR="00ED3523" w:rsidRDefault="00ED3523">
            <w:pPr>
              <w:spacing w:line="270" w:lineRule="exact"/>
              <w:rPr>
                <w:rFonts w:asciiTheme="minorEastAsia" w:eastAsiaTheme="minorEastAsia" w:hAnsiTheme="minorEastAsia"/>
              </w:rPr>
            </w:pPr>
          </w:p>
        </w:tc>
        <w:tc>
          <w:tcPr>
            <w:tcW w:w="44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3F9C60FE" w14:textId="77777777" w:rsidR="00ED3523" w:rsidRDefault="0072581D">
            <w:pPr>
              <w:spacing w:line="270" w:lineRule="exact"/>
              <w:jc w:val="left"/>
              <w:rPr>
                <w:rFonts w:asciiTheme="minorEastAsia" w:eastAsiaTheme="minorEastAsia" w:hAnsiTheme="minorEastAsia"/>
              </w:rPr>
            </w:pPr>
            <w:r>
              <w:rPr>
                <w:rFonts w:asciiTheme="minorEastAsia" w:eastAsiaTheme="minorEastAsia" w:hAnsiTheme="minorEastAsia" w:hint="eastAsia"/>
                <w:sz w:val="21"/>
              </w:rPr>
              <w:t>第６　その他</w:t>
            </w:r>
          </w:p>
        </w:tc>
      </w:tr>
      <w:tr w:rsidR="00ED3523" w14:paraId="27BB1E62" w14:textId="77777777">
        <w:trPr>
          <w:gridBefore w:val="1"/>
          <w:gridAfter w:val="1"/>
          <w:wBefore w:w="307" w:type="dxa"/>
          <w:wAfter w:w="449" w:type="dxa"/>
        </w:trPr>
        <w:tc>
          <w:tcPr>
            <w:tcW w:w="3928" w:type="dxa"/>
            <w:gridSpan w:val="2"/>
            <w:tcBorders>
              <w:bottom w:val="single" w:sz="4" w:space="0" w:color="auto"/>
            </w:tcBorders>
            <w:tcMar>
              <w:left w:w="28" w:type="dxa"/>
              <w:right w:w="28" w:type="dxa"/>
            </w:tcMar>
            <w:vAlign w:val="center"/>
          </w:tcPr>
          <w:p w14:paraId="11E1F5F7" w14:textId="77777777" w:rsidR="00ED3523" w:rsidRDefault="0072581D">
            <w:pPr>
              <w:spacing w:line="270" w:lineRule="exact"/>
            </w:pPr>
            <w:r>
              <w:rPr>
                <w:rFonts w:asciiTheme="minorEastAsia" w:eastAsiaTheme="minorEastAsia" w:hAnsiTheme="minorEastAsia" w:hint="eastAsia"/>
              </w:rPr>
              <w:t>32</w:t>
            </w:r>
            <w:r>
              <w:rPr>
                <w:rFonts w:asciiTheme="minorEastAsia" w:eastAsiaTheme="minorEastAsia" w:hAnsiTheme="minorEastAsia" w:hint="eastAsia"/>
              </w:rPr>
              <w:t xml:space="preserve">　協力医療機関等</w:t>
            </w:r>
          </w:p>
        </w:tc>
        <w:tc>
          <w:tcPr>
            <w:tcW w:w="419" w:type="dxa"/>
            <w:tcBorders>
              <w:bottom w:val="single" w:sz="4" w:space="0" w:color="auto"/>
              <w:right w:val="single" w:sz="4" w:space="0" w:color="auto"/>
            </w:tcBorders>
            <w:tcMar>
              <w:left w:w="28" w:type="dxa"/>
              <w:right w:w="28" w:type="dxa"/>
            </w:tcMar>
            <w:vAlign w:val="center"/>
          </w:tcPr>
          <w:p w14:paraId="24A5CBFD"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25</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078F78CA"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1982A0" w14:textId="77777777" w:rsidR="00ED3523" w:rsidRDefault="0072581D">
            <w:pPr>
              <w:spacing w:line="270" w:lineRule="exact"/>
              <w:ind w:firstLineChars="50" w:firstLine="9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変更の届出</w:t>
            </w:r>
          </w:p>
        </w:tc>
        <w:tc>
          <w:tcPr>
            <w:tcW w:w="439" w:type="dxa"/>
            <w:tcBorders>
              <w:top w:val="single" w:sz="4" w:space="0" w:color="auto"/>
              <w:left w:val="single" w:sz="4" w:space="0" w:color="auto"/>
              <w:bottom w:val="single" w:sz="4" w:space="0" w:color="auto"/>
              <w:right w:val="single" w:sz="4" w:space="0" w:color="auto"/>
            </w:tcBorders>
          </w:tcPr>
          <w:p w14:paraId="3BB4F22B" w14:textId="77777777" w:rsidR="00ED3523" w:rsidRDefault="0072581D">
            <w:pPr>
              <w:spacing w:line="270" w:lineRule="exact"/>
              <w:ind w:firstLineChars="50" w:firstLine="90"/>
              <w:jc w:val="left"/>
              <w:rPr>
                <w:rFonts w:asciiTheme="minorEastAsia" w:eastAsiaTheme="minorEastAsia" w:hAnsiTheme="minorEastAsia"/>
              </w:rPr>
            </w:pPr>
            <w:r>
              <w:rPr>
                <w:rFonts w:asciiTheme="minorEastAsia" w:eastAsiaTheme="minorEastAsia" w:hAnsiTheme="minorEastAsia" w:hint="eastAsia"/>
              </w:rPr>
              <w:t>57</w:t>
            </w:r>
          </w:p>
        </w:tc>
      </w:tr>
      <w:tr w:rsidR="00ED3523" w14:paraId="61E4D111" w14:textId="77777777">
        <w:trPr>
          <w:gridBefore w:val="1"/>
          <w:gridAfter w:val="1"/>
          <w:wBefore w:w="307" w:type="dxa"/>
          <w:wAfter w:w="449" w:type="dxa"/>
        </w:trPr>
        <w:tc>
          <w:tcPr>
            <w:tcW w:w="3928" w:type="dxa"/>
            <w:gridSpan w:val="2"/>
            <w:tcBorders>
              <w:bottom w:val="single" w:sz="4" w:space="0" w:color="auto"/>
            </w:tcBorders>
            <w:tcMar>
              <w:left w:w="28" w:type="dxa"/>
              <w:right w:w="28" w:type="dxa"/>
            </w:tcMar>
            <w:vAlign w:val="center"/>
          </w:tcPr>
          <w:p w14:paraId="5089695F" w14:textId="77777777" w:rsidR="00ED3523" w:rsidRDefault="0072581D">
            <w:pPr>
              <w:spacing w:line="270" w:lineRule="exact"/>
            </w:pPr>
            <w:r>
              <w:rPr>
                <w:rFonts w:asciiTheme="minorEastAsia" w:eastAsiaTheme="minorEastAsia" w:hAnsiTheme="minorEastAsia" w:hint="eastAsia"/>
              </w:rPr>
              <w:t>33</w:t>
            </w:r>
            <w:r>
              <w:rPr>
                <w:rFonts w:asciiTheme="minorEastAsia" w:eastAsiaTheme="minorEastAsia" w:hAnsiTheme="minorEastAsia" w:hint="eastAsia"/>
              </w:rPr>
              <w:t xml:space="preserve">　掲示</w:t>
            </w:r>
          </w:p>
        </w:tc>
        <w:tc>
          <w:tcPr>
            <w:tcW w:w="419" w:type="dxa"/>
            <w:tcBorders>
              <w:bottom w:val="single" w:sz="4" w:space="0" w:color="auto"/>
              <w:right w:val="single" w:sz="4" w:space="0" w:color="auto"/>
            </w:tcBorders>
            <w:tcMar>
              <w:left w:w="28" w:type="dxa"/>
              <w:right w:w="28" w:type="dxa"/>
            </w:tcMar>
            <w:vAlign w:val="center"/>
          </w:tcPr>
          <w:p w14:paraId="429C3E3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25</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7F0AF873"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EA5062" w14:textId="77777777" w:rsidR="00ED3523" w:rsidRDefault="0072581D">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介護サービス情報の公表</w:t>
            </w:r>
          </w:p>
        </w:tc>
        <w:tc>
          <w:tcPr>
            <w:tcW w:w="439" w:type="dxa"/>
            <w:tcBorders>
              <w:top w:val="single" w:sz="4" w:space="0" w:color="auto"/>
              <w:left w:val="single" w:sz="4" w:space="0" w:color="auto"/>
              <w:bottom w:val="single" w:sz="4" w:space="0" w:color="auto"/>
              <w:right w:val="single" w:sz="4" w:space="0" w:color="auto"/>
            </w:tcBorders>
            <w:tcMar>
              <w:left w:w="28" w:type="dxa"/>
              <w:right w:w="28" w:type="dxa"/>
            </w:tcMar>
          </w:tcPr>
          <w:p w14:paraId="521A9C23"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57</w:t>
            </w:r>
          </w:p>
        </w:tc>
      </w:tr>
      <w:tr w:rsidR="00ED3523" w14:paraId="19735DCD" w14:textId="77777777">
        <w:trPr>
          <w:gridBefore w:val="1"/>
          <w:gridAfter w:val="1"/>
          <w:wBefore w:w="307" w:type="dxa"/>
          <w:wAfter w:w="449" w:type="dxa"/>
        </w:trPr>
        <w:tc>
          <w:tcPr>
            <w:tcW w:w="3928" w:type="dxa"/>
            <w:gridSpan w:val="2"/>
            <w:tcBorders>
              <w:bottom w:val="single" w:sz="4" w:space="0" w:color="auto"/>
            </w:tcBorders>
            <w:tcMar>
              <w:left w:w="28" w:type="dxa"/>
              <w:right w:w="28" w:type="dxa"/>
            </w:tcMar>
            <w:vAlign w:val="center"/>
          </w:tcPr>
          <w:p w14:paraId="223557AA" w14:textId="77777777" w:rsidR="00ED3523" w:rsidRDefault="0072581D">
            <w:pPr>
              <w:spacing w:line="270" w:lineRule="exact"/>
            </w:pPr>
            <w:r>
              <w:rPr>
                <w:rFonts w:asciiTheme="minorEastAsia" w:eastAsiaTheme="minorEastAsia" w:hAnsiTheme="minorEastAsia" w:hint="eastAsia"/>
              </w:rPr>
              <w:t>34</w:t>
            </w:r>
            <w:r>
              <w:rPr>
                <w:rFonts w:asciiTheme="minorEastAsia" w:eastAsiaTheme="minorEastAsia" w:hAnsiTheme="minorEastAsia" w:hint="eastAsia"/>
              </w:rPr>
              <w:t xml:space="preserve">　秘密保持等</w:t>
            </w:r>
          </w:p>
        </w:tc>
        <w:tc>
          <w:tcPr>
            <w:tcW w:w="419" w:type="dxa"/>
            <w:tcBorders>
              <w:bottom w:val="single" w:sz="4" w:space="0" w:color="auto"/>
              <w:right w:val="single" w:sz="4" w:space="0" w:color="auto"/>
            </w:tcBorders>
            <w:tcMar>
              <w:left w:w="28" w:type="dxa"/>
              <w:right w:w="28" w:type="dxa"/>
            </w:tcMar>
            <w:vAlign w:val="center"/>
          </w:tcPr>
          <w:p w14:paraId="7370CA1B"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25</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4906543C"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DA6754" w14:textId="77777777" w:rsidR="00ED3523" w:rsidRDefault="0072581D">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3" behindDoc="0" locked="0" layoutInCell="1" hidden="0" allowOverlap="1" wp14:anchorId="1908240A" wp14:editId="685B454F">
                      <wp:simplePos x="0" y="0"/>
                      <wp:positionH relativeFrom="column">
                        <wp:posOffset>132715</wp:posOffset>
                      </wp:positionH>
                      <wp:positionV relativeFrom="paragraph">
                        <wp:posOffset>160020</wp:posOffset>
                      </wp:positionV>
                      <wp:extent cx="2799080" cy="689610"/>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2799080" cy="689610"/>
                              </a:xfrm>
                              <a:prstGeom prst="rect">
                                <a:avLst/>
                              </a:prstGeom>
                              <a:noFill/>
                              <a:ln w="6350">
                                <a:noFill/>
                              </a:ln>
                            </wps:spPr>
                            <wps:txbx>
                              <w:txbxContent>
                                <w:p w14:paraId="1B8E9E2B" w14:textId="77777777" w:rsidR="00ED3523" w:rsidRDefault="0072581D">
                                  <w:pPr>
                                    <w:spacing w:line="220" w:lineRule="exact"/>
                                    <w:rPr>
                                      <w:sz w:val="18"/>
                                    </w:rPr>
                                  </w:pPr>
                                  <w:r>
                                    <w:rPr>
                                      <w:rFonts w:hint="eastAsia"/>
                                      <w:sz w:val="18"/>
                                    </w:rPr>
                                    <w:t>※以下の加算は省略</w:t>
                                  </w:r>
                                </w:p>
                                <w:p w14:paraId="4956A446" w14:textId="77777777" w:rsidR="00ED3523" w:rsidRDefault="0072581D">
                                  <w:pPr>
                                    <w:spacing w:line="220" w:lineRule="exact"/>
                                    <w:rPr>
                                      <w:sz w:val="18"/>
                                    </w:rPr>
                                  </w:pPr>
                                  <w:r>
                                    <w:rPr>
                                      <w:rFonts w:hint="eastAsia"/>
                                      <w:sz w:val="18"/>
                                    </w:rPr>
                                    <w:t>・特別地域看護小規模多機能型居宅介護加算</w:t>
                                  </w:r>
                                </w:p>
                                <w:p w14:paraId="1BE8E44E" w14:textId="77777777" w:rsidR="00ED3523" w:rsidRDefault="0072581D">
                                  <w:pPr>
                                    <w:spacing w:line="220" w:lineRule="exact"/>
                                    <w:rPr>
                                      <w:sz w:val="18"/>
                                    </w:rPr>
                                  </w:pPr>
                                  <w:r>
                                    <w:rPr>
                                      <w:rFonts w:hint="eastAsia"/>
                                      <w:sz w:val="18"/>
                                    </w:rPr>
                                    <w:t>・特別地域等における看護小規模事業所加算</w:t>
                                  </w:r>
                                </w:p>
                                <w:p w14:paraId="508B33C4" w14:textId="77777777" w:rsidR="00ED3523" w:rsidRDefault="0072581D">
                                  <w:pPr>
                                    <w:spacing w:line="220" w:lineRule="exact"/>
                                    <w:rPr>
                                      <w:sz w:val="18"/>
                                    </w:rPr>
                                  </w:pPr>
                                  <w:r>
                                    <w:rPr>
                                      <w:rFonts w:hint="eastAsia"/>
                                      <w:sz w:val="18"/>
                                    </w:rPr>
                                    <w:t>・中山間地域等居住者サービス提供加算</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2.6pt;mso-position-vertical-relative:text;mso-position-horizontal-relative:text;v-text-anchor:top;position:absolute;height:54.3pt;mso-wrap-distance-top:0pt;width:220.4pt;mso-wrap-distance-left:9pt;margin-left:10.45pt;z-index:3;" o:spid="_x0000_s1027" o:allowincell="t" o:allowoverlap="t" filled="f" stroked="f" strokeweight="0.5pt" o:spt="202" type="#_x0000_t202">
                      <v:fill/>
                      <v:textbox style="layout-flow:horizontal;" inset="2.5399999999999996mm,1.2699999999999998mm,2.5399999999999996mm,1.2699999999999998mm">
                        <w:txbxContent>
                          <w:p>
                            <w:pPr>
                              <w:pStyle w:val="0"/>
                              <w:spacing w:line="220" w:lineRule="exact"/>
                              <w:rPr>
                                <w:rFonts w:hint="eastAsia"/>
                                <w:sz w:val="18"/>
                              </w:rPr>
                            </w:pPr>
                            <w:r>
                              <w:rPr>
                                <w:rFonts w:hint="eastAsia"/>
                                <w:sz w:val="18"/>
                              </w:rPr>
                              <w:t>※以下の加算は省略</w:t>
                            </w:r>
                          </w:p>
                          <w:p>
                            <w:pPr>
                              <w:pStyle w:val="0"/>
                              <w:spacing w:line="220" w:lineRule="exact"/>
                              <w:rPr>
                                <w:rFonts w:hint="eastAsia"/>
                                <w:sz w:val="18"/>
                              </w:rPr>
                            </w:pPr>
                            <w:r>
                              <w:rPr>
                                <w:rFonts w:hint="eastAsia"/>
                                <w:sz w:val="18"/>
                              </w:rPr>
                              <w:t>・特別地域看護小規模多機能型居宅介護加算</w:t>
                            </w:r>
                          </w:p>
                          <w:p>
                            <w:pPr>
                              <w:pStyle w:val="0"/>
                              <w:spacing w:line="220" w:lineRule="exact"/>
                              <w:rPr>
                                <w:rFonts w:hint="eastAsia"/>
                                <w:sz w:val="18"/>
                              </w:rPr>
                            </w:pPr>
                            <w:r>
                              <w:rPr>
                                <w:rFonts w:hint="eastAsia"/>
                                <w:sz w:val="18"/>
                              </w:rPr>
                              <w:t>・特別地域等における看護小規模事業所加算</w:t>
                            </w:r>
                          </w:p>
                          <w:p>
                            <w:pPr>
                              <w:pStyle w:val="0"/>
                              <w:spacing w:line="220" w:lineRule="exact"/>
                              <w:rPr>
                                <w:rFonts w:hint="default"/>
                                <w:sz w:val="18"/>
                              </w:rPr>
                            </w:pPr>
                            <w:r>
                              <w:rPr>
                                <w:rFonts w:hint="eastAsia"/>
                                <w:sz w:val="18"/>
                              </w:rPr>
                              <w:t>・中山間地域等居住者サービス提供加算</w:t>
                            </w:r>
                          </w:p>
                        </w:txbxContent>
                      </v:textbox>
                      <v:imagedata o:title=""/>
                      <w10:wrap type="none" anchorx="text" anchory="text"/>
                    </v:shape>
                  </w:pict>
                </mc:Fallback>
              </mc:AlternateContent>
            </w:r>
            <w:r>
              <w:rPr>
                <w:rFonts w:asciiTheme="minorEastAsia" w:eastAsiaTheme="minorEastAsia" w:hAnsiTheme="minorEastAsia" w:hint="eastAsia"/>
              </w:rPr>
              <w:t>3</w:t>
            </w:r>
            <w:r>
              <w:rPr>
                <w:rFonts w:asciiTheme="minorEastAsia" w:eastAsiaTheme="minorEastAsia" w:hAnsiTheme="minorEastAsia" w:hint="eastAsia"/>
              </w:rPr>
              <w:t xml:space="preserve">　法令遵守等の業務管理体制整備</w:t>
            </w:r>
          </w:p>
        </w:tc>
        <w:tc>
          <w:tcPr>
            <w:tcW w:w="439" w:type="dxa"/>
            <w:tcBorders>
              <w:top w:val="single" w:sz="4" w:space="0" w:color="auto"/>
              <w:left w:val="single" w:sz="4" w:space="0" w:color="auto"/>
              <w:bottom w:val="single" w:sz="4" w:space="0" w:color="auto"/>
              <w:right w:val="single" w:sz="4" w:space="0" w:color="auto"/>
            </w:tcBorders>
            <w:tcMar>
              <w:left w:w="28" w:type="dxa"/>
              <w:right w:w="28" w:type="dxa"/>
            </w:tcMar>
          </w:tcPr>
          <w:p w14:paraId="5FBAB9B6"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57</w:t>
            </w:r>
          </w:p>
        </w:tc>
      </w:tr>
      <w:tr w:rsidR="00ED3523" w14:paraId="698C906F" w14:textId="77777777">
        <w:trPr>
          <w:gridBefore w:val="1"/>
          <w:gridAfter w:val="1"/>
          <w:wBefore w:w="307" w:type="dxa"/>
          <w:wAfter w:w="449" w:type="dxa"/>
        </w:trPr>
        <w:tc>
          <w:tcPr>
            <w:tcW w:w="3928" w:type="dxa"/>
            <w:gridSpan w:val="2"/>
            <w:tcMar>
              <w:left w:w="28" w:type="dxa"/>
              <w:right w:w="28" w:type="dxa"/>
            </w:tcMar>
            <w:vAlign w:val="center"/>
          </w:tcPr>
          <w:p w14:paraId="79E23D69" w14:textId="77777777" w:rsidR="00ED3523" w:rsidRDefault="0072581D">
            <w:pPr>
              <w:spacing w:line="270" w:lineRule="exact"/>
              <w:rPr>
                <w:rFonts w:asciiTheme="minorEastAsia" w:eastAsiaTheme="minorEastAsia" w:hAnsiTheme="minorEastAsia"/>
              </w:rPr>
            </w:pPr>
            <w:r>
              <w:rPr>
                <w:rFonts w:asciiTheme="minorEastAsia" w:eastAsiaTheme="minorEastAsia" w:hAnsiTheme="minorEastAsia" w:hint="eastAsia"/>
              </w:rPr>
              <w:t>35</w:t>
            </w:r>
            <w:r>
              <w:rPr>
                <w:rFonts w:asciiTheme="minorEastAsia" w:eastAsiaTheme="minorEastAsia" w:hAnsiTheme="minorEastAsia" w:hint="eastAsia"/>
              </w:rPr>
              <w:t xml:space="preserve">　広告</w:t>
            </w:r>
          </w:p>
        </w:tc>
        <w:tc>
          <w:tcPr>
            <w:tcW w:w="419" w:type="dxa"/>
            <w:tcMar>
              <w:left w:w="28" w:type="dxa"/>
              <w:right w:w="28" w:type="dxa"/>
            </w:tcMar>
          </w:tcPr>
          <w:p w14:paraId="775AF155" w14:textId="77777777" w:rsidR="00ED3523" w:rsidRDefault="0072581D">
            <w:pPr>
              <w:spacing w:line="270" w:lineRule="exact"/>
              <w:jc w:val="center"/>
              <w:rPr>
                <w:rFonts w:asciiTheme="minorEastAsia" w:eastAsiaTheme="minorEastAsia" w:hAnsiTheme="minorEastAsia"/>
              </w:rPr>
            </w:pPr>
            <w:r>
              <w:rPr>
                <w:rFonts w:asciiTheme="minorEastAsia" w:eastAsiaTheme="minorEastAsia" w:hAnsiTheme="minorEastAsia" w:hint="eastAsia"/>
              </w:rPr>
              <w:t>26</w:t>
            </w:r>
          </w:p>
        </w:tc>
        <w:tc>
          <w:tcPr>
            <w:tcW w:w="278" w:type="dxa"/>
            <w:tcBorders>
              <w:top w:val="single" w:sz="4" w:space="0" w:color="FFFFFF" w:themeColor="background1"/>
              <w:bottom w:val="single" w:sz="4" w:space="0" w:color="FFFFFF" w:themeColor="background1"/>
              <w:right w:val="nil"/>
            </w:tcBorders>
            <w:tcMar>
              <w:left w:w="28" w:type="dxa"/>
              <w:right w:w="28" w:type="dxa"/>
            </w:tcMar>
            <w:vAlign w:val="center"/>
          </w:tcPr>
          <w:p w14:paraId="76E94462" w14:textId="77777777" w:rsidR="00ED3523" w:rsidRDefault="00ED3523">
            <w:pPr>
              <w:spacing w:line="270" w:lineRule="exact"/>
              <w:rPr>
                <w:rFonts w:asciiTheme="minorEastAsia" w:eastAsiaTheme="minorEastAsia" w:hAnsiTheme="minorEastAsia"/>
              </w:rPr>
            </w:pPr>
          </w:p>
        </w:tc>
        <w:tc>
          <w:tcPr>
            <w:tcW w:w="4021" w:type="dxa"/>
            <w:gridSpan w:val="5"/>
            <w:tcBorders>
              <w:top w:val="single" w:sz="4" w:space="0" w:color="auto"/>
              <w:left w:val="nil"/>
              <w:bottom w:val="nil"/>
              <w:right w:val="nil"/>
            </w:tcBorders>
            <w:tcMar>
              <w:left w:w="28" w:type="dxa"/>
              <w:right w:w="28" w:type="dxa"/>
            </w:tcMar>
            <w:vAlign w:val="center"/>
          </w:tcPr>
          <w:p w14:paraId="6DF16334" w14:textId="77777777" w:rsidR="00ED3523" w:rsidRDefault="00ED3523">
            <w:pPr>
              <w:spacing w:line="270" w:lineRule="exact"/>
              <w:rPr>
                <w:rFonts w:asciiTheme="minorEastAsia" w:eastAsiaTheme="minorEastAsia" w:hAnsiTheme="minorEastAsia"/>
              </w:rPr>
            </w:pPr>
          </w:p>
        </w:tc>
        <w:tc>
          <w:tcPr>
            <w:tcW w:w="439" w:type="dxa"/>
            <w:tcBorders>
              <w:top w:val="single" w:sz="4" w:space="0" w:color="auto"/>
              <w:left w:val="nil"/>
              <w:bottom w:val="nil"/>
              <w:right w:val="nil"/>
            </w:tcBorders>
            <w:tcMar>
              <w:left w:w="28" w:type="dxa"/>
              <w:right w:w="28" w:type="dxa"/>
            </w:tcMar>
          </w:tcPr>
          <w:p w14:paraId="6077A89E" w14:textId="77777777" w:rsidR="00ED3523" w:rsidRDefault="00ED3523">
            <w:pPr>
              <w:spacing w:line="270" w:lineRule="exact"/>
              <w:jc w:val="center"/>
              <w:rPr>
                <w:rFonts w:asciiTheme="minorEastAsia" w:eastAsiaTheme="minorEastAsia" w:hAnsiTheme="minorEastAsia"/>
              </w:rPr>
            </w:pPr>
          </w:p>
        </w:tc>
      </w:tr>
      <w:tr w:rsidR="00ED3523" w14:paraId="66EB97AD" w14:textId="77777777">
        <w:tblPrEx>
          <w:tblCellMar>
            <w:left w:w="57" w:type="dxa"/>
            <w:right w:w="57" w:type="dxa"/>
          </w:tblCellMar>
        </w:tblPrEx>
        <w:tc>
          <w:tcPr>
            <w:tcW w:w="1090" w:type="dxa"/>
            <w:gridSpan w:val="2"/>
            <w:tcBorders>
              <w:bottom w:val="single" w:sz="8" w:space="0" w:color="auto"/>
            </w:tcBorders>
            <w:shd w:val="pct10" w:color="auto" w:fill="auto"/>
            <w:vAlign w:val="center"/>
          </w:tcPr>
          <w:p w14:paraId="508DE6C3" w14:textId="77777777" w:rsidR="00ED3523" w:rsidRDefault="0072581D">
            <w:pPr>
              <w:autoSpaceDE w:val="0"/>
              <w:autoSpaceDN w:val="0"/>
              <w:spacing w:line="260" w:lineRule="exact"/>
              <w:jc w:val="center"/>
              <w:rPr>
                <w:rFonts w:asciiTheme="minorEastAsia" w:eastAsiaTheme="minorEastAsia" w:hAnsiTheme="minorEastAsia"/>
                <w:b/>
              </w:rPr>
            </w:pPr>
            <w:r>
              <w:rPr>
                <w:rFonts w:asciiTheme="minorEastAsia" w:eastAsiaTheme="minorEastAsia" w:hAnsiTheme="minorEastAsia" w:hint="eastAsia"/>
                <w:b/>
              </w:rPr>
              <w:lastRenderedPageBreak/>
              <w:t>点検項目</w:t>
            </w:r>
          </w:p>
          <w:p w14:paraId="6EDAAB04" w14:textId="77777777" w:rsidR="00ED3523" w:rsidRDefault="0072581D">
            <w:pPr>
              <w:autoSpaceDE w:val="0"/>
              <w:autoSpaceDN w:val="0"/>
              <w:spacing w:line="260" w:lineRule="exact"/>
              <w:jc w:val="center"/>
              <w:rPr>
                <w:rFonts w:asciiTheme="minorEastAsia" w:eastAsiaTheme="minorEastAsia" w:hAnsiTheme="minorEastAsia"/>
                <w:b/>
              </w:rPr>
            </w:pPr>
            <w:r>
              <w:rPr>
                <w:rFonts w:asciiTheme="minorEastAsia" w:eastAsiaTheme="minorEastAsia" w:hAnsiTheme="minorEastAsia" w:hint="eastAsia"/>
                <w:b/>
              </w:rPr>
              <w:t>根拠法令等</w:t>
            </w:r>
          </w:p>
        </w:tc>
        <w:tc>
          <w:tcPr>
            <w:tcW w:w="5338" w:type="dxa"/>
            <w:gridSpan w:val="4"/>
            <w:tcBorders>
              <w:bottom w:val="single" w:sz="8" w:space="0" w:color="auto"/>
            </w:tcBorders>
            <w:shd w:val="pct10" w:color="auto" w:fill="auto"/>
            <w:vAlign w:val="center"/>
          </w:tcPr>
          <w:p w14:paraId="55DFB309" w14:textId="77777777" w:rsidR="00ED3523" w:rsidRDefault="0072581D">
            <w:pPr>
              <w:autoSpaceDE w:val="0"/>
              <w:autoSpaceDN w:val="0"/>
              <w:spacing w:line="260" w:lineRule="exact"/>
              <w:jc w:val="center"/>
              <w:rPr>
                <w:rFonts w:asciiTheme="minorEastAsia" w:eastAsiaTheme="minorEastAsia" w:hAnsiTheme="minorEastAsia"/>
                <w:b/>
              </w:rPr>
            </w:pPr>
            <w:r>
              <w:rPr>
                <w:rFonts w:asciiTheme="minorEastAsia" w:eastAsiaTheme="minorEastAsia" w:hAnsiTheme="minorEastAsia" w:hint="eastAsia"/>
                <w:b/>
              </w:rPr>
              <w:t>確認事項</w:t>
            </w:r>
          </w:p>
        </w:tc>
        <w:tc>
          <w:tcPr>
            <w:tcW w:w="850" w:type="dxa"/>
            <w:gridSpan w:val="2"/>
            <w:tcBorders>
              <w:bottom w:val="single" w:sz="8" w:space="0" w:color="auto"/>
            </w:tcBorders>
            <w:shd w:val="pct10" w:color="auto" w:fill="auto"/>
            <w:vAlign w:val="center"/>
          </w:tcPr>
          <w:p w14:paraId="01E44068" w14:textId="77777777" w:rsidR="00ED3523" w:rsidRDefault="0072581D">
            <w:pPr>
              <w:autoSpaceDE w:val="0"/>
              <w:autoSpaceDN w:val="0"/>
              <w:spacing w:line="260" w:lineRule="exact"/>
              <w:jc w:val="center"/>
              <w:rPr>
                <w:rFonts w:asciiTheme="minorEastAsia" w:eastAsiaTheme="minorEastAsia" w:hAnsiTheme="minorEastAsia"/>
                <w:b/>
              </w:rPr>
            </w:pPr>
            <w:r>
              <w:rPr>
                <w:rFonts w:asciiTheme="minorEastAsia" w:eastAsiaTheme="minorEastAsia" w:hAnsiTheme="minorEastAsia" w:hint="eastAsia"/>
                <w:b/>
              </w:rPr>
              <w:t>点検結果</w:t>
            </w:r>
          </w:p>
        </w:tc>
        <w:tc>
          <w:tcPr>
            <w:tcW w:w="2563" w:type="dxa"/>
            <w:gridSpan w:val="4"/>
            <w:tcBorders>
              <w:bottom w:val="single" w:sz="8" w:space="0" w:color="auto"/>
            </w:tcBorders>
            <w:shd w:val="pct10" w:color="auto" w:fill="auto"/>
            <w:vAlign w:val="center"/>
          </w:tcPr>
          <w:p w14:paraId="2C878AFB" w14:textId="77777777" w:rsidR="00ED3523" w:rsidRDefault="0072581D">
            <w:pPr>
              <w:autoSpaceDE w:val="0"/>
              <w:autoSpaceDN w:val="0"/>
              <w:spacing w:line="260" w:lineRule="exact"/>
              <w:jc w:val="left"/>
              <w:rPr>
                <w:rFonts w:asciiTheme="minorEastAsia" w:eastAsiaTheme="minorEastAsia" w:hAnsiTheme="minorEastAsia"/>
                <w:b/>
                <w:spacing w:val="-4"/>
              </w:rPr>
            </w:pPr>
            <w:r>
              <w:rPr>
                <w:rFonts w:asciiTheme="minorEastAsia" w:eastAsiaTheme="minorEastAsia" w:hAnsiTheme="minorEastAsia" w:hint="eastAsia"/>
                <w:b/>
                <w:spacing w:val="-4"/>
              </w:rPr>
              <w:t>不適合の場合：その状況・改善方法</w:t>
            </w:r>
          </w:p>
        </w:tc>
      </w:tr>
      <w:tr w:rsidR="00ED3523" w14:paraId="20C226DA" w14:textId="77777777">
        <w:tblPrEx>
          <w:tblCellMar>
            <w:left w:w="57" w:type="dxa"/>
            <w:right w:w="57" w:type="dxa"/>
          </w:tblCellMar>
        </w:tblPrEx>
        <w:tc>
          <w:tcPr>
            <w:tcW w:w="9841" w:type="dxa"/>
            <w:gridSpan w:val="12"/>
            <w:tcBorders>
              <w:top w:val="nil"/>
              <w:bottom w:val="nil"/>
            </w:tcBorders>
            <w:shd w:val="pct5" w:color="auto" w:fill="auto"/>
          </w:tcPr>
          <w:p w14:paraId="7726A62E" w14:textId="77777777" w:rsidR="00ED3523" w:rsidRDefault="0072581D">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第１　一般原則・基本方針</w:t>
            </w:r>
          </w:p>
        </w:tc>
      </w:tr>
      <w:tr w:rsidR="00ED3523" w14:paraId="0BE73B1B" w14:textId="77777777">
        <w:tblPrEx>
          <w:tblCellMar>
            <w:left w:w="57" w:type="dxa"/>
            <w:right w:w="57" w:type="dxa"/>
          </w:tblCellMar>
        </w:tblPrEx>
        <w:tc>
          <w:tcPr>
            <w:tcW w:w="1090" w:type="dxa"/>
            <w:gridSpan w:val="2"/>
            <w:vMerge w:val="restart"/>
            <w:tcBorders>
              <w:top w:val="single" w:sz="8" w:space="0" w:color="auto"/>
            </w:tcBorders>
          </w:tcPr>
          <w:p w14:paraId="535941A6"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1 </w:t>
            </w:r>
            <w:r>
              <w:rPr>
                <w:rFonts w:asciiTheme="majorEastAsia" w:eastAsiaTheme="majorEastAsia" w:hAnsiTheme="majorEastAsia" w:hint="eastAsia"/>
                <w:w w:val="90"/>
              </w:rPr>
              <w:t>一般原則</w:t>
            </w:r>
          </w:p>
          <w:p w14:paraId="22386FF2" w14:textId="77777777" w:rsidR="00ED3523" w:rsidRDefault="00ED3523">
            <w:pPr>
              <w:autoSpaceDE w:val="0"/>
              <w:autoSpaceDN w:val="0"/>
              <w:spacing w:line="260" w:lineRule="exact"/>
              <w:jc w:val="left"/>
              <w:rPr>
                <w:rFonts w:asciiTheme="minorEastAsia" w:eastAsiaTheme="minorEastAsia" w:hAnsiTheme="minorEastAsia"/>
                <w:w w:val="90"/>
              </w:rPr>
            </w:pPr>
          </w:p>
          <w:p w14:paraId="6A2B6D4E"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w:t>
            </w:r>
          </w:p>
          <w:p w14:paraId="1F0D33BD"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3</w:t>
            </w:r>
            <w:r>
              <w:rPr>
                <w:rFonts w:asciiTheme="minorEastAsia" w:eastAsiaTheme="minorEastAsia" w:hAnsiTheme="minorEastAsia" w:hint="eastAsia"/>
                <w:w w:val="90"/>
              </w:rPr>
              <w:t>条</w:t>
            </w:r>
          </w:p>
          <w:p w14:paraId="58868A7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3C79CE0B"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1</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w w:val="90"/>
              </w:rPr>
              <w:t>(1)</w:t>
            </w:r>
          </w:p>
        </w:tc>
        <w:tc>
          <w:tcPr>
            <w:tcW w:w="5338" w:type="dxa"/>
            <w:gridSpan w:val="4"/>
            <w:tcBorders>
              <w:top w:val="single" w:sz="8" w:space="0" w:color="auto"/>
            </w:tcBorders>
          </w:tcPr>
          <w:p w14:paraId="27E2504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利用者の意思及び人格を尊重して、常に利用者の立場に立ったサービスの提供に努めていますか。</w:t>
            </w:r>
          </w:p>
        </w:tc>
        <w:tc>
          <w:tcPr>
            <w:tcW w:w="850" w:type="dxa"/>
            <w:gridSpan w:val="2"/>
            <w:tcBorders>
              <w:top w:val="single" w:sz="8" w:space="0" w:color="auto"/>
            </w:tcBorders>
          </w:tcPr>
          <w:p w14:paraId="302F0DF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3853F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8" w:space="0" w:color="auto"/>
            </w:tcBorders>
          </w:tcPr>
          <w:p w14:paraId="43FAE9C6" w14:textId="77777777" w:rsidR="00ED3523" w:rsidRDefault="00ED3523">
            <w:pPr>
              <w:autoSpaceDE w:val="0"/>
              <w:autoSpaceDN w:val="0"/>
              <w:spacing w:line="260" w:lineRule="exact"/>
              <w:rPr>
                <w:rFonts w:asciiTheme="minorEastAsia" w:eastAsiaTheme="minorEastAsia" w:hAnsiTheme="minorEastAsia"/>
              </w:rPr>
            </w:pPr>
          </w:p>
        </w:tc>
      </w:tr>
      <w:tr w:rsidR="00ED3523" w14:paraId="2F9D5F74" w14:textId="77777777">
        <w:tblPrEx>
          <w:tblCellMar>
            <w:left w:w="57" w:type="dxa"/>
            <w:right w:w="57" w:type="dxa"/>
          </w:tblCellMar>
        </w:tblPrEx>
        <w:tc>
          <w:tcPr>
            <w:tcW w:w="1090" w:type="dxa"/>
            <w:gridSpan w:val="2"/>
            <w:vMerge/>
          </w:tcPr>
          <w:p w14:paraId="40D33D0C" w14:textId="77777777" w:rsidR="00ED3523" w:rsidRDefault="00ED3523">
            <w:pPr>
              <w:autoSpaceDE w:val="0"/>
              <w:autoSpaceDN w:val="0"/>
              <w:spacing w:line="260" w:lineRule="exact"/>
              <w:rPr>
                <w:rFonts w:asciiTheme="minorEastAsia" w:eastAsiaTheme="minorEastAsia" w:hAnsiTheme="minorEastAsia"/>
                <w:w w:val="90"/>
              </w:rPr>
            </w:pPr>
          </w:p>
        </w:tc>
        <w:tc>
          <w:tcPr>
            <w:tcW w:w="5338" w:type="dxa"/>
            <w:gridSpan w:val="4"/>
            <w:tcBorders>
              <w:bottom w:val="nil"/>
            </w:tcBorders>
          </w:tcPr>
          <w:p w14:paraId="02D9BEB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事業を運営するに当たっては、地域との結び付きを重視し、市町村、他の地域密着型サービス事業者又は居宅サービス事業</w:t>
            </w:r>
          </w:p>
        </w:tc>
        <w:tc>
          <w:tcPr>
            <w:tcW w:w="850" w:type="dxa"/>
            <w:gridSpan w:val="2"/>
          </w:tcPr>
          <w:p w14:paraId="767645A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25AE2F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Pr>
          <w:p w14:paraId="63C249FD" w14:textId="77777777" w:rsidR="00ED3523" w:rsidRDefault="00ED3523">
            <w:pPr>
              <w:autoSpaceDE w:val="0"/>
              <w:autoSpaceDN w:val="0"/>
              <w:spacing w:line="260" w:lineRule="exact"/>
              <w:rPr>
                <w:rFonts w:asciiTheme="minorEastAsia" w:eastAsiaTheme="minorEastAsia" w:hAnsiTheme="minorEastAsia"/>
              </w:rPr>
            </w:pPr>
          </w:p>
        </w:tc>
      </w:tr>
      <w:tr w:rsidR="00ED3523" w14:paraId="02A894CB" w14:textId="77777777">
        <w:tblPrEx>
          <w:tblCellMar>
            <w:left w:w="57" w:type="dxa"/>
            <w:right w:w="57" w:type="dxa"/>
          </w:tblCellMar>
        </w:tblPrEx>
        <w:tc>
          <w:tcPr>
            <w:tcW w:w="1090" w:type="dxa"/>
            <w:gridSpan w:val="2"/>
            <w:vMerge/>
          </w:tcPr>
          <w:p w14:paraId="4363B83C" w14:textId="77777777" w:rsidR="00ED3523" w:rsidRDefault="00ED3523">
            <w:pPr>
              <w:autoSpaceDE w:val="0"/>
              <w:autoSpaceDN w:val="0"/>
              <w:spacing w:line="260" w:lineRule="exact"/>
              <w:rPr>
                <w:rFonts w:asciiTheme="minorEastAsia" w:eastAsiaTheme="minorEastAsia" w:hAnsiTheme="minorEastAsia"/>
                <w:w w:val="90"/>
              </w:rPr>
            </w:pPr>
          </w:p>
        </w:tc>
        <w:tc>
          <w:tcPr>
            <w:tcW w:w="8751" w:type="dxa"/>
            <w:gridSpan w:val="10"/>
            <w:tcBorders>
              <w:top w:val="nil"/>
              <w:bottom w:val="nil"/>
            </w:tcBorders>
          </w:tcPr>
          <w:p w14:paraId="639FC07E"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者その他の保健医療サービス及び福祉サービスを提供する者との連携に努めていますか。</w:t>
            </w:r>
          </w:p>
        </w:tc>
      </w:tr>
      <w:tr w:rsidR="00ED3523" w14:paraId="7ADD00BA" w14:textId="77777777">
        <w:tblPrEx>
          <w:tblCellMar>
            <w:left w:w="57" w:type="dxa"/>
            <w:right w:w="57" w:type="dxa"/>
          </w:tblCellMar>
        </w:tblPrEx>
        <w:trPr>
          <w:trHeight w:val="462"/>
        </w:trPr>
        <w:tc>
          <w:tcPr>
            <w:tcW w:w="1090" w:type="dxa"/>
            <w:gridSpan w:val="2"/>
            <w:vMerge/>
          </w:tcPr>
          <w:p w14:paraId="1860DC42" w14:textId="77777777" w:rsidR="00ED3523" w:rsidRDefault="00ED3523">
            <w:pPr>
              <w:autoSpaceDE w:val="0"/>
              <w:autoSpaceDN w:val="0"/>
              <w:spacing w:line="260" w:lineRule="exact"/>
              <w:rPr>
                <w:rFonts w:asciiTheme="minorEastAsia" w:eastAsiaTheme="minorEastAsia" w:hAnsiTheme="minorEastAsia"/>
                <w:w w:val="90"/>
              </w:rPr>
            </w:pPr>
          </w:p>
        </w:tc>
        <w:tc>
          <w:tcPr>
            <w:tcW w:w="5338" w:type="dxa"/>
            <w:gridSpan w:val="4"/>
            <w:tcBorders>
              <w:top w:val="single" w:sz="2" w:space="0" w:color="auto"/>
              <w:bottom w:val="nil"/>
              <w:right w:val="single" w:sz="2" w:space="0" w:color="auto"/>
            </w:tcBorders>
          </w:tcPr>
          <w:p w14:paraId="56EE7F6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利用者の人権の擁護、虐待の防止等のため、必要な体制の整備を行うとともに、その従業者に対し、研修を実施する等の措</w:t>
            </w:r>
          </w:p>
        </w:tc>
        <w:tc>
          <w:tcPr>
            <w:tcW w:w="850" w:type="dxa"/>
            <w:gridSpan w:val="2"/>
            <w:tcBorders>
              <w:top w:val="single" w:sz="4" w:space="0" w:color="auto"/>
              <w:left w:val="single" w:sz="2" w:space="0" w:color="auto"/>
              <w:bottom w:val="single" w:sz="2" w:space="0" w:color="auto"/>
              <w:right w:val="single" w:sz="2" w:space="0" w:color="auto"/>
            </w:tcBorders>
          </w:tcPr>
          <w:p w14:paraId="169AA8C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64A892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4" w:space="0" w:color="auto"/>
              <w:left w:val="single" w:sz="2" w:space="0" w:color="auto"/>
              <w:bottom w:val="single" w:sz="2" w:space="0" w:color="auto"/>
            </w:tcBorders>
          </w:tcPr>
          <w:p w14:paraId="347C7E5A" w14:textId="77777777" w:rsidR="00ED3523" w:rsidRDefault="00ED3523">
            <w:pPr>
              <w:rPr>
                <w:rFonts w:asciiTheme="minorEastAsia" w:eastAsiaTheme="minorEastAsia" w:hAnsiTheme="minorEastAsia"/>
              </w:rPr>
            </w:pPr>
          </w:p>
          <w:p w14:paraId="27080CBA"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7882F66D" w14:textId="77777777">
        <w:tblPrEx>
          <w:tblCellMar>
            <w:left w:w="57" w:type="dxa"/>
            <w:right w:w="57" w:type="dxa"/>
          </w:tblCellMar>
        </w:tblPrEx>
        <w:trPr>
          <w:trHeight w:val="161"/>
        </w:trPr>
        <w:tc>
          <w:tcPr>
            <w:tcW w:w="1090" w:type="dxa"/>
            <w:gridSpan w:val="2"/>
            <w:vMerge/>
          </w:tcPr>
          <w:p w14:paraId="0B71D284" w14:textId="77777777" w:rsidR="00ED3523" w:rsidRDefault="00ED3523">
            <w:pPr>
              <w:autoSpaceDE w:val="0"/>
              <w:autoSpaceDN w:val="0"/>
              <w:spacing w:line="260" w:lineRule="exact"/>
              <w:rPr>
                <w:rFonts w:asciiTheme="minorEastAsia" w:eastAsiaTheme="minorEastAsia" w:hAnsiTheme="minorEastAsia"/>
                <w:w w:val="90"/>
              </w:rPr>
            </w:pPr>
          </w:p>
        </w:tc>
        <w:tc>
          <w:tcPr>
            <w:tcW w:w="8751" w:type="dxa"/>
            <w:gridSpan w:val="10"/>
            <w:tcBorders>
              <w:top w:val="nil"/>
              <w:bottom w:val="nil"/>
            </w:tcBorders>
          </w:tcPr>
          <w:p w14:paraId="28A5B7A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置を講じていますか。</w:t>
            </w:r>
          </w:p>
        </w:tc>
      </w:tr>
      <w:tr w:rsidR="00ED3523" w14:paraId="0606409B" w14:textId="77777777">
        <w:tblPrEx>
          <w:tblCellMar>
            <w:left w:w="57" w:type="dxa"/>
            <w:right w:w="57" w:type="dxa"/>
          </w:tblCellMar>
        </w:tblPrEx>
        <w:trPr>
          <w:trHeight w:val="473"/>
        </w:trPr>
        <w:tc>
          <w:tcPr>
            <w:tcW w:w="1090" w:type="dxa"/>
            <w:gridSpan w:val="2"/>
            <w:vMerge/>
          </w:tcPr>
          <w:p w14:paraId="5334AA5C" w14:textId="77777777" w:rsidR="00ED3523" w:rsidRDefault="00ED3523">
            <w:pPr>
              <w:autoSpaceDE w:val="0"/>
              <w:autoSpaceDN w:val="0"/>
              <w:spacing w:line="260" w:lineRule="exact"/>
              <w:rPr>
                <w:rFonts w:asciiTheme="minorEastAsia" w:eastAsiaTheme="minorEastAsia" w:hAnsiTheme="minorEastAsia"/>
                <w:w w:val="90"/>
              </w:rPr>
            </w:pPr>
          </w:p>
        </w:tc>
        <w:tc>
          <w:tcPr>
            <w:tcW w:w="5338" w:type="dxa"/>
            <w:gridSpan w:val="4"/>
            <w:tcBorders>
              <w:top w:val="single" w:sz="2" w:space="0" w:color="auto"/>
              <w:bottom w:val="nil"/>
            </w:tcBorders>
          </w:tcPr>
          <w:p w14:paraId="2678618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 xml:space="preserve">　地域密着型サービスを提供するに当たっては、法</w:t>
            </w:r>
            <w:r>
              <w:rPr>
                <w:rFonts w:asciiTheme="minorEastAsia" w:eastAsiaTheme="minorEastAsia" w:hAnsiTheme="minorEastAsia" w:hint="eastAsia"/>
              </w:rPr>
              <w:t>118</w:t>
            </w:r>
            <w:r>
              <w:rPr>
                <w:rFonts w:asciiTheme="minorEastAsia" w:eastAsiaTheme="minorEastAsia" w:hAnsiTheme="minorEastAsia" w:hint="eastAsia"/>
              </w:rPr>
              <w:t>条の</w:t>
            </w:r>
            <w:r>
              <w:rPr>
                <w:rFonts w:asciiTheme="minorEastAsia" w:eastAsiaTheme="minorEastAsia" w:hAnsiTheme="minorEastAsia" w:hint="eastAsia"/>
              </w:rPr>
              <w:t>2</w:t>
            </w: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hint="eastAsia"/>
              </w:rPr>
              <w:t>項に規定する介護保険等関連情報その他必要な情報を活用し、</w:t>
            </w:r>
          </w:p>
        </w:tc>
        <w:tc>
          <w:tcPr>
            <w:tcW w:w="850" w:type="dxa"/>
            <w:gridSpan w:val="2"/>
            <w:tcBorders>
              <w:top w:val="single" w:sz="4" w:space="0" w:color="auto"/>
              <w:bottom w:val="single" w:sz="2" w:space="0" w:color="auto"/>
            </w:tcBorders>
          </w:tcPr>
          <w:p w14:paraId="7341D37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5AD6F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4" w:space="0" w:color="auto"/>
              <w:bottom w:val="single" w:sz="2" w:space="0" w:color="auto"/>
            </w:tcBorders>
          </w:tcPr>
          <w:p w14:paraId="1AF4E3D9" w14:textId="77777777" w:rsidR="00ED3523" w:rsidRDefault="00ED3523">
            <w:pPr>
              <w:rPr>
                <w:rFonts w:asciiTheme="minorEastAsia" w:eastAsiaTheme="minorEastAsia" w:hAnsiTheme="minorEastAsia"/>
              </w:rPr>
            </w:pPr>
          </w:p>
          <w:p w14:paraId="3FD5BED1"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0CBF5C94" w14:textId="77777777">
        <w:tblPrEx>
          <w:tblCellMar>
            <w:left w:w="57" w:type="dxa"/>
            <w:right w:w="57" w:type="dxa"/>
          </w:tblCellMar>
        </w:tblPrEx>
        <w:trPr>
          <w:trHeight w:val="216"/>
        </w:trPr>
        <w:tc>
          <w:tcPr>
            <w:tcW w:w="1090" w:type="dxa"/>
            <w:gridSpan w:val="2"/>
            <w:vMerge/>
          </w:tcPr>
          <w:p w14:paraId="38E92445" w14:textId="77777777" w:rsidR="00ED3523" w:rsidRDefault="00ED3523">
            <w:pPr>
              <w:autoSpaceDE w:val="0"/>
              <w:autoSpaceDN w:val="0"/>
              <w:spacing w:line="260" w:lineRule="exact"/>
              <w:rPr>
                <w:rFonts w:asciiTheme="minorEastAsia" w:eastAsiaTheme="minorEastAsia" w:hAnsiTheme="minorEastAsia"/>
                <w:w w:val="90"/>
              </w:rPr>
            </w:pPr>
          </w:p>
        </w:tc>
        <w:tc>
          <w:tcPr>
            <w:tcW w:w="8751" w:type="dxa"/>
            <w:gridSpan w:val="10"/>
            <w:tcBorders>
              <w:top w:val="nil"/>
              <w:bottom w:val="dotted" w:sz="4" w:space="0" w:color="auto"/>
            </w:tcBorders>
          </w:tcPr>
          <w:p w14:paraId="63213A1D" w14:textId="77777777" w:rsidR="00ED3523" w:rsidRDefault="0072581D">
            <w:pPr>
              <w:tabs>
                <w:tab w:val="left" w:pos="540"/>
              </w:tabs>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適切かつ有効に行うよう努めていますか。</w:t>
            </w:r>
          </w:p>
        </w:tc>
      </w:tr>
      <w:tr w:rsidR="00ED3523" w14:paraId="15ED7D43" w14:textId="77777777">
        <w:tblPrEx>
          <w:tblCellMar>
            <w:left w:w="57" w:type="dxa"/>
            <w:right w:w="57" w:type="dxa"/>
          </w:tblCellMar>
        </w:tblPrEx>
        <w:trPr>
          <w:trHeight w:val="1225"/>
        </w:trPr>
        <w:tc>
          <w:tcPr>
            <w:tcW w:w="1090" w:type="dxa"/>
            <w:gridSpan w:val="2"/>
            <w:vMerge/>
            <w:tcBorders>
              <w:bottom w:val="single" w:sz="8" w:space="0" w:color="auto"/>
            </w:tcBorders>
          </w:tcPr>
          <w:p w14:paraId="244F5EC7" w14:textId="77777777" w:rsidR="00ED3523" w:rsidRDefault="00ED3523">
            <w:pPr>
              <w:autoSpaceDE w:val="0"/>
              <w:autoSpaceDN w:val="0"/>
              <w:spacing w:line="260" w:lineRule="exact"/>
              <w:rPr>
                <w:rFonts w:asciiTheme="minorEastAsia" w:eastAsiaTheme="minorEastAsia" w:hAnsiTheme="minorEastAsia"/>
                <w:w w:val="90"/>
              </w:rPr>
            </w:pPr>
          </w:p>
        </w:tc>
        <w:tc>
          <w:tcPr>
            <w:tcW w:w="8751" w:type="dxa"/>
            <w:gridSpan w:val="10"/>
            <w:tcBorders>
              <w:top w:val="dotted" w:sz="4" w:space="0" w:color="auto"/>
              <w:bottom w:val="single" w:sz="8" w:space="0" w:color="auto"/>
            </w:tcBorders>
          </w:tcPr>
          <w:p w14:paraId="13F3B6F0" w14:textId="77777777" w:rsidR="00ED3523" w:rsidRDefault="0072581D">
            <w:pPr>
              <w:tabs>
                <w:tab w:val="left" w:pos="540"/>
              </w:tabs>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 xml:space="preserve">　地域密着型</w:t>
            </w:r>
            <w:r>
              <w:rPr>
                <w:rFonts w:asciiTheme="minorEastAsia" w:eastAsiaTheme="minorEastAsia" w:hAnsiTheme="minorEastAsia" w:hint="eastAsia"/>
              </w:rPr>
              <w:t>サービスの提供に</w:t>
            </w:r>
            <w:r>
              <w:rPr>
                <w:rFonts w:asciiTheme="minorEastAsia" w:eastAsiaTheme="minorEastAsia" w:hAnsiTheme="minorEastAsia"/>
              </w:rPr>
              <w:t>当たっては、法</w:t>
            </w:r>
            <w:r>
              <w:rPr>
                <w:rFonts w:asciiTheme="minorEastAsia" w:eastAsiaTheme="minorEastAsia" w:hAnsiTheme="minorEastAsia"/>
              </w:rPr>
              <w:t>118</w:t>
            </w:r>
            <w:r>
              <w:rPr>
                <w:rFonts w:asciiTheme="minorEastAsia" w:eastAsiaTheme="minorEastAsia" w:hAnsiTheme="minorEastAsia"/>
              </w:rPr>
              <w:t>条の</w:t>
            </w:r>
            <w:r>
              <w:rPr>
                <w:rFonts w:asciiTheme="minorEastAsia" w:eastAsiaTheme="minorEastAsia" w:hAnsiTheme="minorEastAsia"/>
              </w:rPr>
              <w:t>2</w:t>
            </w:r>
            <w:r>
              <w:rPr>
                <w:rFonts w:asciiTheme="minorEastAsia" w:eastAsiaTheme="minorEastAsia" w:hAnsiTheme="minorEastAsia"/>
              </w:rPr>
              <w:t>第</w:t>
            </w:r>
            <w:r>
              <w:rPr>
                <w:rFonts w:asciiTheme="minorEastAsia" w:eastAsiaTheme="minorEastAsia" w:hAnsiTheme="minorEastAsia"/>
              </w:rPr>
              <w:t>1</w:t>
            </w:r>
            <w:r>
              <w:rPr>
                <w:rFonts w:asciiTheme="minorEastAsia" w:eastAsiaTheme="minorEastAsia" w:hAnsiTheme="minorEastAsia"/>
              </w:rPr>
              <w:t>項に規定する介護保険等関連情報等を活用し、事業所単位でＰＤＣＡサイクルを構築・推進することにより、提供するサービスの質の向上に努めなければならないこととしたものである。</w:t>
            </w:r>
          </w:p>
          <w:p w14:paraId="07BDC2F9" w14:textId="77777777" w:rsidR="00ED3523" w:rsidRDefault="0072581D">
            <w:pPr>
              <w:tabs>
                <w:tab w:val="left" w:pos="540"/>
              </w:tabs>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この場合において、「科学的介護情報システム（ＬＩＦＥ：</w:t>
            </w:r>
            <w:r>
              <w:rPr>
                <w:rFonts w:asciiTheme="minorEastAsia" w:eastAsiaTheme="minorEastAsia" w:hAnsiTheme="minorEastAsia" w:hint="eastAsia"/>
              </w:rPr>
              <w:t>L</w:t>
            </w:r>
            <w:r>
              <w:rPr>
                <w:rFonts w:asciiTheme="minorEastAsia" w:eastAsiaTheme="minorEastAsia" w:hAnsiTheme="minorEastAsia"/>
              </w:rPr>
              <w:t>ong-term</w:t>
            </w:r>
            <w:r>
              <w:rPr>
                <w:rFonts w:asciiTheme="minorEastAsia" w:eastAsiaTheme="minorEastAsia" w:hAnsiTheme="minorEastAsia" w:hint="eastAsia"/>
              </w:rPr>
              <w:t xml:space="preserve"> </w:t>
            </w:r>
            <w:r>
              <w:rPr>
                <w:rFonts w:asciiTheme="minorEastAsia" w:eastAsiaTheme="minorEastAsia" w:hAnsiTheme="minorEastAsia"/>
              </w:rPr>
              <w:t>care</w:t>
            </w:r>
            <w:r>
              <w:rPr>
                <w:rFonts w:asciiTheme="minorEastAsia" w:eastAsiaTheme="minorEastAsia" w:hAnsiTheme="minorEastAsia" w:hint="eastAsia"/>
              </w:rPr>
              <w:t xml:space="preserve"> </w:t>
            </w:r>
            <w:r>
              <w:rPr>
                <w:rFonts w:asciiTheme="minorEastAsia" w:eastAsiaTheme="minorEastAsia" w:hAnsiTheme="minorEastAsia"/>
              </w:rPr>
              <w:t>Information</w:t>
            </w:r>
            <w:r>
              <w:rPr>
                <w:rFonts w:asciiTheme="minorEastAsia" w:eastAsiaTheme="minorEastAsia" w:hAnsiTheme="minorEastAsia" w:hint="eastAsia"/>
              </w:rPr>
              <w:t xml:space="preserve"> </w:t>
            </w:r>
            <w:r>
              <w:rPr>
                <w:rFonts w:asciiTheme="minorEastAsia" w:eastAsiaTheme="minorEastAsia" w:hAnsiTheme="minorEastAsia"/>
              </w:rPr>
              <w:t>system For</w:t>
            </w:r>
            <w:r>
              <w:rPr>
                <w:rFonts w:asciiTheme="minorEastAsia" w:eastAsiaTheme="minorEastAsia" w:hAnsiTheme="minorEastAsia" w:hint="eastAsia"/>
              </w:rPr>
              <w:t xml:space="preserve"> </w:t>
            </w:r>
            <w:r>
              <w:rPr>
                <w:rFonts w:asciiTheme="minorEastAsia" w:eastAsiaTheme="minorEastAsia" w:hAnsiTheme="minorEastAsia"/>
              </w:rPr>
              <w:t xml:space="preserve"> Evidence</w:t>
            </w:r>
            <w:r>
              <w:rPr>
                <w:rFonts w:asciiTheme="minorEastAsia" w:eastAsiaTheme="minorEastAsia" w:hAnsiTheme="minorEastAsia" w:hint="eastAsia"/>
              </w:rPr>
              <w:t>）」に情報を提出し、当該情報及びフィードバック情報を活用することが望ましい。</w:t>
            </w:r>
          </w:p>
        </w:tc>
      </w:tr>
      <w:tr w:rsidR="00ED3523" w14:paraId="4211FAF2" w14:textId="77777777">
        <w:tblPrEx>
          <w:tblCellMar>
            <w:left w:w="57" w:type="dxa"/>
            <w:right w:w="57" w:type="dxa"/>
          </w:tblCellMar>
        </w:tblPrEx>
        <w:trPr>
          <w:trHeight w:val="482"/>
        </w:trPr>
        <w:tc>
          <w:tcPr>
            <w:tcW w:w="1090" w:type="dxa"/>
            <w:gridSpan w:val="2"/>
            <w:vMerge w:val="restart"/>
            <w:tcBorders>
              <w:top w:val="single" w:sz="8" w:space="0" w:color="auto"/>
            </w:tcBorders>
          </w:tcPr>
          <w:p w14:paraId="52EB2CA9"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2 </w:t>
            </w:r>
            <w:r>
              <w:rPr>
                <w:rFonts w:asciiTheme="majorEastAsia" w:eastAsiaTheme="majorEastAsia" w:hAnsiTheme="majorEastAsia" w:hint="eastAsia"/>
                <w:w w:val="90"/>
              </w:rPr>
              <w:t>基本方針</w:t>
            </w:r>
          </w:p>
          <w:p w14:paraId="231D2783" w14:textId="77777777" w:rsidR="00ED3523" w:rsidRDefault="00ED3523">
            <w:pPr>
              <w:autoSpaceDE w:val="0"/>
              <w:autoSpaceDN w:val="0"/>
              <w:spacing w:line="260" w:lineRule="exact"/>
              <w:jc w:val="left"/>
              <w:rPr>
                <w:rFonts w:asciiTheme="minorEastAsia" w:eastAsiaTheme="minorEastAsia" w:hAnsiTheme="minorEastAsia"/>
                <w:w w:val="90"/>
              </w:rPr>
            </w:pPr>
          </w:p>
          <w:p w14:paraId="30819772"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170</w:t>
            </w:r>
            <w:r>
              <w:rPr>
                <w:rFonts w:asciiTheme="minorEastAsia" w:eastAsiaTheme="minorEastAsia" w:hAnsiTheme="minorEastAsia" w:hint="eastAsia"/>
                <w:w w:val="90"/>
              </w:rPr>
              <w:t>条</w:t>
            </w:r>
          </w:p>
          <w:p w14:paraId="769BB57F"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190</w:t>
            </w:r>
            <w:r>
              <w:rPr>
                <w:rFonts w:asciiTheme="minorEastAsia" w:eastAsiaTheme="minorEastAsia" w:hAnsiTheme="minorEastAsia" w:hint="eastAsia"/>
                <w:w w:val="90"/>
              </w:rPr>
              <w:t>条</w:t>
            </w:r>
          </w:p>
          <w:p w14:paraId="4E8EB51C"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r>
              <w:rPr>
                <w:rFonts w:asciiTheme="minorEastAsia" w:eastAsiaTheme="minorEastAsia" w:hAnsiTheme="minorEastAsia" w:hint="eastAsia"/>
                <w:w w:val="90"/>
              </w:rPr>
              <w:t xml:space="preserve">　八　１</w:t>
            </w:r>
          </w:p>
          <w:p w14:paraId="53C6C345" w14:textId="77777777" w:rsidR="00ED3523" w:rsidRDefault="00ED3523">
            <w:pPr>
              <w:autoSpaceDE w:val="0"/>
              <w:autoSpaceDN w:val="0"/>
              <w:spacing w:line="260" w:lineRule="exact"/>
              <w:rPr>
                <w:rFonts w:asciiTheme="minorEastAsia" w:eastAsiaTheme="minorEastAsia" w:hAnsiTheme="minorEastAsia"/>
                <w:w w:val="90"/>
              </w:rPr>
            </w:pPr>
          </w:p>
        </w:tc>
        <w:tc>
          <w:tcPr>
            <w:tcW w:w="5338" w:type="dxa"/>
            <w:gridSpan w:val="4"/>
            <w:tcBorders>
              <w:top w:val="single" w:sz="8" w:space="0" w:color="auto"/>
              <w:bottom w:val="nil"/>
            </w:tcBorders>
          </w:tcPr>
          <w:p w14:paraId="0B3E0E94" w14:textId="77777777" w:rsidR="00ED3523" w:rsidRDefault="0072581D">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hint="eastAsia"/>
                <w:color w:val="000000" w:themeColor="text1"/>
                <w:w w:val="90"/>
              </w:rPr>
              <w:t xml:space="preserve">　</w:t>
            </w:r>
            <w:r>
              <w:rPr>
                <w:rFonts w:asciiTheme="minorEastAsia" w:eastAsiaTheme="minorEastAsia" w:hAnsiTheme="minorEastAsia" w:hint="eastAsia"/>
              </w:rPr>
              <w:t>事業は、要介護者について、その居宅において</w:t>
            </w:r>
            <w:r>
              <w:rPr>
                <w:rFonts w:asciiTheme="minorEastAsia" w:eastAsiaTheme="minorEastAsia" w:hAnsiTheme="minorEastAsia" w:hint="eastAsia"/>
              </w:rPr>
              <w:t>、又はサービスの拠点に通わせ、若しくは短期間宿泊させ、当該拠点において、</w:t>
            </w:r>
          </w:p>
        </w:tc>
        <w:tc>
          <w:tcPr>
            <w:tcW w:w="850" w:type="dxa"/>
            <w:gridSpan w:val="2"/>
            <w:tcBorders>
              <w:top w:val="single" w:sz="8" w:space="0" w:color="auto"/>
              <w:bottom w:val="single" w:sz="4" w:space="0" w:color="auto"/>
            </w:tcBorders>
          </w:tcPr>
          <w:p w14:paraId="66C1F57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F1DA4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8" w:space="0" w:color="auto"/>
              <w:bottom w:val="single" w:sz="4" w:space="0" w:color="auto"/>
            </w:tcBorders>
          </w:tcPr>
          <w:p w14:paraId="0E50852E" w14:textId="77777777" w:rsidR="00ED3523" w:rsidRDefault="00ED3523">
            <w:pPr>
              <w:autoSpaceDE w:val="0"/>
              <w:autoSpaceDN w:val="0"/>
              <w:spacing w:line="260" w:lineRule="exact"/>
              <w:rPr>
                <w:rFonts w:asciiTheme="minorEastAsia" w:eastAsiaTheme="minorEastAsia" w:hAnsiTheme="minorEastAsia"/>
              </w:rPr>
            </w:pPr>
          </w:p>
        </w:tc>
      </w:tr>
      <w:tr w:rsidR="00ED3523" w14:paraId="1EEA8998" w14:textId="77777777">
        <w:tblPrEx>
          <w:tblCellMar>
            <w:left w:w="57" w:type="dxa"/>
            <w:right w:w="57" w:type="dxa"/>
          </w:tblCellMar>
        </w:tblPrEx>
        <w:tc>
          <w:tcPr>
            <w:tcW w:w="1090" w:type="dxa"/>
            <w:gridSpan w:val="2"/>
            <w:vMerge/>
          </w:tcPr>
          <w:p w14:paraId="46D4E976"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51" w:type="dxa"/>
            <w:gridSpan w:val="10"/>
            <w:tcBorders>
              <w:top w:val="nil"/>
              <w:bottom w:val="single" w:sz="4" w:space="0" w:color="auto"/>
            </w:tcBorders>
          </w:tcPr>
          <w:p w14:paraId="710D1BA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していますか。</w:t>
            </w:r>
          </w:p>
        </w:tc>
      </w:tr>
      <w:tr w:rsidR="00ED3523" w14:paraId="274A006F" w14:textId="77777777">
        <w:tblPrEx>
          <w:tblCellMar>
            <w:left w:w="57" w:type="dxa"/>
            <w:right w:w="57" w:type="dxa"/>
          </w:tblCellMar>
        </w:tblPrEx>
        <w:tc>
          <w:tcPr>
            <w:tcW w:w="1090" w:type="dxa"/>
            <w:gridSpan w:val="2"/>
            <w:vMerge/>
          </w:tcPr>
          <w:p w14:paraId="26AD616A" w14:textId="77777777" w:rsidR="00ED3523" w:rsidRDefault="00ED3523">
            <w:pPr>
              <w:autoSpaceDE w:val="0"/>
              <w:autoSpaceDN w:val="0"/>
              <w:spacing w:line="260" w:lineRule="exact"/>
              <w:jc w:val="left"/>
              <w:rPr>
                <w:rFonts w:asciiTheme="majorEastAsia" w:eastAsiaTheme="majorEastAsia" w:hAnsiTheme="majorEastAsia"/>
              </w:rPr>
            </w:pPr>
          </w:p>
        </w:tc>
        <w:tc>
          <w:tcPr>
            <w:tcW w:w="5338" w:type="dxa"/>
            <w:gridSpan w:val="4"/>
            <w:tcBorders>
              <w:top w:val="single" w:sz="4" w:space="0" w:color="auto"/>
              <w:bottom w:val="nil"/>
            </w:tcBorders>
          </w:tcPr>
          <w:p w14:paraId="647EE723"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事業は、要介護状態となった場合においても、その利用者が可能な限りその居宅において、その有する能力に応じ自立した日</w:t>
            </w:r>
          </w:p>
        </w:tc>
        <w:tc>
          <w:tcPr>
            <w:tcW w:w="850" w:type="dxa"/>
            <w:gridSpan w:val="2"/>
            <w:tcBorders>
              <w:top w:val="single" w:sz="4" w:space="0" w:color="auto"/>
              <w:bottom w:val="single" w:sz="4" w:space="0" w:color="auto"/>
            </w:tcBorders>
          </w:tcPr>
          <w:p w14:paraId="73761C6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2D855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4" w:space="0" w:color="auto"/>
              <w:bottom w:val="single" w:sz="4" w:space="0" w:color="auto"/>
            </w:tcBorders>
          </w:tcPr>
          <w:p w14:paraId="0E608138" w14:textId="77777777" w:rsidR="00ED3523" w:rsidRDefault="00ED3523">
            <w:pPr>
              <w:autoSpaceDE w:val="0"/>
              <w:autoSpaceDN w:val="0"/>
              <w:spacing w:line="260" w:lineRule="exact"/>
              <w:rPr>
                <w:rFonts w:asciiTheme="minorEastAsia" w:eastAsiaTheme="minorEastAsia" w:hAnsiTheme="minorEastAsia"/>
              </w:rPr>
            </w:pPr>
          </w:p>
        </w:tc>
      </w:tr>
      <w:tr w:rsidR="00ED3523" w14:paraId="022DA322" w14:textId="77777777">
        <w:tblPrEx>
          <w:tblCellMar>
            <w:left w:w="57" w:type="dxa"/>
            <w:right w:w="57" w:type="dxa"/>
          </w:tblCellMar>
        </w:tblPrEx>
        <w:tc>
          <w:tcPr>
            <w:tcW w:w="1090" w:type="dxa"/>
            <w:gridSpan w:val="2"/>
            <w:vMerge/>
          </w:tcPr>
          <w:p w14:paraId="5CFF79EA" w14:textId="77777777" w:rsidR="00ED3523" w:rsidRDefault="00ED3523">
            <w:pPr>
              <w:autoSpaceDE w:val="0"/>
              <w:autoSpaceDN w:val="0"/>
              <w:spacing w:line="260" w:lineRule="exact"/>
              <w:jc w:val="left"/>
              <w:rPr>
                <w:rFonts w:asciiTheme="majorEastAsia" w:eastAsiaTheme="majorEastAsia" w:hAnsiTheme="majorEastAsia"/>
                <w:w w:val="78"/>
              </w:rPr>
            </w:pPr>
          </w:p>
        </w:tc>
        <w:tc>
          <w:tcPr>
            <w:tcW w:w="8751" w:type="dxa"/>
            <w:gridSpan w:val="10"/>
            <w:tcBorders>
              <w:top w:val="nil"/>
              <w:bottom w:val="dotted" w:sz="4" w:space="0" w:color="auto"/>
            </w:tcBorders>
          </w:tcPr>
          <w:p w14:paraId="4FF4ECC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常生活を営むことができるよう、その療養生活を支援し、心身の機能の維持又は向上を目指すようにしていますか。</w:t>
            </w:r>
          </w:p>
        </w:tc>
      </w:tr>
      <w:tr w:rsidR="00ED3523" w14:paraId="13D10B98" w14:textId="77777777">
        <w:tblPrEx>
          <w:tblCellMar>
            <w:left w:w="57" w:type="dxa"/>
            <w:right w:w="57" w:type="dxa"/>
          </w:tblCellMar>
        </w:tblPrEx>
        <w:tc>
          <w:tcPr>
            <w:tcW w:w="1090" w:type="dxa"/>
            <w:gridSpan w:val="2"/>
            <w:vMerge/>
            <w:tcBorders>
              <w:bottom w:val="single" w:sz="8" w:space="0" w:color="auto"/>
            </w:tcBorders>
          </w:tcPr>
          <w:p w14:paraId="2BD81257" w14:textId="77777777" w:rsidR="00ED3523" w:rsidRDefault="00ED3523">
            <w:pPr>
              <w:autoSpaceDE w:val="0"/>
              <w:autoSpaceDN w:val="0"/>
              <w:spacing w:line="260" w:lineRule="exact"/>
              <w:jc w:val="left"/>
              <w:rPr>
                <w:rFonts w:asciiTheme="majorEastAsia" w:eastAsiaTheme="majorEastAsia" w:hAnsiTheme="majorEastAsia"/>
                <w:w w:val="78"/>
              </w:rPr>
            </w:pPr>
          </w:p>
        </w:tc>
        <w:tc>
          <w:tcPr>
            <w:tcW w:w="8751" w:type="dxa"/>
            <w:gridSpan w:val="10"/>
            <w:tcBorders>
              <w:top w:val="dotted" w:sz="4" w:space="0" w:color="auto"/>
              <w:bottom w:val="single" w:sz="8" w:space="0" w:color="auto"/>
            </w:tcBorders>
          </w:tcPr>
          <w:p w14:paraId="1B4455E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看護小規模多機能型居宅介護は、通いを中心として、利用者の様態や希望に応じて、随時訪問や宿泊を組み合わせてサービスを提供することにより、利用者の居宅における生活の継続を支援するものである。</w:t>
            </w:r>
          </w:p>
          <w:p w14:paraId="27A0FFB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訪問看護事業所、通所介護事業所、地域密着型通所介護事業所、療養通所介護事業所又は認知症対応型通所介護事業所が看護小規模多機能型居宅介護となる場合、これらの施設を利用していた他市町村の被保険者が引き続き利用</w:t>
            </w:r>
            <w:r>
              <w:rPr>
                <w:rFonts w:asciiTheme="minorEastAsia" w:eastAsiaTheme="minorEastAsia" w:hAnsiTheme="minorEastAsia" w:hint="eastAsia"/>
              </w:rPr>
              <w:t>するには他市町村より指定を受ける必要があり、当該他市町村より指定の同意の申し出があった場合、同意を行うことが求められる。</w:t>
            </w:r>
          </w:p>
          <w:p w14:paraId="667E3C02"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57053534" w14:textId="77777777">
        <w:tblPrEx>
          <w:tblCellMar>
            <w:left w:w="57" w:type="dxa"/>
            <w:right w:w="57" w:type="dxa"/>
          </w:tblCellMar>
        </w:tblPrEx>
        <w:tc>
          <w:tcPr>
            <w:tcW w:w="9841" w:type="dxa"/>
            <w:gridSpan w:val="12"/>
            <w:tcBorders>
              <w:top w:val="single" w:sz="8" w:space="0" w:color="auto"/>
              <w:bottom w:val="single" w:sz="8" w:space="0" w:color="auto"/>
            </w:tcBorders>
            <w:shd w:val="pct5" w:color="auto" w:fill="auto"/>
          </w:tcPr>
          <w:p w14:paraId="55B68B27" w14:textId="77777777" w:rsidR="00ED3523" w:rsidRDefault="0072581D">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第２　人員基準</w:t>
            </w:r>
          </w:p>
        </w:tc>
      </w:tr>
      <w:tr w:rsidR="00ED3523" w14:paraId="66368314" w14:textId="77777777">
        <w:tblPrEx>
          <w:tblCellMar>
            <w:left w:w="57" w:type="dxa"/>
            <w:right w:w="57" w:type="dxa"/>
          </w:tblCellMar>
        </w:tblPrEx>
        <w:trPr>
          <w:trHeight w:val="408"/>
        </w:trPr>
        <w:tc>
          <w:tcPr>
            <w:tcW w:w="1090" w:type="dxa"/>
            <w:gridSpan w:val="2"/>
            <w:vMerge w:val="restart"/>
            <w:tcBorders>
              <w:top w:val="nil"/>
            </w:tcBorders>
          </w:tcPr>
          <w:p w14:paraId="7DD6E427" w14:textId="77777777" w:rsidR="00ED3523" w:rsidRDefault="00ED3523">
            <w:pPr>
              <w:autoSpaceDE w:val="0"/>
              <w:autoSpaceDN w:val="0"/>
              <w:spacing w:line="260" w:lineRule="exact"/>
              <w:jc w:val="left"/>
              <w:rPr>
                <w:rFonts w:asciiTheme="minorEastAsia" w:eastAsiaTheme="minorEastAsia" w:hAnsiTheme="minorEastAsia"/>
                <w:w w:val="90"/>
              </w:rPr>
            </w:pPr>
          </w:p>
          <w:p w14:paraId="37FBAB52"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用語の定義</w:t>
            </w:r>
          </w:p>
          <w:p w14:paraId="4CE84C12" w14:textId="77777777" w:rsidR="00ED3523" w:rsidRDefault="00ED3523">
            <w:pPr>
              <w:autoSpaceDE w:val="0"/>
              <w:autoSpaceDN w:val="0"/>
              <w:spacing w:line="260" w:lineRule="exact"/>
              <w:jc w:val="left"/>
              <w:rPr>
                <w:rFonts w:asciiTheme="minorEastAsia" w:eastAsiaTheme="minorEastAsia" w:hAnsiTheme="minorEastAsia"/>
                <w:w w:val="90"/>
              </w:rPr>
            </w:pPr>
          </w:p>
          <w:p w14:paraId="06BB1BDE"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2</w:t>
            </w:r>
          </w:p>
          <w:p w14:paraId="5328D882"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w:t>
            </w:r>
          </w:p>
        </w:tc>
        <w:tc>
          <w:tcPr>
            <w:tcW w:w="8751" w:type="dxa"/>
            <w:gridSpan w:val="10"/>
            <w:tcBorders>
              <w:top w:val="nil"/>
              <w:bottom w:val="dotted" w:sz="4" w:space="0" w:color="auto"/>
            </w:tcBorders>
          </w:tcPr>
          <w:p w14:paraId="6106CA4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※「常勤」</w:t>
            </w:r>
          </w:p>
          <w:p w14:paraId="5C8B7BA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当該事業所における勤務時間が、当該事業所において定められている常勤の従業者が勤務すべき時間数（週３２時間を下回る場合は週３２時間を基本とする。）に達していることをいう。</w:t>
            </w:r>
          </w:p>
          <w:p w14:paraId="6E12CE4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ただし、雇用の分野における男女の均等な機会及び待遇の確保等に関する法律</w:t>
            </w:r>
            <w:r>
              <w:rPr>
                <w:rFonts w:asciiTheme="minorEastAsia" w:eastAsiaTheme="minorEastAsia" w:hAnsiTheme="minorEastAsia" w:hint="eastAsia"/>
              </w:rPr>
              <w:t>13</w:t>
            </w:r>
            <w:r>
              <w:rPr>
                <w:rFonts w:asciiTheme="minorEastAsia" w:eastAsiaTheme="minorEastAsia" w:hAnsiTheme="minorEastAsia" w:hint="eastAsia"/>
              </w:rPr>
              <w:t>条</w:t>
            </w:r>
            <w:r>
              <w:rPr>
                <w:rFonts w:asciiTheme="minorEastAsia" w:eastAsiaTheme="minorEastAsia" w:hAnsiTheme="minorEastAsia" w:hint="eastAsia"/>
              </w:rPr>
              <w:t>1</w:t>
            </w:r>
            <w:r>
              <w:rPr>
                <w:rFonts w:asciiTheme="minorEastAsia" w:eastAsiaTheme="minorEastAsia" w:hAnsiTheme="minorEastAsia" w:hint="eastAsia"/>
              </w:rPr>
              <w:t>項に規定する措置（以下「母性健康管理措置」という。）又は育児休業、介護休業等育児又は家族介護を行う労働者の福祉に関する法律（以下「育児・介護休業法」という。）</w:t>
            </w:r>
            <w:r>
              <w:rPr>
                <w:rFonts w:asciiTheme="minorEastAsia" w:eastAsiaTheme="minorEastAsia" w:hAnsiTheme="minorEastAsia" w:hint="eastAsia"/>
              </w:rPr>
              <w:t>23</w:t>
            </w:r>
            <w:r>
              <w:rPr>
                <w:rFonts w:asciiTheme="minorEastAsia" w:eastAsiaTheme="minorEastAsia" w:hAnsiTheme="minorEastAsia" w:hint="eastAsia"/>
              </w:rPr>
              <w:t>条</w:t>
            </w:r>
            <w:r>
              <w:rPr>
                <w:rFonts w:asciiTheme="minorEastAsia" w:eastAsiaTheme="minorEastAsia" w:hAnsiTheme="minorEastAsia" w:hint="eastAsia"/>
              </w:rPr>
              <w:t>1</w:t>
            </w:r>
            <w:r>
              <w:rPr>
                <w:rFonts w:asciiTheme="minorEastAsia" w:eastAsiaTheme="minorEastAsia" w:hAnsiTheme="minorEastAsia" w:hint="eastAsia"/>
              </w:rPr>
              <w:t>項、同条</w:t>
            </w:r>
            <w:r>
              <w:rPr>
                <w:rFonts w:asciiTheme="minorEastAsia" w:eastAsiaTheme="minorEastAsia" w:hAnsiTheme="minorEastAsia" w:hint="eastAsia"/>
              </w:rPr>
              <w:t>3</w:t>
            </w:r>
            <w:r>
              <w:rPr>
                <w:rFonts w:asciiTheme="minorEastAsia" w:eastAsiaTheme="minorEastAsia" w:hAnsiTheme="minorEastAsia" w:hint="eastAsia"/>
              </w:rPr>
              <w:t>項又は同法</w:t>
            </w:r>
            <w:r>
              <w:rPr>
                <w:rFonts w:asciiTheme="minorEastAsia" w:eastAsiaTheme="minorEastAsia" w:hAnsiTheme="minorEastAsia" w:hint="eastAsia"/>
              </w:rPr>
              <w:t>24</w:t>
            </w:r>
            <w:r>
              <w:rPr>
                <w:rFonts w:asciiTheme="minorEastAsia" w:eastAsiaTheme="minorEastAsia" w:hAnsiTheme="minorEastAsia" w:hint="eastAsia"/>
              </w:rPr>
              <w:t>条に規定する所定労働時間の短縮等の措置（以下「育児及び介護のための</w:t>
            </w:r>
            <w:r>
              <w:rPr>
                <w:rFonts w:asciiTheme="minorEastAsia" w:eastAsiaTheme="minorEastAsia" w:hAnsiTheme="minorEastAsia" w:hint="eastAsia"/>
              </w:rPr>
              <w:t>所定労働時間の短縮等の措置」という。）が講じられている者については、利用者の処遇に支障がない体制が事業所として整っている場合は、例外的に常勤の従業者が勤務すべき時間数を３０時間として取り扱うことを可能とする。</w:t>
            </w:r>
          </w:p>
          <w:p w14:paraId="627FED6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w:t>
            </w:r>
          </w:p>
          <w:p w14:paraId="60C46FF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例えば、一の事業者によって行</w:t>
            </w:r>
            <w:r>
              <w:rPr>
                <w:rFonts w:asciiTheme="minorEastAsia" w:eastAsiaTheme="minorEastAsia" w:hAnsiTheme="minorEastAsia" w:hint="eastAsia"/>
              </w:rPr>
              <w:t>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となる。</w:t>
            </w:r>
          </w:p>
          <w:p w14:paraId="6B097E13"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また、人員基準において常勤要件が設けられている場合、従業者が労働基準法</w:t>
            </w:r>
            <w:r>
              <w:rPr>
                <w:rFonts w:asciiTheme="minorEastAsia" w:eastAsiaTheme="minorEastAsia" w:hAnsiTheme="minorEastAsia" w:hint="eastAsia"/>
              </w:rPr>
              <w:t>65</w:t>
            </w:r>
            <w:r>
              <w:rPr>
                <w:rFonts w:asciiTheme="minorEastAsia" w:eastAsiaTheme="minorEastAsia" w:hAnsiTheme="minorEastAsia" w:hint="eastAsia"/>
              </w:rPr>
              <w:t>条に規定する産前産後休業、母性健康管理措置、育児・介護休業法</w:t>
            </w:r>
            <w:r>
              <w:rPr>
                <w:rFonts w:asciiTheme="minorEastAsia" w:eastAsiaTheme="minorEastAsia" w:hAnsiTheme="minorEastAsia" w:hint="eastAsia"/>
              </w:rPr>
              <w:t>2</w:t>
            </w:r>
            <w:r>
              <w:rPr>
                <w:rFonts w:asciiTheme="minorEastAsia" w:eastAsiaTheme="minorEastAsia" w:hAnsiTheme="minorEastAsia" w:hint="eastAsia"/>
              </w:rPr>
              <w:t>条</w:t>
            </w:r>
            <w:r>
              <w:rPr>
                <w:rFonts w:asciiTheme="minorEastAsia" w:eastAsiaTheme="minorEastAsia" w:hAnsiTheme="minorEastAsia" w:hint="eastAsia"/>
              </w:rPr>
              <w:t>1</w:t>
            </w:r>
            <w:r>
              <w:rPr>
                <w:rFonts w:asciiTheme="minorEastAsia" w:eastAsiaTheme="minorEastAsia" w:hAnsiTheme="minorEastAsia" w:hint="eastAsia"/>
              </w:rPr>
              <w:t>号に規定する育児休業、同条</w:t>
            </w:r>
            <w:r>
              <w:rPr>
                <w:rFonts w:asciiTheme="minorEastAsia" w:eastAsiaTheme="minorEastAsia" w:hAnsiTheme="minorEastAsia" w:hint="eastAsia"/>
              </w:rPr>
              <w:t>2</w:t>
            </w:r>
            <w:r>
              <w:rPr>
                <w:rFonts w:asciiTheme="minorEastAsia" w:eastAsiaTheme="minorEastAsia" w:hAnsiTheme="minorEastAsia" w:hint="eastAsia"/>
              </w:rPr>
              <w:t>号に規定する介護休業、同法</w:t>
            </w:r>
            <w:r>
              <w:rPr>
                <w:rFonts w:asciiTheme="minorEastAsia" w:eastAsiaTheme="minorEastAsia" w:hAnsiTheme="minorEastAsia" w:hint="eastAsia"/>
              </w:rPr>
              <w:t>23</w:t>
            </w:r>
            <w:r>
              <w:rPr>
                <w:rFonts w:asciiTheme="minorEastAsia" w:eastAsiaTheme="minorEastAsia" w:hAnsiTheme="minorEastAsia" w:hint="eastAsia"/>
              </w:rPr>
              <w:t>条</w:t>
            </w:r>
            <w:r>
              <w:rPr>
                <w:rFonts w:asciiTheme="minorEastAsia" w:eastAsiaTheme="minorEastAsia" w:hAnsiTheme="minorEastAsia" w:hint="eastAsia"/>
              </w:rPr>
              <w:t>2</w:t>
            </w:r>
            <w:r>
              <w:rPr>
                <w:rFonts w:asciiTheme="minorEastAsia" w:eastAsiaTheme="minorEastAsia" w:hAnsiTheme="minorEastAsia" w:hint="eastAsia"/>
              </w:rPr>
              <w:t>項又は</w:t>
            </w:r>
            <w:r>
              <w:rPr>
                <w:rFonts w:asciiTheme="minorEastAsia" w:eastAsiaTheme="minorEastAsia" w:hAnsiTheme="minorEastAsia" w:hint="eastAsia"/>
              </w:rPr>
              <w:t>24</w:t>
            </w:r>
            <w:r>
              <w:rPr>
                <w:rFonts w:asciiTheme="minorEastAsia" w:eastAsiaTheme="minorEastAsia" w:hAnsiTheme="minorEastAsia" w:hint="eastAsia"/>
              </w:rPr>
              <w:t>条</w:t>
            </w:r>
            <w:r>
              <w:rPr>
                <w:rFonts w:asciiTheme="minorEastAsia" w:eastAsiaTheme="minorEastAsia" w:hAnsiTheme="minorEastAsia" w:hint="eastAsia"/>
              </w:rPr>
              <w:t>1</w:t>
            </w:r>
            <w:r>
              <w:rPr>
                <w:rFonts w:asciiTheme="minorEastAsia" w:eastAsiaTheme="minorEastAsia" w:hAnsiTheme="minorEastAsia" w:hint="eastAsia"/>
              </w:rPr>
              <w:t>項に規定する育児休業に準ずる休業を取得中の期間において、当該人員基準において求められる資</w:t>
            </w:r>
            <w:r>
              <w:rPr>
                <w:rFonts w:asciiTheme="minorEastAsia" w:eastAsiaTheme="minorEastAsia" w:hAnsiTheme="minorEastAsia" w:hint="eastAsia"/>
              </w:rPr>
              <w:t>質を有する複数の非常勤の従事者を常勤の従業者の員数に換算することにより、人員基準を満たすことが可能である。</w:t>
            </w:r>
          </w:p>
        </w:tc>
      </w:tr>
      <w:tr w:rsidR="00ED3523" w14:paraId="5A21BCF0" w14:textId="77777777">
        <w:tblPrEx>
          <w:tblCellMar>
            <w:left w:w="57" w:type="dxa"/>
            <w:right w:w="57" w:type="dxa"/>
          </w:tblCellMar>
        </w:tblPrEx>
        <w:trPr>
          <w:trHeight w:val="1040"/>
        </w:trPr>
        <w:tc>
          <w:tcPr>
            <w:tcW w:w="1090" w:type="dxa"/>
            <w:gridSpan w:val="2"/>
            <w:vMerge/>
            <w:tcBorders>
              <w:top w:val="nil"/>
            </w:tcBorders>
          </w:tcPr>
          <w:p w14:paraId="544F90EC" w14:textId="77777777" w:rsidR="00ED3523" w:rsidRDefault="00ED3523">
            <w:pPr>
              <w:autoSpaceDE w:val="0"/>
              <w:autoSpaceDN w:val="0"/>
              <w:spacing w:line="260" w:lineRule="exact"/>
              <w:jc w:val="left"/>
              <w:rPr>
                <w:rFonts w:asciiTheme="minorEastAsia" w:eastAsiaTheme="minorEastAsia" w:hAnsiTheme="minorEastAsia"/>
              </w:rPr>
            </w:pPr>
          </w:p>
        </w:tc>
        <w:tc>
          <w:tcPr>
            <w:tcW w:w="8751" w:type="dxa"/>
            <w:gridSpan w:val="10"/>
            <w:tcBorders>
              <w:top w:val="dotted" w:sz="4" w:space="0" w:color="auto"/>
              <w:bottom w:val="dotted" w:sz="4" w:space="0" w:color="auto"/>
            </w:tcBorders>
          </w:tcPr>
          <w:p w14:paraId="0B7794D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※「専ら従事する」「専ら提供に当たる」</w:t>
            </w:r>
          </w:p>
          <w:p w14:paraId="0595AD3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原則として、サービス提供時間帯を通じて当該サービス以外の職務に従事しないことをいう。この場合のサービス提供時間帯とは、当該従事者の当該事業所における勤務時間をいうものであり、当該従事者の常勤・非常勤の別を問わない。</w:t>
            </w:r>
          </w:p>
        </w:tc>
      </w:tr>
      <w:tr w:rsidR="00ED3523" w14:paraId="45F0F217" w14:textId="77777777">
        <w:tblPrEx>
          <w:tblCellMar>
            <w:left w:w="57" w:type="dxa"/>
            <w:right w:w="57" w:type="dxa"/>
          </w:tblCellMar>
        </w:tblPrEx>
        <w:trPr>
          <w:trHeight w:val="2320"/>
        </w:trPr>
        <w:tc>
          <w:tcPr>
            <w:tcW w:w="1090" w:type="dxa"/>
            <w:gridSpan w:val="2"/>
            <w:vMerge/>
            <w:tcBorders>
              <w:top w:val="nil"/>
            </w:tcBorders>
          </w:tcPr>
          <w:p w14:paraId="5B5A2D5C" w14:textId="77777777" w:rsidR="00ED3523" w:rsidRDefault="00ED3523">
            <w:pPr>
              <w:autoSpaceDE w:val="0"/>
              <w:autoSpaceDN w:val="0"/>
              <w:spacing w:line="260" w:lineRule="exact"/>
              <w:jc w:val="left"/>
              <w:rPr>
                <w:rFonts w:asciiTheme="minorEastAsia" w:eastAsiaTheme="minorEastAsia" w:hAnsiTheme="minorEastAsia"/>
              </w:rPr>
            </w:pPr>
          </w:p>
        </w:tc>
        <w:tc>
          <w:tcPr>
            <w:tcW w:w="8751" w:type="dxa"/>
            <w:gridSpan w:val="10"/>
            <w:tcBorders>
              <w:top w:val="dotted" w:sz="4" w:space="0" w:color="auto"/>
              <w:bottom w:val="dotted" w:sz="4" w:space="0" w:color="auto"/>
            </w:tcBorders>
          </w:tcPr>
          <w:p w14:paraId="2D8B0B0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常勤換算方法</w:t>
            </w:r>
          </w:p>
          <w:p w14:paraId="4A32AE8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w:t>
            </w:r>
          </w:p>
          <w:p w14:paraId="155E90F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介護従業者と認知症対応型共同生活介護事業所の介護</w:t>
            </w:r>
            <w:r>
              <w:rPr>
                <w:rFonts w:asciiTheme="minorEastAsia" w:eastAsiaTheme="minorEastAsia" w:hAnsiTheme="minorEastAsia" w:hint="eastAsia"/>
              </w:rPr>
              <w:t>従業者を兼務する場合、小規模多機能型居宅介護事業所の介護従業者の勤務延時間数には、小規模多機能型居宅介護事業所の介護従業者としての勤務時間だけを算入することとなる。</w:t>
            </w:r>
          </w:p>
          <w:p w14:paraId="67EB38DA"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ただし、母性健康管理措置又は育児休業、育児・介護休業法に規定されている介護のための所定労働時間の短縮等の措置</w:t>
            </w:r>
            <w:r>
              <w:rPr>
                <w:rFonts w:asciiTheme="majorEastAsia" w:eastAsiaTheme="majorEastAsia" w:hAnsiTheme="majorEastAsia" w:hint="eastAsia"/>
                <w:b/>
                <w:color w:val="FF0000"/>
              </w:rPr>
              <w:t>若しくは厚生労働省「事業場における治療と仕事の両立支援のためのガイドライン」に沿って事業者が自主的に設ける所定労働時間の短縮措置</w:t>
            </w:r>
            <w:r>
              <w:rPr>
                <w:rFonts w:asciiTheme="minorEastAsia" w:eastAsiaTheme="minorEastAsia" w:hAnsiTheme="minorEastAsia" w:hint="eastAsia"/>
              </w:rPr>
              <w:t>が講じられている場合、３０時間以上の勤務で、常勤換算方法での計算に当たり、常勤の従業者が勤務すべき時間数を満たしたものとして、１として取り扱うことを可能とする。</w:t>
            </w:r>
          </w:p>
        </w:tc>
      </w:tr>
      <w:tr w:rsidR="00ED3523" w14:paraId="7D08A30B" w14:textId="77777777">
        <w:tblPrEx>
          <w:tblCellMar>
            <w:left w:w="57" w:type="dxa"/>
            <w:right w:w="57" w:type="dxa"/>
          </w:tblCellMar>
        </w:tblPrEx>
        <w:trPr>
          <w:trHeight w:val="790"/>
        </w:trPr>
        <w:tc>
          <w:tcPr>
            <w:tcW w:w="1090" w:type="dxa"/>
            <w:gridSpan w:val="2"/>
            <w:vMerge/>
            <w:tcBorders>
              <w:top w:val="nil"/>
              <w:bottom w:val="nil"/>
            </w:tcBorders>
          </w:tcPr>
          <w:p w14:paraId="47842F9A" w14:textId="77777777" w:rsidR="00ED3523" w:rsidRDefault="00ED3523">
            <w:pPr>
              <w:autoSpaceDE w:val="0"/>
              <w:autoSpaceDN w:val="0"/>
              <w:spacing w:line="260" w:lineRule="exact"/>
              <w:jc w:val="left"/>
              <w:rPr>
                <w:rFonts w:asciiTheme="minorEastAsia" w:eastAsiaTheme="minorEastAsia" w:hAnsiTheme="minorEastAsia"/>
              </w:rPr>
            </w:pPr>
          </w:p>
        </w:tc>
        <w:tc>
          <w:tcPr>
            <w:tcW w:w="8751" w:type="dxa"/>
            <w:gridSpan w:val="10"/>
            <w:tcBorders>
              <w:top w:val="dotted" w:sz="4" w:space="0" w:color="auto"/>
              <w:bottom w:val="nil"/>
            </w:tcBorders>
          </w:tcPr>
          <w:p w14:paraId="3522F93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勤務延時間数</w:t>
            </w:r>
          </w:p>
          <w:p w14:paraId="19BF9DC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勤務表上、当該事業に係るサービスの提供に従事する時間又は当該事業に係るサービスの提供のための準備等を行う時間（待機の時間を含む。）として明確に位置付けられている時間の合計数とする。</w:t>
            </w:r>
          </w:p>
          <w:p w14:paraId="6713C8B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なお、従業者１人につき、勤務延時間数に算入することができる時間数は、当該事業所において常勤の従業者が勤務すべき勤務時間数を上限とすること。</w:t>
            </w:r>
          </w:p>
        </w:tc>
      </w:tr>
      <w:tr w:rsidR="00ED3523" w14:paraId="688AD1A8" w14:textId="77777777">
        <w:tblPrEx>
          <w:tblCellMar>
            <w:left w:w="57" w:type="dxa"/>
            <w:right w:w="57" w:type="dxa"/>
          </w:tblCellMar>
        </w:tblPrEx>
        <w:trPr>
          <w:trHeight w:val="617"/>
        </w:trPr>
        <w:tc>
          <w:tcPr>
            <w:tcW w:w="1090" w:type="dxa"/>
            <w:gridSpan w:val="2"/>
            <w:tcBorders>
              <w:top w:val="single" w:sz="8" w:space="0" w:color="auto"/>
              <w:bottom w:val="single" w:sz="8" w:space="0" w:color="auto"/>
            </w:tcBorders>
          </w:tcPr>
          <w:p w14:paraId="4F63D987"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みなし規定</w:t>
            </w:r>
          </w:p>
          <w:p w14:paraId="449CE5B0"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171</w:t>
            </w:r>
            <w:r>
              <w:rPr>
                <w:rFonts w:asciiTheme="minorEastAsia" w:eastAsiaTheme="minorEastAsia" w:hAnsiTheme="minorEastAsia" w:hint="eastAsia"/>
                <w:w w:val="90"/>
              </w:rPr>
              <w:t>条</w:t>
            </w:r>
            <w:r>
              <w:rPr>
                <w:rFonts w:asciiTheme="minorEastAsia" w:eastAsiaTheme="minorEastAsia" w:hAnsiTheme="minorEastAsia" w:hint="eastAsia"/>
                <w:w w:val="90"/>
              </w:rPr>
              <w:t>14</w:t>
            </w:r>
          </w:p>
          <w:p w14:paraId="52245C04" w14:textId="77777777" w:rsidR="00ED3523" w:rsidRDefault="00ED3523">
            <w:pPr>
              <w:autoSpaceDE w:val="0"/>
              <w:autoSpaceDN w:val="0"/>
              <w:spacing w:line="260" w:lineRule="exact"/>
              <w:jc w:val="left"/>
              <w:rPr>
                <w:rFonts w:asciiTheme="minorEastAsia" w:eastAsiaTheme="minorEastAsia" w:hAnsiTheme="minorEastAsia"/>
              </w:rPr>
            </w:pPr>
          </w:p>
        </w:tc>
        <w:tc>
          <w:tcPr>
            <w:tcW w:w="8751" w:type="dxa"/>
            <w:gridSpan w:val="10"/>
            <w:tcBorders>
              <w:top w:val="single" w:sz="8" w:space="0" w:color="auto"/>
              <w:bottom w:val="single" w:sz="8" w:space="0" w:color="auto"/>
            </w:tcBorders>
          </w:tcPr>
          <w:p w14:paraId="57EADF71" w14:textId="77777777" w:rsidR="00ED3523" w:rsidRDefault="0072581D">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指定複合型サービス事業者の事業を行う者が訪問介護の事業者の指定を併せて受け、かつ、看護小規模多機能型居宅介護の事業と指定訪問看護の事業とが同一の事業所において一体的に運営され、また保健師、看護師又は准看護師（以下「看護職員」という）が常勤換算方法で、</w:t>
            </w:r>
            <w:r>
              <w:rPr>
                <w:rFonts w:asciiTheme="minorEastAsia" w:eastAsiaTheme="minorEastAsia" w:hAnsiTheme="minorEastAsia" w:hint="eastAsia"/>
                <w:w w:val="90"/>
              </w:rPr>
              <w:t>2.5</w:t>
            </w:r>
            <w:r>
              <w:rPr>
                <w:rFonts w:asciiTheme="minorEastAsia" w:eastAsiaTheme="minorEastAsia" w:hAnsiTheme="minorEastAsia" w:hint="eastAsia"/>
                <w:w w:val="90"/>
              </w:rPr>
              <w:t>人以上となる員数を満たすことをもって、指定複合型サービス事業者は看護小規模多機能型居宅介護事業所における当該基準を満たしているものとみなすことができる。</w:t>
            </w:r>
          </w:p>
        </w:tc>
      </w:tr>
      <w:tr w:rsidR="00ED3523" w14:paraId="471AACBC" w14:textId="77777777">
        <w:tblPrEx>
          <w:tblCellMar>
            <w:left w:w="57" w:type="dxa"/>
            <w:right w:w="57" w:type="dxa"/>
          </w:tblCellMar>
        </w:tblPrEx>
        <w:trPr>
          <w:trHeight w:val="409"/>
        </w:trPr>
        <w:tc>
          <w:tcPr>
            <w:tcW w:w="1090" w:type="dxa"/>
            <w:gridSpan w:val="2"/>
            <w:vMerge w:val="restart"/>
            <w:tcBorders>
              <w:top w:val="single" w:sz="8" w:space="0" w:color="auto"/>
            </w:tcBorders>
          </w:tcPr>
          <w:p w14:paraId="309A118B"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1 </w:t>
            </w:r>
            <w:r>
              <w:rPr>
                <w:rFonts w:asciiTheme="majorEastAsia" w:eastAsiaTheme="majorEastAsia" w:hAnsiTheme="majorEastAsia" w:hint="eastAsia"/>
                <w:w w:val="90"/>
              </w:rPr>
              <w:t>介護従業者</w:t>
            </w:r>
          </w:p>
          <w:p w14:paraId="219FD079" w14:textId="77777777" w:rsidR="00ED3523" w:rsidRDefault="00ED3523">
            <w:pPr>
              <w:autoSpaceDE w:val="0"/>
              <w:autoSpaceDN w:val="0"/>
              <w:spacing w:line="260" w:lineRule="exact"/>
              <w:jc w:val="left"/>
              <w:rPr>
                <w:rFonts w:asciiTheme="minorEastAsia" w:eastAsiaTheme="minorEastAsia" w:hAnsiTheme="minorEastAsia"/>
                <w:w w:val="90"/>
              </w:rPr>
            </w:pPr>
          </w:p>
          <w:p w14:paraId="0B0D76AB"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171</w:t>
            </w:r>
            <w:r>
              <w:rPr>
                <w:rFonts w:asciiTheme="minorEastAsia" w:eastAsiaTheme="minorEastAsia" w:hAnsiTheme="minorEastAsia" w:hint="eastAsia"/>
                <w:w w:val="90"/>
              </w:rPr>
              <w:t>条</w:t>
            </w:r>
          </w:p>
          <w:p w14:paraId="1E8E4741"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191</w:t>
            </w:r>
            <w:r>
              <w:rPr>
                <w:rFonts w:asciiTheme="minorEastAsia" w:eastAsiaTheme="minorEastAsia" w:hAnsiTheme="minorEastAsia" w:hint="eastAsia"/>
                <w:w w:val="90"/>
              </w:rPr>
              <w:t>条</w:t>
            </w:r>
          </w:p>
          <w:p w14:paraId="535046E1"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shd w:val="pct15" w:color="auto" w:fill="FFFFFF"/>
              </w:rPr>
              <w:t>3</w:t>
            </w:r>
          </w:p>
          <w:p w14:paraId="49BBFD67"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 xml:space="preserve">八　</w:t>
            </w:r>
            <w:r>
              <w:rPr>
                <w:rFonts w:asciiTheme="minorEastAsia" w:eastAsiaTheme="minorEastAsia" w:hAnsiTheme="minorEastAsia" w:hint="eastAsia"/>
                <w:w w:val="90"/>
              </w:rPr>
              <w:t>2(1)</w:t>
            </w:r>
          </w:p>
        </w:tc>
        <w:tc>
          <w:tcPr>
            <w:tcW w:w="5338" w:type="dxa"/>
            <w:gridSpan w:val="4"/>
            <w:tcBorders>
              <w:top w:val="single" w:sz="8" w:space="0" w:color="auto"/>
              <w:bottom w:val="nil"/>
            </w:tcBorders>
          </w:tcPr>
          <w:p w14:paraId="4BF5463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spacing w:val="-2"/>
              </w:rPr>
              <w:t xml:space="preserve">　介護従業者の員数は</w:t>
            </w:r>
            <w:r>
              <w:rPr>
                <w:rFonts w:asciiTheme="minorEastAsia" w:eastAsiaTheme="minorEastAsia" w:hAnsiTheme="minorEastAsia" w:hint="eastAsia"/>
                <w:spacing w:val="-2"/>
              </w:rPr>
              <w:t>夜間及び深夜の時間帯以外の時間帯にサービス提供に当たる介護従業者を次のとおりとしていますか。</w:t>
            </w:r>
          </w:p>
        </w:tc>
        <w:tc>
          <w:tcPr>
            <w:tcW w:w="850" w:type="dxa"/>
            <w:gridSpan w:val="2"/>
            <w:tcBorders>
              <w:top w:val="single" w:sz="8" w:space="0" w:color="auto"/>
              <w:bottom w:val="single" w:sz="4" w:space="0" w:color="auto"/>
            </w:tcBorders>
          </w:tcPr>
          <w:p w14:paraId="1B927D4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DBC39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8" w:space="0" w:color="auto"/>
              <w:bottom w:val="single" w:sz="4" w:space="0" w:color="auto"/>
            </w:tcBorders>
          </w:tcPr>
          <w:p w14:paraId="52EC1CD3" w14:textId="77777777" w:rsidR="00ED3523" w:rsidRDefault="00ED3523">
            <w:pPr>
              <w:autoSpaceDE w:val="0"/>
              <w:autoSpaceDN w:val="0"/>
              <w:spacing w:line="260" w:lineRule="exact"/>
              <w:rPr>
                <w:rFonts w:asciiTheme="minorEastAsia" w:eastAsiaTheme="minorEastAsia" w:hAnsiTheme="minorEastAsia"/>
              </w:rPr>
            </w:pPr>
          </w:p>
        </w:tc>
      </w:tr>
      <w:tr w:rsidR="00ED3523" w14:paraId="5D1FD627" w14:textId="77777777">
        <w:tblPrEx>
          <w:tblCellMar>
            <w:left w:w="57" w:type="dxa"/>
            <w:right w:w="57" w:type="dxa"/>
          </w:tblCellMar>
        </w:tblPrEx>
        <w:trPr>
          <w:trHeight w:val="258"/>
        </w:trPr>
        <w:tc>
          <w:tcPr>
            <w:tcW w:w="1090" w:type="dxa"/>
            <w:gridSpan w:val="2"/>
            <w:vMerge/>
            <w:tcBorders>
              <w:top w:val="single" w:sz="8" w:space="0" w:color="auto"/>
            </w:tcBorders>
          </w:tcPr>
          <w:p w14:paraId="65617938"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8751" w:type="dxa"/>
            <w:gridSpan w:val="10"/>
            <w:tcBorders>
              <w:top w:val="nil"/>
              <w:bottom w:val="single" w:sz="4" w:space="0" w:color="auto"/>
            </w:tcBorders>
          </w:tcPr>
          <w:p w14:paraId="677439C6"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①通いサービスの提供に当たる者：常勤換算方法で利用者の数が３又はその端数を増すごとに１以上</w:t>
            </w:r>
          </w:p>
          <w:p w14:paraId="70D9585D"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②訪問サービスの提供に当たる者：常勤換算方法で１以上</w:t>
            </w:r>
          </w:p>
        </w:tc>
      </w:tr>
      <w:tr w:rsidR="00ED3523" w14:paraId="2DFADE1A" w14:textId="77777777">
        <w:tblPrEx>
          <w:tblCellMar>
            <w:left w:w="57" w:type="dxa"/>
            <w:right w:w="57" w:type="dxa"/>
          </w:tblCellMar>
        </w:tblPrEx>
        <w:trPr>
          <w:trHeight w:val="476"/>
        </w:trPr>
        <w:tc>
          <w:tcPr>
            <w:tcW w:w="1090" w:type="dxa"/>
            <w:gridSpan w:val="2"/>
            <w:vMerge/>
          </w:tcPr>
          <w:p w14:paraId="29678570"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5338" w:type="dxa"/>
            <w:gridSpan w:val="4"/>
            <w:tcBorders>
              <w:top w:val="single" w:sz="4" w:space="0" w:color="auto"/>
              <w:bottom w:val="nil"/>
            </w:tcBorders>
          </w:tcPr>
          <w:p w14:paraId="0376E96A" w14:textId="77777777" w:rsidR="00ED3523" w:rsidRDefault="0072581D">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2)</w:t>
            </w:r>
            <w:r>
              <w:rPr>
                <w:rFonts w:asciiTheme="minorEastAsia" w:eastAsiaTheme="minorEastAsia" w:hAnsiTheme="minorEastAsia" w:hint="eastAsia"/>
                <w:spacing w:val="-2"/>
              </w:rPr>
              <w:t xml:space="preserve">　介護従業者の員数は、夜間及び深夜の時間帯を通じてサービスの提供に当たる従業者を次のとおりとしていますか。</w:t>
            </w:r>
          </w:p>
        </w:tc>
        <w:tc>
          <w:tcPr>
            <w:tcW w:w="850" w:type="dxa"/>
            <w:gridSpan w:val="2"/>
            <w:tcBorders>
              <w:top w:val="single" w:sz="4" w:space="0" w:color="auto"/>
              <w:bottom w:val="single" w:sz="4" w:space="0" w:color="auto"/>
            </w:tcBorders>
          </w:tcPr>
          <w:p w14:paraId="03E5452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9B95A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4" w:space="0" w:color="auto"/>
              <w:bottom w:val="single" w:sz="4" w:space="0" w:color="auto"/>
            </w:tcBorders>
          </w:tcPr>
          <w:p w14:paraId="24C829DE" w14:textId="77777777" w:rsidR="00ED3523" w:rsidRDefault="00ED3523">
            <w:pPr>
              <w:autoSpaceDE w:val="0"/>
              <w:autoSpaceDN w:val="0"/>
              <w:spacing w:line="260" w:lineRule="exact"/>
              <w:rPr>
                <w:rFonts w:asciiTheme="minorEastAsia" w:eastAsiaTheme="minorEastAsia" w:hAnsiTheme="minorEastAsia"/>
              </w:rPr>
            </w:pPr>
          </w:p>
        </w:tc>
      </w:tr>
      <w:tr w:rsidR="00ED3523" w14:paraId="520AED54" w14:textId="77777777">
        <w:tblPrEx>
          <w:tblCellMar>
            <w:left w:w="57" w:type="dxa"/>
            <w:right w:w="57" w:type="dxa"/>
          </w:tblCellMar>
        </w:tblPrEx>
        <w:trPr>
          <w:trHeight w:val="495"/>
        </w:trPr>
        <w:tc>
          <w:tcPr>
            <w:tcW w:w="1090" w:type="dxa"/>
            <w:gridSpan w:val="2"/>
            <w:vMerge/>
            <w:tcBorders>
              <w:bottom w:val="single" w:sz="4" w:space="0" w:color="auto"/>
            </w:tcBorders>
          </w:tcPr>
          <w:p w14:paraId="0C27449E"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8751" w:type="dxa"/>
            <w:gridSpan w:val="10"/>
            <w:tcBorders>
              <w:top w:val="nil"/>
              <w:bottom w:val="dotted" w:sz="4" w:space="0" w:color="auto"/>
            </w:tcBorders>
          </w:tcPr>
          <w:p w14:paraId="59802B94" w14:textId="77777777" w:rsidR="00ED3523" w:rsidRDefault="0072581D">
            <w:pPr>
              <w:autoSpaceDE w:val="0"/>
              <w:autoSpaceDN w:val="0"/>
              <w:spacing w:line="260" w:lineRule="exact"/>
              <w:ind w:leftChars="100" w:left="180"/>
              <w:rPr>
                <w:rFonts w:asciiTheme="minorEastAsia" w:eastAsiaTheme="minorEastAsia" w:hAnsiTheme="minorEastAsia"/>
                <w:spacing w:val="-2"/>
              </w:rPr>
            </w:pPr>
            <w:r>
              <w:rPr>
                <w:rFonts w:asciiTheme="minorEastAsia" w:eastAsiaTheme="minorEastAsia" w:hAnsiTheme="minorEastAsia" w:hint="eastAsia"/>
                <w:spacing w:val="-2"/>
              </w:rPr>
              <w:t>①夜勤及び深夜の勤務に当たる者：１以上</w:t>
            </w:r>
          </w:p>
          <w:p w14:paraId="25149FDD" w14:textId="77777777" w:rsidR="00ED3523" w:rsidRDefault="0072581D">
            <w:pPr>
              <w:pBdr>
                <w:bottom w:val="dotted" w:sz="4" w:space="1" w:color="auto"/>
              </w:pBdr>
              <w:autoSpaceDE w:val="0"/>
              <w:autoSpaceDN w:val="0"/>
              <w:spacing w:line="260" w:lineRule="exact"/>
              <w:ind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②宿直勤務に当たる者：宿直勤務に必要な数以上</w:t>
            </w:r>
          </w:p>
          <w:p w14:paraId="2345A59F" w14:textId="77777777" w:rsidR="00ED3523" w:rsidRDefault="0072581D">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spacing w:val="-2"/>
              </w:rPr>
              <w:t>【介護従業者の資格、登録者・利用者】</w:t>
            </w:r>
          </w:p>
          <w:p w14:paraId="41EF916A" w14:textId="77777777" w:rsidR="00ED3523" w:rsidRDefault="0072581D">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　介護従業者については、介護福祉士や訪問介護員の資格等は必ずしも必要としないが、介護等に対する知識、経験を有する者であることを原則とする。なお、介護福祉士や訪問介護員以外の介護従業者にあっても研修の機会を確保することなどにより質の向上を図るものとする。</w:t>
            </w:r>
          </w:p>
          <w:p w14:paraId="1EAA6262" w14:textId="77777777" w:rsidR="00ED3523" w:rsidRDefault="0072581D">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spacing w:val="-2"/>
              </w:rPr>
              <w:t>※　登録者は、看護小規模多機能型居宅介護を利用するために事業所に登録を受けた者をいう。</w:t>
            </w:r>
          </w:p>
          <w:p w14:paraId="098CF909" w14:textId="77777777" w:rsidR="00ED3523" w:rsidRDefault="0072581D">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spacing w:val="-2"/>
              </w:rPr>
              <w:t>※　利用者の数は、前年度の平均値とする。ただし、新規に指定を受ける場合は、推定数による。</w:t>
            </w:r>
          </w:p>
          <w:p w14:paraId="003A80ED" w14:textId="77777777" w:rsidR="00ED3523" w:rsidRDefault="0072581D">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spacing w:val="-2"/>
              </w:rPr>
              <w:t>【時間帯別の必要人数】</w:t>
            </w:r>
          </w:p>
          <w:p w14:paraId="5F70AF7B" w14:textId="77777777" w:rsidR="00ED3523" w:rsidRDefault="0072581D">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　夜間及び深夜の時間帯は、それぞれの事業所ごとに、宿</w:t>
            </w:r>
            <w:r>
              <w:rPr>
                <w:rFonts w:asciiTheme="minorEastAsia" w:eastAsiaTheme="minorEastAsia" w:hAnsiTheme="minorEastAsia" w:hint="eastAsia"/>
                <w:spacing w:val="-2"/>
              </w:rPr>
              <w:t>泊サービスの利用者の生活サイクル等に応じて設定するものとする。これに対応して、夜間及び深夜の時間帯以外のサービスの提供に必要な介護従業者及び宿直勤務又は夜間及び深夜の勤務（夜間及び深夜の時間帯に行われる勤務（宿直勤務を除く。）をいう。）を行わせるために必要な介護従業者を確保するものとする。</w:t>
            </w:r>
          </w:p>
          <w:p w14:paraId="0108E20C" w14:textId="77777777" w:rsidR="00ED3523" w:rsidRDefault="0072581D">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　例えば、通いサービスの利用定員を１５名とし、日中の勤務帯を午前６時から午後９時までの１５時間、常勤の職員の勤務時間を８時間とした場合、常勤換算方法で通いの利用者３名に対して１人の介護従業者を配置すればよいことから、通</w:t>
            </w:r>
            <w:r>
              <w:rPr>
                <w:rFonts w:asciiTheme="minorEastAsia" w:eastAsiaTheme="minorEastAsia" w:hAnsiTheme="minorEastAsia" w:hint="eastAsia"/>
                <w:spacing w:val="-2"/>
              </w:rPr>
              <w:t>いの利用者が１５名の場合、日中の常勤の介護従業者は５人となり、日中の１５時間の間に、８時間×５人＝４０時間分のサービスが提供されていることが必要である。</w:t>
            </w:r>
          </w:p>
          <w:p w14:paraId="4CD4987C" w14:textId="77777777" w:rsidR="00ED3523" w:rsidRDefault="0072581D">
            <w:pPr>
              <w:autoSpaceDE w:val="0"/>
              <w:autoSpaceDN w:val="0"/>
              <w:spacing w:line="260" w:lineRule="exact"/>
              <w:ind w:leftChars="100" w:left="180"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それに加え、日中については、常勤換算方法で１人以上に訪問サービスの提供を行わせ、夜間については、夜勤１人＋宿直１人に宿泊サービス及び夜間の訪問サービスに当たらせるために必要な介護従業者を事業所全体として確保することが必要となる。</w:t>
            </w:r>
          </w:p>
          <w:p w14:paraId="12EABABF" w14:textId="77777777" w:rsidR="00ED3523" w:rsidRDefault="0072581D">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 xml:space="preserve">　　具体的には、通いサービスに要する時間（延べ４０時間）、日中の訪問サービスに要する時間（８時間）、夜勤及び宿直職員の勤務時間を</w:t>
            </w:r>
            <w:r>
              <w:rPr>
                <w:rFonts w:asciiTheme="minorEastAsia" w:eastAsiaTheme="minorEastAsia" w:hAnsiTheme="minorEastAsia" w:hint="eastAsia"/>
                <w:spacing w:val="-2"/>
              </w:rPr>
              <w:t>合計したサービスにおいて必要となる延べサービス時間を確保すること</w:t>
            </w:r>
          </w:p>
        </w:tc>
      </w:tr>
      <w:tr w:rsidR="00ED3523" w14:paraId="64198F2E" w14:textId="77777777">
        <w:tblPrEx>
          <w:tblCellMar>
            <w:left w:w="57" w:type="dxa"/>
            <w:right w:w="57" w:type="dxa"/>
          </w:tblCellMar>
        </w:tblPrEx>
        <w:trPr>
          <w:trHeight w:val="1042"/>
        </w:trPr>
        <w:tc>
          <w:tcPr>
            <w:tcW w:w="1090" w:type="dxa"/>
            <w:gridSpan w:val="2"/>
            <w:vMerge/>
          </w:tcPr>
          <w:p w14:paraId="083F9559"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8751" w:type="dxa"/>
            <w:gridSpan w:val="10"/>
            <w:tcBorders>
              <w:top w:val="nil"/>
            </w:tcBorders>
          </w:tcPr>
          <w:p w14:paraId="0A51250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ができるよう、有給休暇、研修時間、常勤・非常勤の別、サービス提供のあり方など、各事業所で定める諸条件を踏まえた上で、実際に配置しなければならない職員数を確保することが必要である。</w:t>
            </w:r>
          </w:p>
          <w:p w14:paraId="6606C2D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夜間及び深夜の時間帯の設定に当たっては、「社会祉施設における宿直勤務の取り扱いについて」（昭和</w:t>
            </w:r>
            <w:r>
              <w:rPr>
                <w:rFonts w:asciiTheme="minorEastAsia" w:eastAsiaTheme="minorEastAsia" w:hAnsiTheme="minorEastAsia" w:hint="eastAsia"/>
              </w:rPr>
              <w:t>49</w:t>
            </w:r>
            <w:r>
              <w:rPr>
                <w:rFonts w:asciiTheme="minorEastAsia" w:eastAsiaTheme="minorEastAsia" w:hAnsiTheme="minorEastAsia" w:hint="eastAsia"/>
              </w:rPr>
              <w:t>年</w:t>
            </w:r>
            <w:r>
              <w:rPr>
                <w:rFonts w:asciiTheme="minorEastAsia" w:eastAsiaTheme="minorEastAsia" w:hAnsiTheme="minorEastAsia" w:hint="eastAsia"/>
              </w:rPr>
              <w:t>8</w:t>
            </w:r>
            <w:r>
              <w:rPr>
                <w:rFonts w:asciiTheme="minorEastAsia" w:eastAsiaTheme="minorEastAsia" w:hAnsiTheme="minorEastAsia" w:hint="eastAsia"/>
              </w:rPr>
              <w:t>月</w:t>
            </w:r>
            <w:r>
              <w:rPr>
                <w:rFonts w:asciiTheme="minorEastAsia" w:eastAsiaTheme="minorEastAsia" w:hAnsiTheme="minorEastAsia" w:hint="eastAsia"/>
              </w:rPr>
              <w:t>20</w:t>
            </w:r>
            <w:r>
              <w:rPr>
                <w:rFonts w:asciiTheme="minorEastAsia" w:eastAsiaTheme="minorEastAsia" w:hAnsiTheme="minorEastAsia" w:hint="eastAsia"/>
              </w:rPr>
              <w:t>日社施第</w:t>
            </w:r>
            <w:r>
              <w:rPr>
                <w:rFonts w:asciiTheme="minorEastAsia" w:eastAsiaTheme="minorEastAsia" w:hAnsiTheme="minorEastAsia" w:hint="eastAsia"/>
              </w:rPr>
              <w:t>160</w:t>
            </w:r>
            <w:r>
              <w:rPr>
                <w:rFonts w:asciiTheme="minorEastAsia" w:eastAsiaTheme="minorEastAsia" w:hAnsiTheme="minorEastAsia" w:hint="eastAsia"/>
              </w:rPr>
              <w:t>号社会局施設課長、児童家庭局企画課長連名通知）に準じて適切に取り扱うこと。</w:t>
            </w:r>
          </w:p>
          <w:p w14:paraId="2C6D22D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なお、基準</w:t>
            </w:r>
            <w:r>
              <w:rPr>
                <w:rFonts w:asciiTheme="minorEastAsia" w:eastAsiaTheme="minorEastAsia" w:hAnsiTheme="minorEastAsia" w:hint="eastAsia"/>
              </w:rPr>
              <w:t>63</w:t>
            </w:r>
            <w:r>
              <w:rPr>
                <w:rFonts w:asciiTheme="minorEastAsia" w:eastAsiaTheme="minorEastAsia" w:hAnsiTheme="minorEastAsia" w:hint="eastAsia"/>
              </w:rPr>
              <w:t>条</w:t>
            </w:r>
            <w:r>
              <w:rPr>
                <w:rFonts w:asciiTheme="minorEastAsia" w:eastAsiaTheme="minorEastAsia" w:hAnsiTheme="minorEastAsia" w:hint="eastAsia"/>
              </w:rPr>
              <w:t>1</w:t>
            </w:r>
            <w:r>
              <w:rPr>
                <w:rFonts w:asciiTheme="minorEastAsia" w:eastAsiaTheme="minorEastAsia" w:hAnsiTheme="minorEastAsia" w:hint="eastAsia"/>
              </w:rPr>
              <w:t>項は看護小規模多機能型居宅介護従業者の必要数の算出基準を示したものであるため、日中であれば通いサービスを行うために３：１以上、訪問サービスを行うために１以上をそれぞれのサービスに固定しなければならないという趣旨ではなく、日中勤務している介護従事者全体で通いサービス及び訪問サービスを行うこととなるものである。</w:t>
            </w:r>
          </w:p>
          <w:p w14:paraId="71DDAA0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日々の通いサービスの実際の職員配置については、その日ごとの状況に応じて判断する必要があるが、単に通い</w:t>
            </w:r>
            <w:r>
              <w:rPr>
                <w:rFonts w:asciiTheme="minorEastAsia" w:eastAsiaTheme="minorEastAsia" w:hAnsiTheme="minorEastAsia" w:hint="eastAsia"/>
              </w:rPr>
              <w:t>サービスの利用者がいないからといって職員を配置しないということではなく、通いサービスを利用しない者に対する訪問サービスも含め、利用者に何らかの形で関わることができるような職員配置に努めるものとする。</w:t>
            </w:r>
          </w:p>
          <w:p w14:paraId="5FD0C34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宿泊サービスの利用者が１人であっても、訪問サービスへの対応のため、夜間及び深夜の時間帯を通じて、夜勤１名と宿直１名の計２名が最低必要となるものである。</w:t>
            </w:r>
          </w:p>
          <w:p w14:paraId="66E07AF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宿泊サービスの利用者がいない場合であって、夜間及び深夜の時間帯を通じて利用者に対して訪問サー　ビスを提供するために必要な連絡体制を整備しているときは、夜</w:t>
            </w:r>
            <w:r>
              <w:rPr>
                <w:rFonts w:asciiTheme="minorEastAsia" w:eastAsiaTheme="minorEastAsia" w:hAnsiTheme="minorEastAsia" w:hint="eastAsia"/>
              </w:rPr>
              <w:t>間及び深夜の時間帯を通じて夜間及び深夜の勤務並びに宿直勤務に当たる介護従業者を置かないことができる。</w:t>
            </w:r>
          </w:p>
          <w:p w14:paraId="4CDB5A4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宿泊サービスの利用者のための夜勤職員に加えて配置される宿直職員は、主として登録者からの連絡を受けての訪問サービスに対応するために配置されたものである。このため、連絡を受けた後、事業所から登録者宅へ訪問するのと同程度の対応ができるなど、随時の訪問サービスに支障がない体制が整備されているのであれば、必ずしも事業所内で宿直する必要はない。</w:t>
            </w:r>
          </w:p>
          <w:p w14:paraId="1624621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【介護従業者の兼務可能な範囲】</w:t>
            </w:r>
          </w:p>
          <w:p w14:paraId="0CD3DA9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介護職員：併設する認知症対応型共同</w:t>
            </w:r>
            <w:r>
              <w:rPr>
                <w:rFonts w:asciiTheme="minorEastAsia" w:eastAsiaTheme="minorEastAsia" w:hAnsiTheme="minorEastAsia" w:hint="eastAsia"/>
              </w:rPr>
              <w:t>生活介護事業所、地域密着型特定施設、地域密着型介護老人福祉施設、介護老人福祉施設、介護療養型医療施設、介護医療院</w:t>
            </w:r>
          </w:p>
          <w:p w14:paraId="367551E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【サテライト型看護小規模多機能型居宅介護事業所（以下「サテライト事業所」という。）の取扱い】</w:t>
            </w:r>
          </w:p>
          <w:p w14:paraId="4DD3171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※サテライト事業所の実施要件</w:t>
            </w:r>
          </w:p>
          <w:p w14:paraId="36293B26"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事業者は、指定居宅サービス事業等その他の保健医療又は福祉に関する事業について３年以上の経験を有するものである必要がある。この場合、指定看護小規模多機能型居宅介護以外の事業の経験についても当該経験に算入できる。また、「３年以上の経験」については、当該指定日において満たし</w:t>
            </w:r>
            <w:r>
              <w:rPr>
                <w:rFonts w:asciiTheme="minorEastAsia" w:eastAsiaTheme="minorEastAsia" w:hAnsiTheme="minorEastAsia" w:hint="eastAsia"/>
              </w:rPr>
              <w:t>ている必要があり、休止等事業を運営しない期間は除いて計算すること。</w:t>
            </w:r>
          </w:p>
          <w:p w14:paraId="66CEF552"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サテライト事業所は、本体事業所（指定看護小規模多機能型居宅介護事業所であって、緊急時訪問看護加算の届け出をしており適切な看護サービスを提供できる当該事業所に対する支援機能を有する事業所をいう。）を有する必要がある。</w:t>
            </w:r>
          </w:p>
          <w:p w14:paraId="2CA646CC"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＜本体事業所の要件＞</w:t>
            </w:r>
          </w:p>
          <w:p w14:paraId="01F6CB31"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ａ　事業開始以降１年以上の本体事業所としての実績を有すること。</w:t>
            </w:r>
          </w:p>
          <w:p w14:paraId="73DDCA6C"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ｂ　本体事業所の登録者数が、当該本体事業所において定められた登録定員の</w:t>
            </w:r>
            <w:r>
              <w:rPr>
                <w:rFonts w:asciiTheme="minorEastAsia" w:eastAsiaTheme="minorEastAsia" w:hAnsiTheme="minorEastAsia" w:hint="eastAsia"/>
              </w:rPr>
              <w:t>100</w:t>
            </w:r>
            <w:r>
              <w:rPr>
                <w:rFonts w:asciiTheme="minorEastAsia" w:eastAsiaTheme="minorEastAsia" w:hAnsiTheme="minorEastAsia" w:hint="eastAsia"/>
              </w:rPr>
              <w:t>分の</w:t>
            </w:r>
            <w:r>
              <w:rPr>
                <w:rFonts w:asciiTheme="minorEastAsia" w:eastAsiaTheme="minorEastAsia" w:hAnsiTheme="minorEastAsia" w:hint="eastAsia"/>
              </w:rPr>
              <w:t>70</w:t>
            </w:r>
            <w:r>
              <w:rPr>
                <w:rFonts w:asciiTheme="minorEastAsia" w:eastAsiaTheme="minorEastAsia" w:hAnsiTheme="minorEastAsia" w:hint="eastAsia"/>
              </w:rPr>
              <w:t>を超えたこと</w:t>
            </w:r>
          </w:p>
          <w:p w14:paraId="1EAB9736" w14:textId="77777777" w:rsidR="00ED3523" w:rsidRDefault="0072581D">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があること。</w:t>
            </w:r>
          </w:p>
          <w:p w14:paraId="37D4B47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サテラ</w:t>
            </w:r>
            <w:r>
              <w:rPr>
                <w:rFonts w:asciiTheme="minorEastAsia" w:eastAsiaTheme="minorEastAsia" w:hAnsiTheme="minorEastAsia" w:hint="eastAsia"/>
              </w:rPr>
              <w:t>イト事業所は、本体事業所との密接な連携を確保しつつ、運営するものである。</w:t>
            </w:r>
          </w:p>
          <w:p w14:paraId="761C9F8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＜サテライト事業所の要件＞</w:t>
            </w:r>
          </w:p>
          <w:p w14:paraId="432218BA"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ａ　本体事業所とサテライト事業所の距離は、自動車等による移動に要する時間が概ね２０分以内の近距離であること。</w:t>
            </w:r>
          </w:p>
          <w:p w14:paraId="0E1B611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ｂ　１の本体事業所に係るサテライト事業所の数は２か所までとすること。</w:t>
            </w:r>
          </w:p>
          <w:p w14:paraId="4B67F702" w14:textId="77777777" w:rsidR="00ED3523" w:rsidRDefault="0072581D">
            <w:pPr>
              <w:pBdr>
                <w:bottom w:val="dotted" w:sz="4" w:space="1" w:color="auto"/>
              </w:pBd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本体事業所とサテライト事業所は、同一の日常生活圏域内に所在することが望ましいが、隣接する市町村における指定小規模多機能型居宅介護事業所又は指定看護小規模多機能型居宅介護事業所とすることも差し支えない。</w:t>
            </w:r>
          </w:p>
          <w:p w14:paraId="6E7BF12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※サテライト事業所における介護従事者の取扱い</w:t>
            </w:r>
          </w:p>
          <w:p w14:paraId="23DF2E7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訪問サービスの提供に当たる者</w:t>
            </w:r>
          </w:p>
          <w:p w14:paraId="4405BE21"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本体事業所の職員により当該サテライト事業所の登録者の処遇が適切に行われると認められるときは、「常勤換算方法で２以上」ではなく、「２人以上」とすることができる。</w:t>
            </w:r>
          </w:p>
          <w:p w14:paraId="2B5BD55A"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本体事業所とサテライト事業所における訪問サービスは一体的に提供することが可能であり、本体事業所の介護従業者はサテライト事業所の登録者に対し、サテライト事業所の介護従業者は、本体事業所及び他のサテライト事業所の登録者に対し、それぞれ訪問サービスを提供できる。</w:t>
            </w:r>
          </w:p>
          <w:p w14:paraId="7D149D9B"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訪問サービスの提供に当たる介護従業者を、当該事業所から離れた特別養護老人ホーム等の職員が行う形態は認められない。ただし、特別養護老人ホーム等における職員が非常勤である場合には、非常勤として勤務する以外の時間帯に当該看護小規模多機能型居宅介護事業所</w:t>
            </w:r>
            <w:r>
              <w:rPr>
                <w:rFonts w:asciiTheme="minorEastAsia" w:eastAsiaTheme="minorEastAsia" w:hAnsiTheme="minorEastAsia" w:hint="eastAsia"/>
              </w:rPr>
              <w:t>に勤務し、通いサービスや宿泊サービスも含めた業務を行うことは差し支えない。</w:t>
            </w:r>
          </w:p>
          <w:p w14:paraId="1AEF4131"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lastRenderedPageBreak/>
              <w:t>②　夜間及び深夜の時間帯にサービス提供に当たる者</w:t>
            </w:r>
          </w:p>
          <w:p w14:paraId="67A4AE45"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夜間及び深夜の時間帯を通じて本体事業所において宿直業務を行う小規模多機能型居宅介護従業者又は看護小規模多機能型居宅介護従業者により、当該サテライト事業所の登録者の処遇が適切に行われると認められるときは、夜間及び深夜の時間帯を通じて宿直勤務を行う介護従業者を置かないことができる。</w:t>
            </w:r>
          </w:p>
          <w:p w14:paraId="33BE731F"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サテライト事業所においては、本体事業所の宿直職員が、当該サテライト事業所の登録者からの訪問</w:t>
            </w:r>
            <w:r>
              <w:rPr>
                <w:rFonts w:asciiTheme="minorEastAsia" w:eastAsiaTheme="minorEastAsia" w:hAnsiTheme="minorEastAsia" w:hint="eastAsia"/>
              </w:rPr>
              <w:t>サービスの要請に適切に対応できるときは、宿直職員を配置しないことができる。</w:t>
            </w:r>
          </w:p>
          <w:p w14:paraId="2C532EE0"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サテライト事業所の登録者の処遇に支障がない場合は、本体事業所において宿泊サービスを提供することができることとされているが、本体事業所においてサテライト事業所の登録者を宿泊させる際は、当該本体事業所との行事等の共同実施や、本体事業所の介護従業者による訪問サービスの提供により、当該本体事業所の従業者とのなじみの関係の構築を行うよう努めること。</w:t>
            </w:r>
          </w:p>
          <w:p w14:paraId="0E3A0D36" w14:textId="77777777" w:rsidR="00ED3523" w:rsidRDefault="0072581D">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なお、本体事業所の登録者がサテライト事業所の宿泊サービスを受けることは認められない。</w:t>
            </w:r>
          </w:p>
        </w:tc>
      </w:tr>
      <w:tr w:rsidR="00ED3523" w14:paraId="161B8574" w14:textId="77777777">
        <w:tblPrEx>
          <w:tblCellMar>
            <w:left w:w="57" w:type="dxa"/>
            <w:right w:w="57" w:type="dxa"/>
          </w:tblCellMar>
        </w:tblPrEx>
        <w:trPr>
          <w:trHeight w:val="120"/>
        </w:trPr>
        <w:tc>
          <w:tcPr>
            <w:tcW w:w="1090" w:type="dxa"/>
            <w:gridSpan w:val="2"/>
            <w:vMerge/>
          </w:tcPr>
          <w:p w14:paraId="4396CB40"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5338" w:type="dxa"/>
            <w:gridSpan w:val="4"/>
            <w:tcBorders>
              <w:top w:val="single" w:sz="4" w:space="0" w:color="auto"/>
              <w:bottom w:val="single" w:sz="4" w:space="0" w:color="auto"/>
            </w:tcBorders>
          </w:tcPr>
          <w:p w14:paraId="0B00338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介護従業者のうち１人以上の者を常勤の看護職員（保健師又は看護師又は准看護師）としていますか。</w:t>
            </w:r>
          </w:p>
        </w:tc>
        <w:tc>
          <w:tcPr>
            <w:tcW w:w="850" w:type="dxa"/>
            <w:gridSpan w:val="2"/>
            <w:tcBorders>
              <w:top w:val="single" w:sz="4" w:space="0" w:color="auto"/>
              <w:bottom w:val="single" w:sz="4" w:space="0" w:color="auto"/>
            </w:tcBorders>
          </w:tcPr>
          <w:p w14:paraId="21C5EE1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4B50E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4" w:space="0" w:color="auto"/>
              <w:bottom w:val="single" w:sz="4" w:space="0" w:color="auto"/>
            </w:tcBorders>
          </w:tcPr>
          <w:p w14:paraId="016B8D61" w14:textId="77777777" w:rsidR="00ED3523" w:rsidRDefault="00ED3523">
            <w:pPr>
              <w:autoSpaceDE w:val="0"/>
              <w:autoSpaceDN w:val="0"/>
              <w:spacing w:line="260" w:lineRule="exact"/>
              <w:rPr>
                <w:rFonts w:asciiTheme="minorEastAsia" w:eastAsiaTheme="minorEastAsia" w:hAnsiTheme="minorEastAsia"/>
              </w:rPr>
            </w:pPr>
          </w:p>
        </w:tc>
      </w:tr>
      <w:tr w:rsidR="00ED3523" w14:paraId="525622CC" w14:textId="77777777">
        <w:tblPrEx>
          <w:tblCellMar>
            <w:left w:w="57" w:type="dxa"/>
            <w:right w:w="57" w:type="dxa"/>
          </w:tblCellMar>
        </w:tblPrEx>
        <w:trPr>
          <w:trHeight w:val="120"/>
        </w:trPr>
        <w:tc>
          <w:tcPr>
            <w:tcW w:w="1090" w:type="dxa"/>
            <w:gridSpan w:val="2"/>
            <w:vMerge/>
          </w:tcPr>
          <w:p w14:paraId="38DB63FF"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5338" w:type="dxa"/>
            <w:gridSpan w:val="4"/>
            <w:tcBorders>
              <w:top w:val="single" w:sz="4" w:space="0" w:color="auto"/>
              <w:bottom w:val="dotted" w:sz="4" w:space="0" w:color="auto"/>
            </w:tcBorders>
          </w:tcPr>
          <w:p w14:paraId="5397FD1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 xml:space="preserve">　介護従業者のうち常勤換算方法で２</w:t>
            </w:r>
            <w:r>
              <w:rPr>
                <w:rFonts w:asciiTheme="minorEastAsia" w:eastAsiaTheme="minorEastAsia" w:hAnsiTheme="minorEastAsia" w:hint="eastAsia"/>
              </w:rPr>
              <w:t>.</w:t>
            </w:r>
            <w:r>
              <w:rPr>
                <w:rFonts w:asciiTheme="minorEastAsia" w:eastAsiaTheme="minorEastAsia" w:hAnsiTheme="minorEastAsia" w:hint="eastAsia"/>
              </w:rPr>
              <w:t>５人以上の者を看護職員（保健師看護師又は准看護師）としていますか。</w:t>
            </w:r>
          </w:p>
        </w:tc>
        <w:tc>
          <w:tcPr>
            <w:tcW w:w="850" w:type="dxa"/>
            <w:gridSpan w:val="2"/>
            <w:tcBorders>
              <w:top w:val="single" w:sz="4" w:space="0" w:color="auto"/>
              <w:bottom w:val="single" w:sz="4" w:space="0" w:color="auto"/>
            </w:tcBorders>
          </w:tcPr>
          <w:p w14:paraId="08D586F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A6A3B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4" w:space="0" w:color="auto"/>
              <w:bottom w:val="single" w:sz="4" w:space="0" w:color="auto"/>
            </w:tcBorders>
          </w:tcPr>
          <w:p w14:paraId="4DE481D8" w14:textId="77777777" w:rsidR="00ED3523" w:rsidRDefault="00ED3523">
            <w:pPr>
              <w:autoSpaceDE w:val="0"/>
              <w:autoSpaceDN w:val="0"/>
              <w:spacing w:line="260" w:lineRule="exact"/>
              <w:rPr>
                <w:rFonts w:asciiTheme="minorEastAsia" w:eastAsiaTheme="minorEastAsia" w:hAnsiTheme="minorEastAsia"/>
              </w:rPr>
            </w:pPr>
          </w:p>
        </w:tc>
      </w:tr>
      <w:tr w:rsidR="00ED3523" w14:paraId="0ACFA50B" w14:textId="77777777">
        <w:tblPrEx>
          <w:tblCellMar>
            <w:left w:w="57" w:type="dxa"/>
            <w:right w:w="57" w:type="dxa"/>
          </w:tblCellMar>
        </w:tblPrEx>
        <w:trPr>
          <w:trHeight w:val="530"/>
        </w:trPr>
        <w:tc>
          <w:tcPr>
            <w:tcW w:w="1090" w:type="dxa"/>
            <w:gridSpan w:val="2"/>
            <w:vMerge/>
          </w:tcPr>
          <w:p w14:paraId="4D81C918"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5338" w:type="dxa"/>
            <w:gridSpan w:val="4"/>
            <w:tcBorders>
              <w:top w:val="single" w:sz="4" w:space="0" w:color="auto"/>
              <w:bottom w:val="single" w:sz="4" w:space="0" w:color="auto"/>
            </w:tcBorders>
          </w:tcPr>
          <w:p w14:paraId="070C8785"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hint="eastAsia"/>
                <w:color w:val="000000" w:themeColor="text1"/>
              </w:rPr>
              <w:t>5</w:t>
            </w:r>
            <w:r>
              <w:rPr>
                <w:rFonts w:hint="eastAsia"/>
                <w:color w:val="000000" w:themeColor="text1"/>
              </w:rPr>
              <w:t xml:space="preserve">）　</w:t>
            </w:r>
            <w:r>
              <w:rPr>
                <w:color w:val="000000" w:themeColor="text1"/>
              </w:rPr>
              <w:t>通いサービス及び訪問サービスの提供に当たる従</w:t>
            </w:r>
            <w:r>
              <w:rPr>
                <w:color w:val="000000" w:themeColor="text1"/>
              </w:rPr>
              <w:t xml:space="preserve"> </w:t>
            </w:r>
            <w:r>
              <w:rPr>
                <w:color w:val="000000" w:themeColor="text1"/>
              </w:rPr>
              <w:t>業者のうち、一以上の者は、看護職員</w:t>
            </w:r>
            <w:r>
              <w:rPr>
                <w:rFonts w:hint="eastAsia"/>
                <w:color w:val="000000" w:themeColor="text1"/>
              </w:rPr>
              <w:t>としていますか。</w:t>
            </w:r>
          </w:p>
        </w:tc>
        <w:tc>
          <w:tcPr>
            <w:tcW w:w="850" w:type="dxa"/>
            <w:gridSpan w:val="2"/>
            <w:tcBorders>
              <w:top w:val="single" w:sz="4" w:space="0" w:color="auto"/>
              <w:bottom w:val="single" w:sz="4" w:space="0" w:color="auto"/>
            </w:tcBorders>
          </w:tcPr>
          <w:p w14:paraId="06B7BF14"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522A19DD"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563" w:type="dxa"/>
            <w:gridSpan w:val="4"/>
            <w:tcBorders>
              <w:top w:val="single" w:sz="4" w:space="0" w:color="auto"/>
              <w:bottom w:val="single" w:sz="4" w:space="0" w:color="auto"/>
            </w:tcBorders>
          </w:tcPr>
          <w:p w14:paraId="342F0495" w14:textId="77777777" w:rsidR="00ED3523" w:rsidRDefault="00ED3523">
            <w:pPr>
              <w:autoSpaceDE w:val="0"/>
              <w:autoSpaceDN w:val="0"/>
              <w:spacing w:line="260" w:lineRule="exact"/>
              <w:rPr>
                <w:rFonts w:asciiTheme="minorEastAsia" w:eastAsiaTheme="minorEastAsia" w:hAnsiTheme="minorEastAsia"/>
                <w:color w:val="000000" w:themeColor="text1"/>
              </w:rPr>
            </w:pPr>
          </w:p>
        </w:tc>
      </w:tr>
      <w:tr w:rsidR="00ED3523" w14:paraId="0CC300CE" w14:textId="77777777">
        <w:tblPrEx>
          <w:tblCellMar>
            <w:left w:w="57" w:type="dxa"/>
            <w:right w:w="57" w:type="dxa"/>
          </w:tblCellMar>
        </w:tblPrEx>
        <w:trPr>
          <w:trHeight w:val="120"/>
        </w:trPr>
        <w:tc>
          <w:tcPr>
            <w:tcW w:w="1090" w:type="dxa"/>
            <w:gridSpan w:val="2"/>
            <w:vMerge/>
          </w:tcPr>
          <w:p w14:paraId="5AFB5376"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5338" w:type="dxa"/>
            <w:gridSpan w:val="4"/>
            <w:tcBorders>
              <w:top w:val="single" w:sz="4" w:space="0" w:color="auto"/>
              <w:bottom w:val="nil"/>
            </w:tcBorders>
          </w:tcPr>
          <w:p w14:paraId="76BDC61B" w14:textId="77777777" w:rsidR="00ED3523" w:rsidRDefault="0072581D">
            <w:pPr>
              <w:autoSpaceDE w:val="0"/>
              <w:autoSpaceDN w:val="0"/>
              <w:spacing w:line="260" w:lineRule="exact"/>
              <w:ind w:left="180" w:hangingChars="100" w:hanging="180"/>
              <w:rPr>
                <w:color w:val="000000" w:themeColor="text1"/>
              </w:rPr>
            </w:pPr>
            <w:r>
              <w:rPr>
                <w:rFonts w:hint="eastAsia"/>
                <w:color w:val="000000" w:themeColor="text1"/>
              </w:rPr>
              <w:t>6</w:t>
            </w:r>
            <w:r>
              <w:rPr>
                <w:rFonts w:hint="eastAsia"/>
                <w:color w:val="000000" w:themeColor="text1"/>
              </w:rPr>
              <w:t>）　宿泊サービスの利用者がいない場合であって、夜間及び深夜の時間帯を通じて利用者に対して訪問サービスを提供するために必要な連絡体制を整備していますか。この場合</w:t>
            </w:r>
            <w:r>
              <w:rPr>
                <w:rFonts w:hint="eastAsia"/>
                <w:color w:val="000000" w:themeColor="text1"/>
              </w:rPr>
              <w:t xml:space="preserve"> 1</w:t>
            </w:r>
            <w:r>
              <w:rPr>
                <w:color w:val="000000" w:themeColor="text1"/>
              </w:rPr>
              <w:t>)</w:t>
            </w:r>
            <w:r>
              <w:rPr>
                <w:rFonts w:hint="eastAsia"/>
                <w:color w:val="000000" w:themeColor="text1"/>
              </w:rPr>
              <w:t>の規定にか</w:t>
            </w:r>
          </w:p>
        </w:tc>
        <w:tc>
          <w:tcPr>
            <w:tcW w:w="850" w:type="dxa"/>
            <w:gridSpan w:val="2"/>
            <w:tcBorders>
              <w:top w:val="single" w:sz="4" w:space="0" w:color="auto"/>
              <w:bottom w:val="single" w:sz="4" w:space="0" w:color="auto"/>
            </w:tcBorders>
          </w:tcPr>
          <w:p w14:paraId="6965FDC1"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08C4D060"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p w14:paraId="017A9EA3"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□非該当</w:t>
            </w:r>
          </w:p>
        </w:tc>
        <w:tc>
          <w:tcPr>
            <w:tcW w:w="2563" w:type="dxa"/>
            <w:gridSpan w:val="4"/>
            <w:tcBorders>
              <w:top w:val="single" w:sz="4" w:space="0" w:color="auto"/>
              <w:bottom w:val="single" w:sz="4" w:space="0" w:color="auto"/>
            </w:tcBorders>
          </w:tcPr>
          <w:p w14:paraId="582489B0" w14:textId="77777777" w:rsidR="00ED3523" w:rsidRDefault="00ED3523">
            <w:pPr>
              <w:autoSpaceDE w:val="0"/>
              <w:autoSpaceDN w:val="0"/>
              <w:spacing w:line="260" w:lineRule="exact"/>
              <w:rPr>
                <w:rFonts w:asciiTheme="minorEastAsia" w:eastAsiaTheme="minorEastAsia" w:hAnsiTheme="minorEastAsia"/>
                <w:color w:val="000000" w:themeColor="text1"/>
              </w:rPr>
            </w:pPr>
          </w:p>
        </w:tc>
      </w:tr>
      <w:tr w:rsidR="00ED3523" w14:paraId="002E6C3D" w14:textId="77777777">
        <w:tblPrEx>
          <w:tblCellMar>
            <w:left w:w="57" w:type="dxa"/>
            <w:right w:w="57" w:type="dxa"/>
          </w:tblCellMar>
        </w:tblPrEx>
        <w:trPr>
          <w:trHeight w:val="120"/>
        </w:trPr>
        <w:tc>
          <w:tcPr>
            <w:tcW w:w="1090" w:type="dxa"/>
            <w:gridSpan w:val="2"/>
            <w:vMerge/>
          </w:tcPr>
          <w:p w14:paraId="300291F0"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8751" w:type="dxa"/>
            <w:gridSpan w:val="10"/>
            <w:tcBorders>
              <w:top w:val="nil"/>
              <w:bottom w:val="single" w:sz="4" w:space="0" w:color="auto"/>
            </w:tcBorders>
          </w:tcPr>
          <w:p w14:paraId="6DA57961"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hint="eastAsia"/>
                <w:color w:val="000000" w:themeColor="text1"/>
              </w:rPr>
              <w:t>かわらず、夜間及び深夜の時間帯を通じて夜間及び深夜の勤務並びに宿直勤務に当たる従業者を置かないことができることとされています。</w:t>
            </w:r>
          </w:p>
        </w:tc>
      </w:tr>
      <w:tr w:rsidR="00ED3523" w14:paraId="2030AC6B" w14:textId="77777777">
        <w:tblPrEx>
          <w:tblCellMar>
            <w:left w:w="57" w:type="dxa"/>
            <w:right w:w="57" w:type="dxa"/>
          </w:tblCellMar>
        </w:tblPrEx>
        <w:trPr>
          <w:trHeight w:val="120"/>
        </w:trPr>
        <w:tc>
          <w:tcPr>
            <w:tcW w:w="1090" w:type="dxa"/>
            <w:gridSpan w:val="2"/>
            <w:vMerge/>
          </w:tcPr>
          <w:p w14:paraId="0FFB0627"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5366" w:type="dxa"/>
            <w:gridSpan w:val="5"/>
            <w:tcBorders>
              <w:top w:val="single" w:sz="4" w:space="0" w:color="auto"/>
              <w:bottom w:val="nil"/>
            </w:tcBorders>
          </w:tcPr>
          <w:p w14:paraId="2C27BD2B" w14:textId="77777777" w:rsidR="00ED3523" w:rsidRDefault="0072581D">
            <w:pPr>
              <w:ind w:left="90" w:hangingChars="50" w:hanging="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w:t>
            </w:r>
            <w:r>
              <w:rPr>
                <w:color w:val="000000" w:themeColor="text1"/>
              </w:rPr>
              <w:t>事業所に次の各号のいずれかに掲げる施設等が併設されている場合において、前各項に定める人員に関する基準を満たす従業者を置くほか、当該各号に掲げる施設等の人員に関する基準を満た</w:t>
            </w:r>
          </w:p>
        </w:tc>
        <w:tc>
          <w:tcPr>
            <w:tcW w:w="853" w:type="dxa"/>
            <w:gridSpan w:val="2"/>
            <w:tcBorders>
              <w:top w:val="single" w:sz="4" w:space="0" w:color="auto"/>
              <w:bottom w:val="single" w:sz="4" w:space="0" w:color="auto"/>
            </w:tcBorders>
          </w:tcPr>
          <w:p w14:paraId="0B90E8E8"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5143C081"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p w14:paraId="2F3D05DB" w14:textId="77777777" w:rsidR="00ED3523" w:rsidRDefault="0072581D">
            <w:pPr>
              <w:rPr>
                <w:rFonts w:asciiTheme="minorEastAsia" w:eastAsiaTheme="minorEastAsia" w:hAnsiTheme="minorEastAsia"/>
                <w:i/>
                <w:color w:val="000000" w:themeColor="text1"/>
              </w:rPr>
            </w:pPr>
            <w:r>
              <w:rPr>
                <w:rFonts w:asciiTheme="minorEastAsia" w:eastAsiaTheme="minorEastAsia" w:hAnsiTheme="minorEastAsia" w:hint="eastAsia"/>
                <w:color w:val="000000" w:themeColor="text1"/>
              </w:rPr>
              <w:t>□非該当</w:t>
            </w:r>
          </w:p>
        </w:tc>
        <w:tc>
          <w:tcPr>
            <w:tcW w:w="2532" w:type="dxa"/>
            <w:gridSpan w:val="3"/>
            <w:tcBorders>
              <w:top w:val="single" w:sz="4" w:space="0" w:color="auto"/>
              <w:bottom w:val="single" w:sz="4" w:space="0" w:color="auto"/>
            </w:tcBorders>
          </w:tcPr>
          <w:p w14:paraId="5316791A" w14:textId="77777777" w:rsidR="00ED3523" w:rsidRDefault="00ED3523">
            <w:pPr>
              <w:rPr>
                <w:rFonts w:asciiTheme="minorEastAsia" w:eastAsiaTheme="minorEastAsia" w:hAnsiTheme="minorEastAsia"/>
                <w:i/>
                <w:color w:val="000000" w:themeColor="text1"/>
              </w:rPr>
            </w:pPr>
          </w:p>
        </w:tc>
      </w:tr>
      <w:tr w:rsidR="00ED3523" w14:paraId="11A39179" w14:textId="77777777">
        <w:tblPrEx>
          <w:tblCellMar>
            <w:left w:w="57" w:type="dxa"/>
            <w:right w:w="57" w:type="dxa"/>
          </w:tblCellMar>
        </w:tblPrEx>
        <w:trPr>
          <w:trHeight w:val="120"/>
        </w:trPr>
        <w:tc>
          <w:tcPr>
            <w:tcW w:w="1090" w:type="dxa"/>
            <w:gridSpan w:val="2"/>
            <w:vMerge/>
          </w:tcPr>
          <w:p w14:paraId="065353C6"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8751" w:type="dxa"/>
            <w:gridSpan w:val="10"/>
            <w:tcBorders>
              <w:top w:val="nil"/>
              <w:bottom w:val="single" w:sz="4" w:space="0" w:color="auto"/>
            </w:tcBorders>
          </w:tcPr>
          <w:p w14:paraId="45C190AC" w14:textId="77777777" w:rsidR="00ED3523" w:rsidRDefault="0072581D">
            <w:pPr>
              <w:ind w:left="90" w:hangingChars="50" w:hanging="90"/>
              <w:rPr>
                <w:color w:val="000000" w:themeColor="text1"/>
              </w:rPr>
            </w:pPr>
            <w:r>
              <w:rPr>
                <w:rFonts w:asciiTheme="minorEastAsia" w:eastAsiaTheme="minorEastAsia" w:hAnsiTheme="minorEastAsia" w:hint="eastAsia"/>
                <w:i/>
                <w:color w:val="000000" w:themeColor="text1"/>
              </w:rPr>
              <w:t xml:space="preserve"> </w:t>
            </w:r>
            <w:r>
              <w:rPr>
                <w:color w:val="000000" w:themeColor="text1"/>
              </w:rPr>
              <w:t>す従業者を置いてい</w:t>
            </w:r>
            <w:r>
              <w:rPr>
                <w:rFonts w:hint="eastAsia"/>
                <w:color w:val="000000" w:themeColor="text1"/>
              </w:rPr>
              <w:t>ますか。この場合</w:t>
            </w:r>
            <w:r>
              <w:rPr>
                <w:color w:val="000000" w:themeColor="text1"/>
              </w:rPr>
              <w:t>従業者は、当該各号に掲げる施設等の職務に従事</w:t>
            </w:r>
            <w:r>
              <w:rPr>
                <w:rFonts w:hint="eastAsia"/>
                <w:color w:val="000000" w:themeColor="text1"/>
              </w:rPr>
              <w:t>することができることとされています。</w:t>
            </w:r>
          </w:p>
          <w:p w14:paraId="2DD7E3BD" w14:textId="77777777" w:rsidR="00ED3523" w:rsidRDefault="0072581D">
            <w:pPr>
              <w:rPr>
                <w:color w:val="000000" w:themeColor="text1"/>
              </w:rPr>
            </w:pPr>
            <w:r>
              <w:rPr>
                <w:color w:val="000000" w:themeColor="text1"/>
              </w:rPr>
              <w:t>一</w:t>
            </w:r>
            <w:r>
              <w:rPr>
                <w:color w:val="000000" w:themeColor="text1"/>
              </w:rPr>
              <w:t xml:space="preserve"> </w:t>
            </w:r>
            <w:r>
              <w:rPr>
                <w:color w:val="000000" w:themeColor="text1"/>
              </w:rPr>
              <w:t>指定認知症対応型共同生活介護事業所</w:t>
            </w:r>
          </w:p>
          <w:p w14:paraId="4E48878D" w14:textId="77777777" w:rsidR="00ED3523" w:rsidRDefault="0072581D">
            <w:pPr>
              <w:rPr>
                <w:color w:val="000000" w:themeColor="text1"/>
              </w:rPr>
            </w:pPr>
            <w:r>
              <w:rPr>
                <w:rFonts w:hint="eastAsia"/>
                <w:color w:val="000000" w:themeColor="text1"/>
              </w:rPr>
              <w:t>二</w:t>
            </w:r>
            <w:r>
              <w:rPr>
                <w:rFonts w:hint="eastAsia"/>
                <w:color w:val="000000" w:themeColor="text1"/>
              </w:rPr>
              <w:t xml:space="preserve"> </w:t>
            </w:r>
            <w:r>
              <w:rPr>
                <w:rFonts w:hint="eastAsia"/>
                <w:color w:val="000000" w:themeColor="text1"/>
              </w:rPr>
              <w:t>指定地域密着型特定施設</w:t>
            </w:r>
          </w:p>
          <w:p w14:paraId="4F850769" w14:textId="77777777" w:rsidR="00ED3523" w:rsidRDefault="0072581D">
            <w:pPr>
              <w:rPr>
                <w:color w:val="000000" w:themeColor="text1"/>
              </w:rPr>
            </w:pPr>
            <w:r>
              <w:rPr>
                <w:rFonts w:hint="eastAsia"/>
                <w:color w:val="000000" w:themeColor="text1"/>
              </w:rPr>
              <w:t>三</w:t>
            </w:r>
            <w:r>
              <w:rPr>
                <w:rFonts w:hint="eastAsia"/>
                <w:color w:val="000000" w:themeColor="text1"/>
              </w:rPr>
              <w:t xml:space="preserve"> </w:t>
            </w:r>
            <w:r>
              <w:rPr>
                <w:rFonts w:hint="eastAsia"/>
                <w:color w:val="000000" w:themeColor="text1"/>
              </w:rPr>
              <w:t>指定地域密着型介護老人福祉施設</w:t>
            </w:r>
          </w:p>
          <w:p w14:paraId="3D7A2328" w14:textId="77777777" w:rsidR="00ED3523" w:rsidRDefault="0072581D">
            <w:pPr>
              <w:rPr>
                <w:color w:val="000000" w:themeColor="text1"/>
              </w:rPr>
            </w:pPr>
            <w:r>
              <w:rPr>
                <w:color w:val="000000" w:themeColor="text1"/>
              </w:rPr>
              <w:t>四</w:t>
            </w:r>
            <w:r>
              <w:rPr>
                <w:color w:val="000000" w:themeColor="text1"/>
              </w:rPr>
              <w:t xml:space="preserve"> </w:t>
            </w:r>
            <w:r>
              <w:rPr>
                <w:color w:val="000000" w:themeColor="text1"/>
              </w:rPr>
              <w:t>介護医療院</w:t>
            </w:r>
          </w:p>
        </w:tc>
      </w:tr>
      <w:tr w:rsidR="00ED3523" w14:paraId="501694F0" w14:textId="77777777">
        <w:tblPrEx>
          <w:tblCellMar>
            <w:left w:w="57" w:type="dxa"/>
            <w:right w:w="57" w:type="dxa"/>
          </w:tblCellMar>
        </w:tblPrEx>
        <w:trPr>
          <w:trHeight w:val="120"/>
        </w:trPr>
        <w:tc>
          <w:tcPr>
            <w:tcW w:w="1090" w:type="dxa"/>
            <w:gridSpan w:val="2"/>
            <w:vMerge/>
          </w:tcPr>
          <w:p w14:paraId="4B107D90"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5366" w:type="dxa"/>
            <w:gridSpan w:val="5"/>
            <w:tcBorders>
              <w:top w:val="single" w:sz="4" w:space="0" w:color="auto"/>
              <w:bottom w:val="nil"/>
            </w:tcBorders>
          </w:tcPr>
          <w:p w14:paraId="52ADD667"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）の規定にかかわらず、サテライト型事業所に置くべき訪問サービスの提供に当たる従業者については、本体事業所の職員により当該サテライト型事業所の登録者の処遇が適切に行われ</w:t>
            </w:r>
          </w:p>
        </w:tc>
        <w:tc>
          <w:tcPr>
            <w:tcW w:w="853" w:type="dxa"/>
            <w:gridSpan w:val="2"/>
            <w:tcBorders>
              <w:top w:val="single" w:sz="4" w:space="0" w:color="auto"/>
              <w:bottom w:val="single" w:sz="4" w:space="0" w:color="auto"/>
            </w:tcBorders>
          </w:tcPr>
          <w:p w14:paraId="72070621"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12832297"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p w14:paraId="4BD2C569"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□非該当</w:t>
            </w:r>
          </w:p>
        </w:tc>
        <w:tc>
          <w:tcPr>
            <w:tcW w:w="2532" w:type="dxa"/>
            <w:gridSpan w:val="3"/>
            <w:tcBorders>
              <w:top w:val="single" w:sz="4" w:space="0" w:color="auto"/>
              <w:bottom w:val="single" w:sz="4" w:space="0" w:color="auto"/>
            </w:tcBorders>
          </w:tcPr>
          <w:p w14:paraId="6FEC1CB7" w14:textId="77777777" w:rsidR="00ED3523" w:rsidRDefault="00ED3523">
            <w:pPr>
              <w:autoSpaceDE w:val="0"/>
              <w:autoSpaceDN w:val="0"/>
              <w:spacing w:line="260" w:lineRule="exact"/>
              <w:ind w:left="180" w:hangingChars="100" w:hanging="180"/>
              <w:rPr>
                <w:rFonts w:asciiTheme="minorEastAsia" w:eastAsiaTheme="minorEastAsia" w:hAnsiTheme="minorEastAsia"/>
                <w:color w:val="000000" w:themeColor="text1"/>
              </w:rPr>
            </w:pPr>
          </w:p>
        </w:tc>
      </w:tr>
      <w:tr w:rsidR="00ED3523" w14:paraId="6382AEC5" w14:textId="77777777">
        <w:tblPrEx>
          <w:tblCellMar>
            <w:left w:w="57" w:type="dxa"/>
            <w:right w:w="57" w:type="dxa"/>
          </w:tblCellMar>
        </w:tblPrEx>
        <w:trPr>
          <w:trHeight w:val="120"/>
        </w:trPr>
        <w:tc>
          <w:tcPr>
            <w:tcW w:w="1090" w:type="dxa"/>
            <w:gridSpan w:val="2"/>
            <w:vMerge/>
          </w:tcPr>
          <w:p w14:paraId="0D5C89CA"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8751" w:type="dxa"/>
            <w:gridSpan w:val="10"/>
            <w:tcBorders>
              <w:top w:val="nil"/>
              <w:bottom w:val="single" w:sz="4" w:space="0" w:color="auto"/>
            </w:tcBorders>
          </w:tcPr>
          <w:p w14:paraId="321ED29D"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ると認められるときは、二人以上としていますか。</w:t>
            </w:r>
          </w:p>
        </w:tc>
      </w:tr>
      <w:tr w:rsidR="00ED3523" w14:paraId="659271C8" w14:textId="77777777">
        <w:tblPrEx>
          <w:tblCellMar>
            <w:left w:w="57" w:type="dxa"/>
            <w:right w:w="57" w:type="dxa"/>
          </w:tblCellMar>
        </w:tblPrEx>
        <w:trPr>
          <w:trHeight w:val="120"/>
        </w:trPr>
        <w:tc>
          <w:tcPr>
            <w:tcW w:w="1090" w:type="dxa"/>
            <w:gridSpan w:val="2"/>
            <w:vMerge/>
          </w:tcPr>
          <w:p w14:paraId="27779E53"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5366" w:type="dxa"/>
            <w:gridSpan w:val="5"/>
            <w:tcBorders>
              <w:top w:val="single" w:sz="4" w:space="0" w:color="auto"/>
              <w:bottom w:val="nil"/>
            </w:tcBorders>
          </w:tcPr>
          <w:p w14:paraId="33019910"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）の規定にかかわらず、サテライト型事業所については、夜間及び深夜の時間帯を通じて本体事業所において宿直勤務を行う従業者により当該サテライト型事業所の登録者の処遇が適切</w:t>
            </w:r>
          </w:p>
        </w:tc>
        <w:tc>
          <w:tcPr>
            <w:tcW w:w="853" w:type="dxa"/>
            <w:gridSpan w:val="2"/>
            <w:tcBorders>
              <w:top w:val="single" w:sz="4" w:space="0" w:color="auto"/>
              <w:bottom w:val="single" w:sz="4" w:space="0" w:color="auto"/>
            </w:tcBorders>
          </w:tcPr>
          <w:p w14:paraId="5F59DC84"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156DAEC3"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p w14:paraId="2BD63D84"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□非該当</w:t>
            </w:r>
          </w:p>
        </w:tc>
        <w:tc>
          <w:tcPr>
            <w:tcW w:w="2532" w:type="dxa"/>
            <w:gridSpan w:val="3"/>
            <w:tcBorders>
              <w:top w:val="single" w:sz="4" w:space="0" w:color="auto"/>
              <w:bottom w:val="single" w:sz="4" w:space="0" w:color="auto"/>
            </w:tcBorders>
          </w:tcPr>
          <w:p w14:paraId="5502C027" w14:textId="77777777" w:rsidR="00ED3523" w:rsidRDefault="00ED3523">
            <w:pPr>
              <w:autoSpaceDE w:val="0"/>
              <w:autoSpaceDN w:val="0"/>
              <w:spacing w:line="260" w:lineRule="exact"/>
              <w:ind w:left="180" w:hangingChars="100" w:hanging="180"/>
              <w:rPr>
                <w:rFonts w:asciiTheme="minorEastAsia" w:eastAsiaTheme="minorEastAsia" w:hAnsiTheme="minorEastAsia"/>
                <w:color w:val="000000" w:themeColor="text1"/>
              </w:rPr>
            </w:pPr>
          </w:p>
        </w:tc>
      </w:tr>
      <w:tr w:rsidR="00ED3523" w14:paraId="40DC1508" w14:textId="77777777">
        <w:tblPrEx>
          <w:tblCellMar>
            <w:left w:w="57" w:type="dxa"/>
            <w:right w:w="57" w:type="dxa"/>
          </w:tblCellMar>
        </w:tblPrEx>
        <w:trPr>
          <w:trHeight w:val="120"/>
        </w:trPr>
        <w:tc>
          <w:tcPr>
            <w:tcW w:w="1090" w:type="dxa"/>
            <w:gridSpan w:val="2"/>
            <w:vMerge/>
          </w:tcPr>
          <w:p w14:paraId="3E23E8C9"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8751" w:type="dxa"/>
            <w:gridSpan w:val="10"/>
            <w:tcBorders>
              <w:top w:val="nil"/>
              <w:bottom w:val="single" w:sz="4" w:space="0" w:color="auto"/>
            </w:tcBorders>
          </w:tcPr>
          <w:p w14:paraId="02A64CC7"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に行われると認められていますか。この場合、夜間及び深夜の時間帯を通じて宿直勤務を行う従業者を置</w:t>
            </w:r>
            <w:r>
              <w:rPr>
                <w:color w:val="000000" w:themeColor="text1"/>
              </w:rPr>
              <w:t>かないことが</w:t>
            </w:r>
            <w:r>
              <w:rPr>
                <w:rFonts w:hint="eastAsia"/>
                <w:color w:val="000000" w:themeColor="text1"/>
              </w:rPr>
              <w:t>できることとされています。</w:t>
            </w:r>
          </w:p>
        </w:tc>
      </w:tr>
      <w:tr w:rsidR="00ED3523" w14:paraId="04242512" w14:textId="77777777">
        <w:tblPrEx>
          <w:tblCellMar>
            <w:left w:w="57" w:type="dxa"/>
            <w:right w:w="57" w:type="dxa"/>
          </w:tblCellMar>
        </w:tblPrEx>
        <w:trPr>
          <w:trHeight w:val="120"/>
        </w:trPr>
        <w:tc>
          <w:tcPr>
            <w:tcW w:w="1090" w:type="dxa"/>
            <w:gridSpan w:val="2"/>
            <w:vMerge/>
          </w:tcPr>
          <w:p w14:paraId="561FAA3A"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5366" w:type="dxa"/>
            <w:gridSpan w:val="5"/>
            <w:tcBorders>
              <w:top w:val="single" w:sz="4" w:space="0" w:color="auto"/>
              <w:bottom w:val="single" w:sz="4" w:space="0" w:color="auto"/>
            </w:tcBorders>
          </w:tcPr>
          <w:p w14:paraId="17D24725"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 xml:space="preserve">）　</w:t>
            </w:r>
            <w:r>
              <w:rPr>
                <w:rFonts w:hint="eastAsia"/>
                <w:color w:val="000000" w:themeColor="text1"/>
              </w:rPr>
              <w:t>4</w:t>
            </w:r>
            <w:r>
              <w:rPr>
                <w:rFonts w:hint="eastAsia"/>
                <w:color w:val="000000" w:themeColor="text1"/>
              </w:rPr>
              <w:t>）</w:t>
            </w:r>
            <w:r>
              <w:rPr>
                <w:color w:val="000000" w:themeColor="text1"/>
              </w:rPr>
              <w:t>の規定にかかわらず、サテライト型指定看護小規模多機能型居宅介護事業所については、看護職員の員数は常勤換算方法で一以上と</w:t>
            </w:r>
            <w:r>
              <w:rPr>
                <w:rFonts w:hint="eastAsia"/>
                <w:color w:val="000000" w:themeColor="text1"/>
              </w:rPr>
              <w:t>していますか。</w:t>
            </w:r>
          </w:p>
        </w:tc>
        <w:tc>
          <w:tcPr>
            <w:tcW w:w="853" w:type="dxa"/>
            <w:gridSpan w:val="2"/>
            <w:tcBorders>
              <w:top w:val="single" w:sz="4" w:space="0" w:color="auto"/>
              <w:bottom w:val="single" w:sz="4" w:space="0" w:color="auto"/>
            </w:tcBorders>
          </w:tcPr>
          <w:p w14:paraId="79000245"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10641B3D"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p w14:paraId="6B75A489"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□非該当</w:t>
            </w:r>
          </w:p>
        </w:tc>
        <w:tc>
          <w:tcPr>
            <w:tcW w:w="2532" w:type="dxa"/>
            <w:gridSpan w:val="3"/>
            <w:tcBorders>
              <w:top w:val="single" w:sz="4" w:space="0" w:color="auto"/>
              <w:bottom w:val="single" w:sz="4" w:space="0" w:color="auto"/>
            </w:tcBorders>
          </w:tcPr>
          <w:p w14:paraId="1B361083" w14:textId="77777777" w:rsidR="00ED3523" w:rsidRDefault="00ED3523">
            <w:pPr>
              <w:autoSpaceDE w:val="0"/>
              <w:autoSpaceDN w:val="0"/>
              <w:spacing w:line="260" w:lineRule="exact"/>
              <w:ind w:left="180" w:hangingChars="100" w:hanging="180"/>
              <w:rPr>
                <w:rFonts w:asciiTheme="minorEastAsia" w:eastAsiaTheme="minorEastAsia" w:hAnsiTheme="minorEastAsia"/>
                <w:color w:val="000000" w:themeColor="text1"/>
              </w:rPr>
            </w:pPr>
          </w:p>
        </w:tc>
      </w:tr>
      <w:tr w:rsidR="00ED3523" w14:paraId="00DA3D03" w14:textId="77777777">
        <w:tblPrEx>
          <w:tblCellMar>
            <w:left w:w="57" w:type="dxa"/>
            <w:right w:w="57" w:type="dxa"/>
          </w:tblCellMar>
        </w:tblPrEx>
        <w:trPr>
          <w:trHeight w:val="311"/>
        </w:trPr>
        <w:tc>
          <w:tcPr>
            <w:tcW w:w="1090" w:type="dxa"/>
            <w:gridSpan w:val="2"/>
            <w:vMerge/>
          </w:tcPr>
          <w:p w14:paraId="79AECED8" w14:textId="77777777" w:rsidR="00ED3523" w:rsidRDefault="00ED3523">
            <w:pPr>
              <w:autoSpaceDE w:val="0"/>
              <w:autoSpaceDN w:val="0"/>
              <w:spacing w:line="260" w:lineRule="exact"/>
              <w:jc w:val="left"/>
              <w:rPr>
                <w:rFonts w:asciiTheme="minorEastAsia" w:eastAsiaTheme="minorEastAsia" w:hAnsiTheme="minorEastAsia"/>
                <w:w w:val="80"/>
              </w:rPr>
            </w:pPr>
          </w:p>
        </w:tc>
        <w:tc>
          <w:tcPr>
            <w:tcW w:w="8751" w:type="dxa"/>
            <w:gridSpan w:val="10"/>
            <w:tcBorders>
              <w:top w:val="dotted" w:sz="4" w:space="0" w:color="auto"/>
              <w:bottom w:val="single" w:sz="4" w:space="0" w:color="auto"/>
            </w:tcBorders>
          </w:tcPr>
          <w:p w14:paraId="4242343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サテライト事業所においては、本体事業所の看護職員の員数は常勤換算方法で</w:t>
            </w:r>
            <w:r>
              <w:rPr>
                <w:rFonts w:asciiTheme="minorEastAsia" w:eastAsiaTheme="minorEastAsia" w:hAnsiTheme="minorEastAsia" w:hint="eastAsia"/>
              </w:rPr>
              <w:t>1</w:t>
            </w:r>
            <w:r>
              <w:rPr>
                <w:rFonts w:asciiTheme="minorEastAsia" w:eastAsiaTheme="minorEastAsia" w:hAnsiTheme="minorEastAsia" w:hint="eastAsia"/>
              </w:rPr>
              <w:t>以上とする。</w:t>
            </w:r>
          </w:p>
        </w:tc>
      </w:tr>
      <w:tr w:rsidR="00ED3523" w14:paraId="1977BFAB" w14:textId="77777777">
        <w:tblPrEx>
          <w:tblCellMar>
            <w:left w:w="57" w:type="dxa"/>
            <w:right w:w="57" w:type="dxa"/>
          </w:tblCellMar>
        </w:tblPrEx>
        <w:trPr>
          <w:trHeight w:val="410"/>
        </w:trPr>
        <w:tc>
          <w:tcPr>
            <w:tcW w:w="1090" w:type="dxa"/>
            <w:gridSpan w:val="2"/>
            <w:vMerge w:val="restart"/>
            <w:tcBorders>
              <w:top w:val="single" w:sz="8" w:space="0" w:color="auto"/>
            </w:tcBorders>
          </w:tcPr>
          <w:p w14:paraId="4F634872"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w w:val="90"/>
              </w:rPr>
              <w:t xml:space="preserve"> </w:t>
            </w:r>
            <w:r>
              <w:rPr>
                <w:rFonts w:asciiTheme="majorEastAsia" w:eastAsiaTheme="majorEastAsia" w:hAnsiTheme="majorEastAsia" w:hint="eastAsia"/>
                <w:w w:val="90"/>
              </w:rPr>
              <w:t>介護支援専門員</w:t>
            </w:r>
          </w:p>
          <w:p w14:paraId="2EDF2BA3" w14:textId="77777777" w:rsidR="00ED3523" w:rsidRDefault="00ED3523">
            <w:pPr>
              <w:autoSpaceDE w:val="0"/>
              <w:autoSpaceDN w:val="0"/>
              <w:spacing w:line="260" w:lineRule="exact"/>
              <w:jc w:val="left"/>
              <w:rPr>
                <w:rFonts w:asciiTheme="minorEastAsia" w:eastAsiaTheme="minorEastAsia" w:hAnsiTheme="minorEastAsia"/>
                <w:w w:val="90"/>
              </w:rPr>
            </w:pPr>
          </w:p>
          <w:p w14:paraId="4299D293"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6</w:t>
            </w:r>
            <w:r>
              <w:rPr>
                <w:rFonts w:asciiTheme="minorEastAsia" w:eastAsiaTheme="minorEastAsia" w:hAnsiTheme="minorEastAsia"/>
                <w:w w:val="90"/>
              </w:rPr>
              <w:t>3</w:t>
            </w:r>
            <w:r>
              <w:rPr>
                <w:rFonts w:asciiTheme="minorEastAsia" w:eastAsiaTheme="minorEastAsia" w:hAnsiTheme="minorEastAsia" w:hint="eastAsia"/>
                <w:w w:val="90"/>
              </w:rPr>
              <w:t>条</w:t>
            </w:r>
          </w:p>
          <w:p w14:paraId="22301A62"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8</w:t>
            </w:r>
            <w:r>
              <w:rPr>
                <w:rFonts w:asciiTheme="minorEastAsia" w:eastAsiaTheme="minorEastAsia" w:hAnsiTheme="minorEastAsia"/>
                <w:w w:val="90"/>
              </w:rPr>
              <w:t>2</w:t>
            </w:r>
            <w:r>
              <w:rPr>
                <w:rFonts w:asciiTheme="minorEastAsia" w:eastAsiaTheme="minorEastAsia" w:hAnsiTheme="minorEastAsia" w:hint="eastAsia"/>
                <w:w w:val="90"/>
              </w:rPr>
              <w:t>条</w:t>
            </w:r>
          </w:p>
          <w:p w14:paraId="2A70F84C"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4AF23527"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4</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2(</w:t>
            </w:r>
            <w:r>
              <w:rPr>
                <w:rFonts w:asciiTheme="minorEastAsia" w:eastAsiaTheme="minorEastAsia" w:hAnsiTheme="minorEastAsia"/>
                <w:w w:val="90"/>
              </w:rPr>
              <w:t>1</w:t>
            </w:r>
            <w:r>
              <w:rPr>
                <w:rFonts w:asciiTheme="minorEastAsia" w:eastAsiaTheme="minorEastAsia" w:hAnsiTheme="minorEastAsia" w:hint="eastAsia"/>
                <w:w w:val="90"/>
              </w:rPr>
              <w:t>)</w:t>
            </w:r>
          </w:p>
        </w:tc>
        <w:tc>
          <w:tcPr>
            <w:tcW w:w="5338" w:type="dxa"/>
            <w:gridSpan w:val="4"/>
            <w:tcBorders>
              <w:top w:val="single" w:sz="8" w:space="0" w:color="auto"/>
              <w:bottom w:val="nil"/>
            </w:tcBorders>
          </w:tcPr>
          <w:p w14:paraId="48EE0630" w14:textId="77777777" w:rsidR="00ED3523" w:rsidRDefault="0072581D">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1)</w:t>
            </w:r>
            <w:r>
              <w:rPr>
                <w:rFonts w:asciiTheme="minorEastAsia" w:eastAsiaTheme="minorEastAsia" w:hAnsiTheme="minorEastAsia" w:hint="eastAsia"/>
              </w:rPr>
              <w:t xml:space="preserve">　登録者に係る居宅サービス計画及び看護小規模多機能型居宅介護計画の作成に専ら従事する介護支援専門員を置いていますか。ただし、利用者の処遇に支障がない場合は、当該事業所の</w:t>
            </w:r>
          </w:p>
        </w:tc>
        <w:tc>
          <w:tcPr>
            <w:tcW w:w="850" w:type="dxa"/>
            <w:gridSpan w:val="2"/>
            <w:tcBorders>
              <w:top w:val="single" w:sz="8" w:space="0" w:color="auto"/>
              <w:bottom w:val="single" w:sz="4" w:space="0" w:color="auto"/>
            </w:tcBorders>
          </w:tcPr>
          <w:p w14:paraId="6E70444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3F8B77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8" w:space="0" w:color="auto"/>
              <w:bottom w:val="single" w:sz="4" w:space="0" w:color="auto"/>
            </w:tcBorders>
          </w:tcPr>
          <w:p w14:paraId="57A2BE9F" w14:textId="77777777" w:rsidR="00ED3523" w:rsidRDefault="00ED3523">
            <w:pPr>
              <w:autoSpaceDE w:val="0"/>
              <w:autoSpaceDN w:val="0"/>
              <w:spacing w:line="260" w:lineRule="exact"/>
              <w:rPr>
                <w:rFonts w:asciiTheme="minorEastAsia" w:eastAsiaTheme="minorEastAsia" w:hAnsiTheme="minorEastAsia"/>
              </w:rPr>
            </w:pPr>
          </w:p>
        </w:tc>
      </w:tr>
      <w:tr w:rsidR="00ED3523" w14:paraId="2CC07E41" w14:textId="77777777">
        <w:tblPrEx>
          <w:tblCellMar>
            <w:left w:w="57" w:type="dxa"/>
            <w:right w:w="57" w:type="dxa"/>
          </w:tblCellMar>
        </w:tblPrEx>
        <w:trPr>
          <w:trHeight w:val="221"/>
        </w:trPr>
        <w:tc>
          <w:tcPr>
            <w:tcW w:w="1090" w:type="dxa"/>
            <w:gridSpan w:val="2"/>
            <w:vMerge/>
          </w:tcPr>
          <w:p w14:paraId="2200B7CC"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8751" w:type="dxa"/>
            <w:gridSpan w:val="10"/>
            <w:tcBorders>
              <w:top w:val="nil"/>
              <w:bottom w:val="dotted" w:sz="4" w:space="0" w:color="auto"/>
            </w:tcBorders>
          </w:tcPr>
          <w:p w14:paraId="1097DB3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他の職務に従事し、又は当該事業所に併設する施設等の職務に従事することができることとされています。</w:t>
            </w:r>
          </w:p>
        </w:tc>
      </w:tr>
      <w:tr w:rsidR="00ED3523" w14:paraId="75DA5F9D" w14:textId="77777777">
        <w:tblPrEx>
          <w:tblCellMar>
            <w:left w:w="57" w:type="dxa"/>
            <w:right w:w="57" w:type="dxa"/>
          </w:tblCellMar>
        </w:tblPrEx>
        <w:trPr>
          <w:trHeight w:val="435"/>
        </w:trPr>
        <w:tc>
          <w:tcPr>
            <w:tcW w:w="1090" w:type="dxa"/>
            <w:gridSpan w:val="2"/>
            <w:vMerge/>
          </w:tcPr>
          <w:p w14:paraId="6FB857D5"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5338" w:type="dxa"/>
            <w:gridSpan w:val="4"/>
            <w:tcBorders>
              <w:top w:val="single" w:sz="4" w:space="0" w:color="auto"/>
              <w:bottom w:val="dotted" w:sz="4" w:space="0" w:color="auto"/>
            </w:tcBorders>
          </w:tcPr>
          <w:p w14:paraId="0E0E668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の介護支援専門員は、次の厚生労働大臣が定める研修を修了していますか。</w:t>
            </w:r>
          </w:p>
        </w:tc>
        <w:tc>
          <w:tcPr>
            <w:tcW w:w="850" w:type="dxa"/>
            <w:gridSpan w:val="2"/>
            <w:tcBorders>
              <w:top w:val="single" w:sz="4" w:space="0" w:color="auto"/>
            </w:tcBorders>
          </w:tcPr>
          <w:p w14:paraId="597F8B3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0D0F8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4" w:space="0" w:color="auto"/>
            </w:tcBorders>
          </w:tcPr>
          <w:p w14:paraId="4919979E" w14:textId="77777777" w:rsidR="00ED3523" w:rsidRDefault="00ED3523">
            <w:pPr>
              <w:autoSpaceDE w:val="0"/>
              <w:autoSpaceDN w:val="0"/>
              <w:spacing w:line="260" w:lineRule="exact"/>
              <w:rPr>
                <w:rFonts w:asciiTheme="minorEastAsia" w:eastAsiaTheme="minorEastAsia" w:hAnsiTheme="minorEastAsia"/>
              </w:rPr>
            </w:pPr>
          </w:p>
        </w:tc>
      </w:tr>
      <w:tr w:rsidR="00ED3523" w14:paraId="482AD471" w14:textId="77777777">
        <w:tblPrEx>
          <w:tblCellMar>
            <w:left w:w="57" w:type="dxa"/>
            <w:right w:w="57" w:type="dxa"/>
          </w:tblCellMar>
        </w:tblPrEx>
        <w:trPr>
          <w:trHeight w:val="606"/>
        </w:trPr>
        <w:tc>
          <w:tcPr>
            <w:tcW w:w="1090" w:type="dxa"/>
            <w:gridSpan w:val="2"/>
            <w:vMerge/>
          </w:tcPr>
          <w:p w14:paraId="5592F45B" w14:textId="77777777" w:rsidR="00ED3523" w:rsidRDefault="00ED3523">
            <w:pPr>
              <w:autoSpaceDE w:val="0"/>
              <w:autoSpaceDN w:val="0"/>
              <w:spacing w:line="260" w:lineRule="exact"/>
              <w:jc w:val="left"/>
              <w:rPr>
                <w:rFonts w:asciiTheme="minorEastAsia" w:eastAsiaTheme="minorEastAsia" w:hAnsiTheme="minorEastAsia"/>
              </w:rPr>
            </w:pPr>
          </w:p>
        </w:tc>
        <w:tc>
          <w:tcPr>
            <w:tcW w:w="8751" w:type="dxa"/>
            <w:gridSpan w:val="10"/>
            <w:tcBorders>
              <w:top w:val="nil"/>
              <w:bottom w:val="single" w:sz="8" w:space="0" w:color="auto"/>
            </w:tcBorders>
          </w:tcPr>
          <w:p w14:paraId="01B53DA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【厚生労働大臣が定める研修】</w:t>
            </w:r>
          </w:p>
          <w:p w14:paraId="210BB79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看護小規模多機能型サービス等計画作成担当者研修</w:t>
            </w:r>
          </w:p>
          <w:p w14:paraId="598E057A" w14:textId="77777777" w:rsidR="00ED3523" w:rsidRDefault="0072581D">
            <w:pPr>
              <w:autoSpaceDE w:val="0"/>
              <w:autoSpaceDN w:val="0"/>
              <w:spacing w:line="260" w:lineRule="exact"/>
              <w:ind w:left="359" w:hangingChars="200" w:hanging="359"/>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「認知症介護実践者等養成事業の実施について」（平成</w:t>
            </w:r>
            <w:r>
              <w:rPr>
                <w:rFonts w:asciiTheme="minorEastAsia" w:eastAsiaTheme="minorEastAsia" w:hAnsiTheme="minorEastAsia" w:hint="eastAsia"/>
                <w:w w:val="90"/>
              </w:rPr>
              <w:t>18</w:t>
            </w:r>
            <w:r>
              <w:rPr>
                <w:rFonts w:asciiTheme="minorEastAsia" w:eastAsiaTheme="minorEastAsia" w:hAnsiTheme="minorEastAsia" w:hint="eastAsia"/>
                <w:w w:val="90"/>
              </w:rPr>
              <w:t>年厚生労働省老健局長通知）及び「認知症介護実践者等養成事業の円滑な運営について」（平成</w:t>
            </w:r>
            <w:r>
              <w:rPr>
                <w:rFonts w:asciiTheme="minorEastAsia" w:eastAsiaTheme="minorEastAsia" w:hAnsiTheme="minorEastAsia" w:hint="eastAsia"/>
                <w:w w:val="90"/>
              </w:rPr>
              <w:t>18</w:t>
            </w:r>
            <w:r>
              <w:rPr>
                <w:rFonts w:asciiTheme="minorEastAsia" w:eastAsiaTheme="minorEastAsia" w:hAnsiTheme="minorEastAsia" w:hint="eastAsia"/>
                <w:w w:val="90"/>
              </w:rPr>
              <w:t>年厚生労働省老健局計画課長通知）に基づき実施される研修</w:t>
            </w:r>
          </w:p>
          <w:p w14:paraId="3874F4F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介護支援専門員は利用者の処遇に支障がない場合は、管理者との兼務もできるものである。また、非常勤でも差し支えない。</w:t>
            </w:r>
          </w:p>
          <w:p w14:paraId="79E63A7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介護支援専門員は、基本的には次の業務に従事するものである。</w:t>
            </w:r>
          </w:p>
          <w:p w14:paraId="105DAA72"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登録者の看護小規模多機能型居宅介護以外の居宅サービスを含めた「居宅サービス計画（介護予防サービス等の利用に係る計画）」の作成</w:t>
            </w:r>
          </w:p>
          <w:p w14:paraId="7460885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法定代理受領の要件である小規模多機能型居宅介護の利用に関する市町村への届出の代行</w:t>
            </w:r>
          </w:p>
          <w:p w14:paraId="365B62E6"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小規模多機能型居宅介護の具体的サービス内容等を記載した「（介護予防）看護小規模多機能型居宅介護計画」の作成</w:t>
            </w:r>
          </w:p>
          <w:p w14:paraId="6AEDDD9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サテライト事業所については、本体事業所の介護支援専門員により当該事業所の登録者に対して、居宅サービス計画（介護予防サービス等の利用に係る計画）の作成が適切に行われるとき</w:t>
            </w:r>
            <w:r>
              <w:rPr>
                <w:rFonts w:asciiTheme="minorEastAsia" w:eastAsiaTheme="minorEastAsia" w:hAnsiTheme="minorEastAsia" w:hint="eastAsia"/>
              </w:rPr>
              <w:t>は、介護支援専門員に代えて、看護小規模多機能型居宅介護計画の作成に専ら従事する小規模多機能型居宅介護計画作成担当者研修を修了している者（以下「研修修了者」という。）を置くことができる。</w:t>
            </w:r>
          </w:p>
          <w:p w14:paraId="425B6B2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の場合、研修修了者はサテライト事業所の登録者に係る看護小規模多機能型居宅介護計画の作成に従事するものであり、前記①の居宅サービス計画の作成及び②の市町村への届出の代行については、本体事業所の介護支援専門員が行わなければならない。</w:t>
            </w:r>
          </w:p>
        </w:tc>
      </w:tr>
      <w:tr w:rsidR="00ED3523" w14:paraId="1E499F5E" w14:textId="77777777">
        <w:tblPrEx>
          <w:tblCellMar>
            <w:left w:w="57" w:type="dxa"/>
            <w:right w:w="57" w:type="dxa"/>
          </w:tblCellMar>
        </w:tblPrEx>
        <w:trPr>
          <w:trHeight w:val="377"/>
        </w:trPr>
        <w:tc>
          <w:tcPr>
            <w:tcW w:w="1090" w:type="dxa"/>
            <w:gridSpan w:val="2"/>
            <w:vMerge/>
          </w:tcPr>
          <w:p w14:paraId="2E24D702"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338" w:type="dxa"/>
            <w:gridSpan w:val="4"/>
            <w:tcBorders>
              <w:top w:val="single" w:sz="8" w:space="0" w:color="auto"/>
              <w:bottom w:val="nil"/>
            </w:tcBorders>
          </w:tcPr>
          <w:p w14:paraId="5659270A"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　複合型サービス事業者が訪問看護事業者の指定を併せて受け、かつ、看護小規模多機能型</w:t>
            </w:r>
            <w:r>
              <w:rPr>
                <w:rFonts w:asciiTheme="minorEastAsia" w:eastAsiaTheme="minorEastAsia" w:hAnsiTheme="minorEastAsia" w:hint="eastAsia"/>
                <w:color w:val="000000" w:themeColor="text1"/>
              </w:rPr>
              <w:t>居宅介護の事業と訪問看護の事業とが同一の事業所において一体的に運営されている場合に、</w:t>
            </w:r>
          </w:p>
        </w:tc>
        <w:tc>
          <w:tcPr>
            <w:tcW w:w="850" w:type="dxa"/>
            <w:gridSpan w:val="2"/>
            <w:tcBorders>
              <w:top w:val="single" w:sz="4" w:space="0" w:color="auto"/>
              <w:bottom w:val="single" w:sz="4" w:space="0" w:color="auto"/>
            </w:tcBorders>
          </w:tcPr>
          <w:p w14:paraId="353B9721"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4A21A76D"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p w14:paraId="0820E3A8"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□非該当</w:t>
            </w:r>
          </w:p>
        </w:tc>
        <w:tc>
          <w:tcPr>
            <w:tcW w:w="2563" w:type="dxa"/>
            <w:gridSpan w:val="4"/>
            <w:tcBorders>
              <w:top w:val="single" w:sz="8" w:space="0" w:color="auto"/>
              <w:bottom w:val="single" w:sz="4" w:space="0" w:color="auto"/>
            </w:tcBorders>
          </w:tcPr>
          <w:p w14:paraId="70CA5C73" w14:textId="77777777" w:rsidR="00ED3523" w:rsidRDefault="00ED3523">
            <w:pPr>
              <w:autoSpaceDE w:val="0"/>
              <w:autoSpaceDN w:val="0"/>
              <w:spacing w:line="260" w:lineRule="exact"/>
              <w:rPr>
                <w:rFonts w:asciiTheme="minorEastAsia" w:eastAsiaTheme="minorEastAsia" w:hAnsiTheme="minorEastAsia"/>
                <w:color w:val="000000" w:themeColor="text1"/>
              </w:rPr>
            </w:pPr>
          </w:p>
        </w:tc>
      </w:tr>
      <w:tr w:rsidR="00ED3523" w14:paraId="07ABB02F" w14:textId="77777777">
        <w:tblPrEx>
          <w:tblCellMar>
            <w:left w:w="57" w:type="dxa"/>
            <w:right w:w="57" w:type="dxa"/>
          </w:tblCellMar>
        </w:tblPrEx>
        <w:trPr>
          <w:trHeight w:val="377"/>
        </w:trPr>
        <w:tc>
          <w:tcPr>
            <w:tcW w:w="1090" w:type="dxa"/>
            <w:gridSpan w:val="2"/>
            <w:vMerge/>
          </w:tcPr>
          <w:p w14:paraId="097388BB"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51" w:type="dxa"/>
            <w:gridSpan w:val="10"/>
            <w:tcBorders>
              <w:top w:val="nil"/>
              <w:bottom w:val="nil"/>
            </w:tcBorders>
          </w:tcPr>
          <w:p w14:paraId="30512E86" w14:textId="77777777" w:rsidR="00ED3523" w:rsidRDefault="0072581D">
            <w:pPr>
              <w:autoSpaceDE w:val="0"/>
              <w:autoSpaceDN w:val="0"/>
              <w:spacing w:line="260" w:lineRule="exact"/>
              <w:ind w:left="354" w:hangingChars="197" w:hanging="35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保健師、看護師又は准看護師常勤換算方法で、二・五以上となる員数に関する基準を満たしていますか。その場合、当該指定複合型サービス事業者は、基準を満たしているものとみなすことができることとさ</w:t>
            </w:r>
          </w:p>
          <w:p w14:paraId="3572942F" w14:textId="77777777" w:rsidR="00ED3523" w:rsidRDefault="0072581D">
            <w:pPr>
              <w:autoSpaceDE w:val="0"/>
              <w:autoSpaceDN w:val="0"/>
              <w:spacing w:line="260" w:lineRule="exact"/>
              <w:ind w:leftChars="119" w:left="352" w:hangingChars="77" w:hanging="13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れています。</w:t>
            </w:r>
          </w:p>
        </w:tc>
      </w:tr>
      <w:tr w:rsidR="00ED3523" w14:paraId="47FCB7DE" w14:textId="77777777">
        <w:tblPrEx>
          <w:tblCellMar>
            <w:left w:w="57" w:type="dxa"/>
            <w:right w:w="57" w:type="dxa"/>
          </w:tblCellMar>
        </w:tblPrEx>
        <w:trPr>
          <w:trHeight w:val="443"/>
        </w:trPr>
        <w:tc>
          <w:tcPr>
            <w:tcW w:w="1090" w:type="dxa"/>
            <w:gridSpan w:val="2"/>
            <w:vMerge w:val="restart"/>
            <w:tcBorders>
              <w:top w:val="single" w:sz="8" w:space="0" w:color="auto"/>
            </w:tcBorders>
          </w:tcPr>
          <w:p w14:paraId="6092BE22"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3 </w:t>
            </w:r>
            <w:r>
              <w:rPr>
                <w:rFonts w:asciiTheme="majorEastAsia" w:eastAsiaTheme="majorEastAsia" w:hAnsiTheme="majorEastAsia" w:hint="eastAsia"/>
                <w:w w:val="90"/>
              </w:rPr>
              <w:t>管理者</w:t>
            </w:r>
          </w:p>
          <w:p w14:paraId="78950DFE" w14:textId="77777777" w:rsidR="00ED3523" w:rsidRDefault="00ED3523">
            <w:pPr>
              <w:autoSpaceDE w:val="0"/>
              <w:autoSpaceDN w:val="0"/>
              <w:spacing w:line="260" w:lineRule="exact"/>
              <w:jc w:val="left"/>
              <w:rPr>
                <w:rFonts w:asciiTheme="minorEastAsia" w:eastAsiaTheme="minorEastAsia" w:hAnsiTheme="minorEastAsia"/>
                <w:w w:val="90"/>
              </w:rPr>
            </w:pPr>
          </w:p>
          <w:p w14:paraId="0946BBD8"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172</w:t>
            </w:r>
            <w:r>
              <w:rPr>
                <w:rFonts w:asciiTheme="minorEastAsia" w:eastAsiaTheme="minorEastAsia" w:hAnsiTheme="minorEastAsia" w:hint="eastAsia"/>
                <w:w w:val="90"/>
              </w:rPr>
              <w:t>条</w:t>
            </w:r>
          </w:p>
          <w:p w14:paraId="79A0F69A"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192</w:t>
            </w:r>
            <w:r>
              <w:rPr>
                <w:rFonts w:asciiTheme="minorEastAsia" w:eastAsiaTheme="minorEastAsia" w:hAnsiTheme="minorEastAsia" w:hint="eastAsia"/>
                <w:w w:val="90"/>
              </w:rPr>
              <w:t>条</w:t>
            </w:r>
          </w:p>
          <w:p w14:paraId="2F21676F"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r>
              <w:rPr>
                <w:rFonts w:asciiTheme="minorEastAsia" w:eastAsiaTheme="minorEastAsia" w:hAnsiTheme="minorEastAsia" w:hint="eastAsia"/>
                <w:w w:val="90"/>
              </w:rPr>
              <w:t xml:space="preserve">　八</w:t>
            </w:r>
            <w:r>
              <w:rPr>
                <w:rFonts w:asciiTheme="minorEastAsia" w:eastAsiaTheme="minorEastAsia" w:hAnsiTheme="minorEastAsia" w:hint="eastAsia"/>
                <w:w w:val="90"/>
              </w:rPr>
              <w:t xml:space="preserve"> 2</w:t>
            </w:r>
            <w:r>
              <w:rPr>
                <w:rFonts w:asciiTheme="minorEastAsia" w:eastAsiaTheme="minorEastAsia" w:hAnsiTheme="minorEastAsia" w:hint="eastAsia"/>
                <w:w w:val="90"/>
              </w:rPr>
              <w:t>（</w:t>
            </w:r>
            <w:r>
              <w:rPr>
                <w:rFonts w:asciiTheme="minorEastAsia" w:eastAsiaTheme="minorEastAsia" w:hAnsiTheme="minorEastAsia" w:hint="eastAsia"/>
                <w:w w:val="90"/>
              </w:rPr>
              <w:t>2</w:t>
            </w:r>
            <w:r>
              <w:rPr>
                <w:rFonts w:asciiTheme="minorEastAsia" w:eastAsiaTheme="minorEastAsia" w:hAnsiTheme="minorEastAsia" w:hint="eastAsia"/>
                <w:w w:val="90"/>
              </w:rPr>
              <w:t>）</w:t>
            </w:r>
          </w:p>
          <w:p w14:paraId="2F89DFF9" w14:textId="77777777" w:rsidR="00ED3523" w:rsidRDefault="00ED3523">
            <w:pPr>
              <w:autoSpaceDE w:val="0"/>
              <w:autoSpaceDN w:val="0"/>
              <w:spacing w:line="260" w:lineRule="exact"/>
              <w:jc w:val="left"/>
              <w:rPr>
                <w:rFonts w:asciiTheme="minorEastAsia" w:eastAsiaTheme="minorEastAsia" w:hAnsiTheme="minorEastAsia"/>
              </w:rPr>
            </w:pPr>
          </w:p>
        </w:tc>
        <w:tc>
          <w:tcPr>
            <w:tcW w:w="5338" w:type="dxa"/>
            <w:gridSpan w:val="4"/>
            <w:tcBorders>
              <w:top w:val="single" w:sz="8" w:space="0" w:color="auto"/>
              <w:bottom w:val="nil"/>
            </w:tcBorders>
          </w:tcPr>
          <w:p w14:paraId="5762145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事業所ごとに、専らその職務に従事する常勤の管理者を置いていますか。ただし、事業所の管理上支障がない場合、事業所</w:t>
            </w:r>
          </w:p>
        </w:tc>
        <w:tc>
          <w:tcPr>
            <w:tcW w:w="850" w:type="dxa"/>
            <w:gridSpan w:val="2"/>
            <w:tcBorders>
              <w:top w:val="single" w:sz="8" w:space="0" w:color="auto"/>
              <w:bottom w:val="single" w:sz="4" w:space="0" w:color="auto"/>
            </w:tcBorders>
          </w:tcPr>
          <w:p w14:paraId="68B3595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3777BF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8" w:space="0" w:color="auto"/>
              <w:bottom w:val="single" w:sz="4" w:space="0" w:color="auto"/>
            </w:tcBorders>
          </w:tcPr>
          <w:p w14:paraId="59DB2A90" w14:textId="77777777" w:rsidR="00ED3523" w:rsidRDefault="00ED3523">
            <w:pPr>
              <w:autoSpaceDE w:val="0"/>
              <w:autoSpaceDN w:val="0"/>
              <w:spacing w:line="260" w:lineRule="exact"/>
              <w:rPr>
                <w:rFonts w:asciiTheme="minorEastAsia" w:eastAsiaTheme="minorEastAsia" w:hAnsiTheme="minorEastAsia"/>
              </w:rPr>
            </w:pPr>
          </w:p>
        </w:tc>
      </w:tr>
      <w:tr w:rsidR="00ED3523" w14:paraId="5651786B" w14:textId="77777777">
        <w:tblPrEx>
          <w:tblCellMar>
            <w:left w:w="57" w:type="dxa"/>
            <w:right w:w="57" w:type="dxa"/>
          </w:tblCellMar>
        </w:tblPrEx>
        <w:trPr>
          <w:trHeight w:val="936"/>
        </w:trPr>
        <w:tc>
          <w:tcPr>
            <w:tcW w:w="1090" w:type="dxa"/>
            <w:gridSpan w:val="2"/>
            <w:vMerge/>
          </w:tcPr>
          <w:p w14:paraId="4526AC85" w14:textId="77777777" w:rsidR="00ED3523" w:rsidRDefault="00ED3523">
            <w:pPr>
              <w:autoSpaceDE w:val="0"/>
              <w:autoSpaceDN w:val="0"/>
              <w:spacing w:line="260" w:lineRule="exact"/>
              <w:jc w:val="left"/>
              <w:rPr>
                <w:rFonts w:asciiTheme="minorEastAsia" w:eastAsiaTheme="minorEastAsia" w:hAnsiTheme="minorEastAsia"/>
              </w:rPr>
            </w:pPr>
          </w:p>
        </w:tc>
        <w:tc>
          <w:tcPr>
            <w:tcW w:w="8751" w:type="dxa"/>
            <w:gridSpan w:val="10"/>
            <w:tcBorders>
              <w:top w:val="nil"/>
              <w:bottom w:val="dotted" w:sz="4" w:space="0" w:color="auto"/>
            </w:tcBorders>
          </w:tcPr>
          <w:p w14:paraId="77B5413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の他の職務に従事し、又は他の事業所、施設等の職務に従事することができるものとされています。</w:t>
            </w:r>
          </w:p>
          <w:p w14:paraId="7F94693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 xml:space="preserve">兼務の有無：　</w:t>
            </w:r>
            <w:r>
              <w:rPr>
                <w:rFonts w:asciiTheme="minorEastAsia" w:eastAsiaTheme="minorEastAsia" w:hAnsiTheme="minorEastAsia"/>
              </w:rPr>
              <w:t>□</w:t>
            </w:r>
            <w:r>
              <w:rPr>
                <w:rFonts w:asciiTheme="minorEastAsia" w:eastAsiaTheme="minorEastAsia" w:hAnsiTheme="minorEastAsia"/>
              </w:rPr>
              <w:t>有、</w:t>
            </w:r>
            <w:r>
              <w:rPr>
                <w:rFonts w:asciiTheme="minorEastAsia" w:eastAsiaTheme="minorEastAsia" w:hAnsiTheme="minorEastAsia"/>
              </w:rPr>
              <w:t>□</w:t>
            </w:r>
            <w:r>
              <w:rPr>
                <w:rFonts w:asciiTheme="minorEastAsia" w:eastAsiaTheme="minorEastAsia" w:hAnsiTheme="minorEastAsia"/>
              </w:rPr>
              <w:t>無</w:t>
            </w:r>
          </w:p>
          <w:p w14:paraId="7B96769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 xml:space="preserve">兼務の状況：　事業所名：　　　　　　　　　　職名：　　　　　　</w:t>
            </w:r>
            <w:r>
              <w:rPr>
                <w:rFonts w:asciiTheme="minorEastAsia" w:eastAsiaTheme="minorEastAsia" w:hAnsiTheme="minorEastAsia"/>
                <w:w w:val="90"/>
              </w:rPr>
              <w:t>１週当たりの勤務時間</w:t>
            </w:r>
            <w:r>
              <w:rPr>
                <w:rFonts w:asciiTheme="minorEastAsia" w:eastAsiaTheme="minorEastAsia" w:hAnsiTheme="minorEastAsia" w:hint="eastAsia"/>
                <w:w w:val="90"/>
              </w:rPr>
              <w:t>数</w:t>
            </w:r>
            <w:r>
              <w:rPr>
                <w:rFonts w:asciiTheme="minorEastAsia" w:eastAsiaTheme="minorEastAsia" w:hAnsiTheme="minorEastAsia"/>
              </w:rPr>
              <w:t>：　　時間</w:t>
            </w:r>
          </w:p>
        </w:tc>
      </w:tr>
      <w:tr w:rsidR="00ED3523" w14:paraId="7B1FDABF" w14:textId="77777777">
        <w:tblPrEx>
          <w:tblCellMar>
            <w:left w:w="57" w:type="dxa"/>
            <w:right w:w="57" w:type="dxa"/>
          </w:tblCellMar>
        </w:tblPrEx>
        <w:trPr>
          <w:trHeight w:val="945"/>
        </w:trPr>
        <w:tc>
          <w:tcPr>
            <w:tcW w:w="1090" w:type="dxa"/>
            <w:gridSpan w:val="2"/>
            <w:vMerge/>
          </w:tcPr>
          <w:p w14:paraId="0E8585CE" w14:textId="77777777" w:rsidR="00ED3523" w:rsidRDefault="00ED3523">
            <w:pPr>
              <w:autoSpaceDE w:val="0"/>
              <w:autoSpaceDN w:val="0"/>
              <w:spacing w:line="260" w:lineRule="exact"/>
              <w:jc w:val="left"/>
              <w:rPr>
                <w:rFonts w:asciiTheme="minorEastAsia" w:eastAsiaTheme="minorEastAsia" w:hAnsiTheme="minorEastAsia"/>
              </w:rPr>
            </w:pPr>
          </w:p>
        </w:tc>
        <w:tc>
          <w:tcPr>
            <w:tcW w:w="8751" w:type="dxa"/>
            <w:gridSpan w:val="10"/>
            <w:tcBorders>
              <w:top w:val="nil"/>
              <w:bottom w:val="dotted" w:sz="4" w:space="0" w:color="auto"/>
            </w:tcBorders>
          </w:tcPr>
          <w:p w14:paraId="336AD6A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指定看護小規模多機能型居宅介護事業所の管理者は常勤であり、かつ、原則として専ら当該事業所の管理業務に従事する者である。ただし、以下の場合であって、当該事業所の管理業務に支障がない場合に</w:t>
            </w:r>
          </w:p>
          <w:p w14:paraId="24B97B98"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は、他の職務を兼ねることができるものとする。</w:t>
            </w:r>
          </w:p>
          <w:p w14:paraId="7AC72F2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当該指事業所の看護小規模多機能型居宅介護従業者としての職務に従事する場合</w:t>
            </w:r>
          </w:p>
          <w:p w14:paraId="466939E5" w14:textId="77777777" w:rsidR="00ED3523" w:rsidRDefault="0072581D">
            <w:pPr>
              <w:autoSpaceDE w:val="0"/>
              <w:autoSpaceDN w:val="0"/>
              <w:spacing w:line="260" w:lineRule="exact"/>
              <w:ind w:left="539" w:hangingChars="300" w:hanging="539"/>
              <w:rPr>
                <w:rFonts w:asciiTheme="majorEastAsia" w:eastAsiaTheme="majorEastAsia" w:hAnsiTheme="majorEastAsia"/>
                <w:b/>
                <w:color w:val="FF0000"/>
              </w:rPr>
            </w:pPr>
            <w:r>
              <w:rPr>
                <w:rFonts w:asciiTheme="minorEastAsia" w:eastAsiaTheme="minorEastAsia" w:hAnsiTheme="minorEastAsia" w:hint="eastAsia"/>
              </w:rPr>
              <w:t xml:space="preserve">　　②　</w:t>
            </w:r>
            <w:r>
              <w:rPr>
                <w:rFonts w:asciiTheme="majorEastAsia" w:eastAsiaTheme="majorEastAsia" w:hAnsiTheme="majorEastAsia" w:hint="eastAsia"/>
                <w:b/>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同一の事業者によって設置された他の事業所、施設等の管理者又は従業者としての職務に従事する場合であって、当該他の事業所、施設等の管理者又は従業者としての職務に従事する時間帯も、当該看護小規</w:t>
            </w:r>
            <w:r>
              <w:rPr>
                <w:rFonts w:asciiTheme="majorEastAsia" w:eastAsiaTheme="majorEastAsia" w:hAnsiTheme="majorEastAsia" w:hint="eastAsia"/>
                <w:b/>
                <w:color w:val="FF0000"/>
              </w:rPr>
              <w:t>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w:t>
            </w:r>
            <w:r>
              <w:rPr>
                <w:rFonts w:asciiTheme="majorEastAsia" w:eastAsiaTheme="majorEastAsia" w:hAnsiTheme="majorEastAsia" w:hint="eastAsia"/>
                <w:b/>
                <w:color w:val="FF0000"/>
              </w:rPr>
              <w:t>いて管理者自身が速やかに当該指定看護小規模多機能型居宅介護事業所又は利用者へのサービス提供の現場に駆け付けることができない体制となっている場合などは、管理業務に支障があると考えられる。）</w:t>
            </w:r>
          </w:p>
          <w:p w14:paraId="4DDEE5B9" w14:textId="77777777" w:rsidR="00ED3523" w:rsidRDefault="0072581D">
            <w:pPr>
              <w:pStyle w:val="ae"/>
              <w:numPr>
                <w:ilvl w:val="0"/>
                <w:numId w:val="1"/>
              </w:num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 xml:space="preserve">　看護小規模多機能型居宅介護事業所の管理上支障がない場合は、サテライト事業所の管理者は、本体事所の管理者をもって充てることができる。ただし、当該本体事業所が看護小規模多機能型居宅介護事業所である場合であって、当該事業所の管理者が保健師又は看護師でないときは、当該保健師又は看護師は認知症対応型サービス事業管理者研修を修了して</w:t>
            </w:r>
            <w:r>
              <w:rPr>
                <w:rFonts w:asciiTheme="minorEastAsia" w:eastAsiaTheme="minorEastAsia" w:hAnsiTheme="minorEastAsia" w:hint="eastAsia"/>
              </w:rPr>
              <w:t>いる必要がある。</w:t>
            </w:r>
          </w:p>
        </w:tc>
      </w:tr>
      <w:tr w:rsidR="00ED3523" w14:paraId="1FA33397" w14:textId="77777777">
        <w:tblPrEx>
          <w:tblCellMar>
            <w:left w:w="57" w:type="dxa"/>
            <w:right w:w="57" w:type="dxa"/>
          </w:tblCellMar>
        </w:tblPrEx>
        <w:trPr>
          <w:trHeight w:val="289"/>
        </w:trPr>
        <w:tc>
          <w:tcPr>
            <w:tcW w:w="1090" w:type="dxa"/>
            <w:gridSpan w:val="2"/>
            <w:vMerge/>
          </w:tcPr>
          <w:p w14:paraId="1017CAD9" w14:textId="77777777" w:rsidR="00ED3523" w:rsidRDefault="00ED3523">
            <w:pPr>
              <w:autoSpaceDE w:val="0"/>
              <w:autoSpaceDN w:val="0"/>
              <w:spacing w:line="260" w:lineRule="exact"/>
              <w:jc w:val="left"/>
              <w:rPr>
                <w:rFonts w:asciiTheme="minorEastAsia" w:eastAsiaTheme="minorEastAsia" w:hAnsiTheme="minorEastAsia"/>
              </w:rPr>
            </w:pPr>
          </w:p>
        </w:tc>
        <w:tc>
          <w:tcPr>
            <w:tcW w:w="5338" w:type="dxa"/>
            <w:gridSpan w:val="4"/>
            <w:tcBorders>
              <w:bottom w:val="nil"/>
            </w:tcBorders>
          </w:tcPr>
          <w:p w14:paraId="7BCDAB3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管理者は、特別養護老人ホーム、老人デイサービスセンター、介護老人保健施設、介護医療院、小規模多機能型居宅介護事業</w:t>
            </w:r>
          </w:p>
        </w:tc>
        <w:tc>
          <w:tcPr>
            <w:tcW w:w="850" w:type="dxa"/>
            <w:gridSpan w:val="2"/>
          </w:tcPr>
          <w:p w14:paraId="1C2F3D2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B49833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Pr>
          <w:p w14:paraId="2E3AC4F8" w14:textId="77777777" w:rsidR="00ED3523" w:rsidRDefault="00ED3523">
            <w:pPr>
              <w:autoSpaceDE w:val="0"/>
              <w:autoSpaceDN w:val="0"/>
              <w:spacing w:line="260" w:lineRule="exact"/>
              <w:rPr>
                <w:rFonts w:asciiTheme="minorEastAsia" w:eastAsiaTheme="minorEastAsia" w:hAnsiTheme="minorEastAsia"/>
              </w:rPr>
            </w:pPr>
          </w:p>
        </w:tc>
      </w:tr>
      <w:tr w:rsidR="00ED3523" w14:paraId="06C2DF83" w14:textId="77777777">
        <w:tblPrEx>
          <w:tblCellMar>
            <w:left w:w="57" w:type="dxa"/>
            <w:right w:w="57" w:type="dxa"/>
          </w:tblCellMar>
        </w:tblPrEx>
        <w:tc>
          <w:tcPr>
            <w:tcW w:w="1090" w:type="dxa"/>
            <w:gridSpan w:val="2"/>
            <w:vMerge/>
          </w:tcPr>
          <w:p w14:paraId="52FEE4FF" w14:textId="77777777" w:rsidR="00ED3523" w:rsidRDefault="00ED3523">
            <w:pPr>
              <w:autoSpaceDE w:val="0"/>
              <w:autoSpaceDN w:val="0"/>
              <w:spacing w:line="260" w:lineRule="exact"/>
              <w:jc w:val="left"/>
              <w:rPr>
                <w:rFonts w:asciiTheme="minorEastAsia" w:eastAsiaTheme="minorEastAsia" w:hAnsiTheme="minorEastAsia"/>
              </w:rPr>
            </w:pPr>
          </w:p>
        </w:tc>
        <w:tc>
          <w:tcPr>
            <w:tcW w:w="8751" w:type="dxa"/>
            <w:gridSpan w:val="10"/>
            <w:tcBorders>
              <w:top w:val="nil"/>
              <w:bottom w:val="dotted" w:sz="4" w:space="0" w:color="auto"/>
            </w:tcBorders>
          </w:tcPr>
          <w:p w14:paraId="17A3ECDF" w14:textId="77777777" w:rsidR="00ED3523" w:rsidRDefault="0072581D">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xml:space="preserve">　所、認知症対応型共同生活介護事業所、複合型サービス事業所等の従業者又は訪問介護員等として、３年以上認知症である者の介護に従事した経験を有する者であって、次の厚生労働大臣が定める研修を修了していますか、又は保健師及び看護師免許を有していますか。</w:t>
            </w:r>
          </w:p>
        </w:tc>
      </w:tr>
      <w:tr w:rsidR="00ED3523" w14:paraId="2EEBD7ED" w14:textId="77777777">
        <w:tblPrEx>
          <w:tblCellMar>
            <w:left w:w="57" w:type="dxa"/>
            <w:right w:w="57" w:type="dxa"/>
          </w:tblCellMar>
        </w:tblPrEx>
        <w:tc>
          <w:tcPr>
            <w:tcW w:w="1090" w:type="dxa"/>
            <w:gridSpan w:val="2"/>
            <w:vMerge/>
          </w:tcPr>
          <w:p w14:paraId="7D05566A" w14:textId="77777777" w:rsidR="00ED3523" w:rsidRDefault="00ED3523">
            <w:pPr>
              <w:autoSpaceDE w:val="0"/>
              <w:autoSpaceDN w:val="0"/>
              <w:spacing w:line="260" w:lineRule="exact"/>
              <w:jc w:val="left"/>
              <w:rPr>
                <w:rFonts w:asciiTheme="majorEastAsia" w:eastAsiaTheme="majorEastAsia" w:hAnsiTheme="majorEastAsia"/>
              </w:rPr>
            </w:pPr>
          </w:p>
        </w:tc>
        <w:tc>
          <w:tcPr>
            <w:tcW w:w="8751" w:type="dxa"/>
            <w:gridSpan w:val="10"/>
            <w:tcBorders>
              <w:top w:val="dotted" w:sz="4" w:space="0" w:color="auto"/>
              <w:bottom w:val="single" w:sz="4" w:space="0" w:color="auto"/>
            </w:tcBorders>
          </w:tcPr>
          <w:p w14:paraId="50D118B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管理者の保育士及び看護師については、管理者としてふさわしいと認められるものであって、保健師助産師看護師法第</w:t>
            </w:r>
            <w:r>
              <w:rPr>
                <w:rFonts w:asciiTheme="minorEastAsia" w:eastAsiaTheme="minorEastAsia" w:hAnsiTheme="minorEastAsia" w:hint="eastAsia"/>
              </w:rPr>
              <w:t>14</w:t>
            </w:r>
            <w:r>
              <w:rPr>
                <w:rFonts w:asciiTheme="minorEastAsia" w:eastAsiaTheme="minorEastAsia" w:hAnsiTheme="minorEastAsia" w:hint="eastAsia"/>
              </w:rPr>
              <w:t>条第</w:t>
            </w:r>
            <w:r>
              <w:rPr>
                <w:rFonts w:asciiTheme="minorEastAsia" w:eastAsiaTheme="minorEastAsia" w:hAnsiTheme="minorEastAsia" w:hint="eastAsia"/>
              </w:rPr>
              <w:t>3</w:t>
            </w:r>
            <w:r>
              <w:rPr>
                <w:rFonts w:asciiTheme="minorEastAsia" w:eastAsiaTheme="minorEastAsia" w:hAnsiTheme="minorEastAsia" w:hint="eastAsia"/>
              </w:rPr>
              <w:t>項の規定により保健師又は看護師の業務の提示を命ぜられ、業務停止の期間終了後</w:t>
            </w:r>
            <w:r>
              <w:rPr>
                <w:rFonts w:asciiTheme="minorEastAsia" w:eastAsiaTheme="minorEastAsia" w:hAnsiTheme="minorEastAsia" w:hint="eastAsia"/>
              </w:rPr>
              <w:t>2</w:t>
            </w:r>
            <w:r>
              <w:rPr>
                <w:rFonts w:asciiTheme="minorEastAsia" w:eastAsiaTheme="minorEastAsia" w:hAnsiTheme="minorEastAsia" w:hint="eastAsia"/>
              </w:rPr>
              <w:t>年を経過しない者に該当しないものである必要がある。</w:t>
            </w:r>
          </w:p>
          <w:p w14:paraId="00AD25A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管理者の保育士及び看護師については、医療機関における看護、訪問看護又は訪問指導の業務に従事した経験のある者である必要がある。さらに管理者としての資質を確保するために関連機関が提供する研修等を受講していることが望ましい。</w:t>
            </w:r>
          </w:p>
          <w:p w14:paraId="0D89577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【厚生労働大臣が定める研修】</w:t>
            </w:r>
          </w:p>
          <w:p w14:paraId="68ED897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認知症対応型サービス事業管理者研修</w:t>
            </w:r>
          </w:p>
          <w:p w14:paraId="7BBF444D" w14:textId="77777777" w:rsidR="00ED3523" w:rsidRDefault="0072581D">
            <w:pPr>
              <w:autoSpaceDE w:val="0"/>
              <w:autoSpaceDN w:val="0"/>
              <w:spacing w:line="260" w:lineRule="exact"/>
              <w:ind w:left="359" w:hangingChars="200" w:hanging="359"/>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「認知症介護実践者等養成事業の実施について」（平成</w:t>
            </w:r>
            <w:r>
              <w:rPr>
                <w:rFonts w:asciiTheme="minorEastAsia" w:eastAsiaTheme="minorEastAsia" w:hAnsiTheme="minorEastAsia" w:hint="eastAsia"/>
                <w:w w:val="90"/>
              </w:rPr>
              <w:t>18</w:t>
            </w:r>
            <w:r>
              <w:rPr>
                <w:rFonts w:asciiTheme="minorEastAsia" w:eastAsiaTheme="minorEastAsia" w:hAnsiTheme="minorEastAsia" w:hint="eastAsia"/>
                <w:w w:val="90"/>
              </w:rPr>
              <w:t>年厚生労働省老健局長通知）及び「</w:t>
            </w:r>
            <w:r>
              <w:rPr>
                <w:rFonts w:asciiTheme="minorEastAsia" w:eastAsiaTheme="minorEastAsia" w:hAnsiTheme="minorEastAsia" w:hint="eastAsia"/>
                <w:w w:val="90"/>
              </w:rPr>
              <w:t>認知症介護実践者等養成事業の円滑な運営について」（平成</w:t>
            </w:r>
            <w:r>
              <w:rPr>
                <w:rFonts w:asciiTheme="minorEastAsia" w:eastAsiaTheme="minorEastAsia" w:hAnsiTheme="minorEastAsia" w:hint="eastAsia"/>
                <w:w w:val="90"/>
              </w:rPr>
              <w:t>18</w:t>
            </w:r>
            <w:r>
              <w:rPr>
                <w:rFonts w:asciiTheme="minorEastAsia" w:eastAsiaTheme="minorEastAsia" w:hAnsiTheme="minorEastAsia" w:hint="eastAsia"/>
                <w:w w:val="90"/>
              </w:rPr>
              <w:t>年厚生労働省老健局計画課長通知）に基づき実施される研修</w:t>
            </w:r>
          </w:p>
          <w:p w14:paraId="73AC2A9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管理者の変更の届出を行う場合については、管理者交代時の都道府県における研修の開催状況を踏まえ新たに管理者を配置し、かつ、市町村からの推薦を受けて都道府県に研修の申込を行い、当該管理者が研修を修了することが確実に見込まれる場合は、当該管理者が研修を修了していなくても差し支えない。</w:t>
            </w:r>
          </w:p>
        </w:tc>
      </w:tr>
      <w:tr w:rsidR="00ED3523" w14:paraId="2B7979C0" w14:textId="77777777">
        <w:tblPrEx>
          <w:tblCellMar>
            <w:left w:w="57" w:type="dxa"/>
            <w:right w:w="57" w:type="dxa"/>
          </w:tblCellMar>
        </w:tblPrEx>
        <w:trPr>
          <w:trHeight w:val="302"/>
        </w:trPr>
        <w:tc>
          <w:tcPr>
            <w:tcW w:w="1090" w:type="dxa"/>
            <w:gridSpan w:val="2"/>
            <w:vMerge w:val="restart"/>
            <w:tcBorders>
              <w:top w:val="single" w:sz="8" w:space="0" w:color="auto"/>
            </w:tcBorders>
          </w:tcPr>
          <w:p w14:paraId="28C76190"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 xml:space="preserve">4 </w:t>
            </w:r>
            <w:r>
              <w:rPr>
                <w:rFonts w:asciiTheme="majorEastAsia" w:eastAsiaTheme="majorEastAsia" w:hAnsiTheme="majorEastAsia" w:hint="eastAsia"/>
                <w:w w:val="90"/>
              </w:rPr>
              <w:t>代表者</w:t>
            </w:r>
          </w:p>
          <w:p w14:paraId="03F68937" w14:textId="77777777" w:rsidR="00ED3523" w:rsidRDefault="00ED3523">
            <w:pPr>
              <w:autoSpaceDE w:val="0"/>
              <w:autoSpaceDN w:val="0"/>
              <w:spacing w:line="260" w:lineRule="exact"/>
              <w:jc w:val="left"/>
              <w:rPr>
                <w:rFonts w:asciiTheme="majorEastAsia" w:eastAsiaTheme="majorEastAsia" w:hAnsiTheme="majorEastAsia"/>
                <w:w w:val="90"/>
              </w:rPr>
            </w:pPr>
          </w:p>
          <w:p w14:paraId="23FAA36D"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172</w:t>
            </w:r>
            <w:r>
              <w:rPr>
                <w:rFonts w:asciiTheme="minorEastAsia" w:eastAsiaTheme="minorEastAsia" w:hAnsiTheme="minorEastAsia" w:hint="eastAsia"/>
                <w:w w:val="90"/>
              </w:rPr>
              <w:t>条</w:t>
            </w:r>
          </w:p>
          <w:p w14:paraId="615C5906"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193</w:t>
            </w:r>
            <w:r>
              <w:rPr>
                <w:rFonts w:asciiTheme="minorEastAsia" w:eastAsiaTheme="minorEastAsia" w:hAnsiTheme="minorEastAsia" w:hint="eastAsia"/>
                <w:w w:val="90"/>
              </w:rPr>
              <w:t>条</w:t>
            </w:r>
          </w:p>
          <w:p w14:paraId="2ED01F83" w14:textId="77777777" w:rsidR="00ED3523" w:rsidRDefault="0072581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r>
              <w:rPr>
                <w:rFonts w:asciiTheme="minorEastAsia" w:eastAsiaTheme="minorEastAsia" w:hAnsiTheme="minorEastAsia" w:hint="eastAsia"/>
                <w:w w:val="90"/>
              </w:rPr>
              <w:t xml:space="preserve">　八　</w:t>
            </w:r>
            <w:r>
              <w:rPr>
                <w:rFonts w:asciiTheme="minorEastAsia" w:eastAsiaTheme="minorEastAsia" w:hAnsiTheme="minorEastAsia" w:hint="eastAsia"/>
                <w:w w:val="90"/>
              </w:rPr>
              <w:t>2</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(3)</w:t>
            </w:r>
          </w:p>
        </w:tc>
        <w:tc>
          <w:tcPr>
            <w:tcW w:w="5338" w:type="dxa"/>
            <w:gridSpan w:val="4"/>
            <w:tcBorders>
              <w:top w:val="single" w:sz="4" w:space="0" w:color="auto"/>
              <w:bottom w:val="nil"/>
            </w:tcBorders>
          </w:tcPr>
          <w:p w14:paraId="0155A06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代表者は、特別養護老人ホーム、老人デイサービスセンター、介護老人保健施設、介護医療院、小規模多機能型居宅介護事業　</w:t>
            </w:r>
          </w:p>
        </w:tc>
        <w:tc>
          <w:tcPr>
            <w:tcW w:w="850" w:type="dxa"/>
            <w:gridSpan w:val="2"/>
            <w:tcBorders>
              <w:top w:val="single" w:sz="4" w:space="0" w:color="auto"/>
              <w:bottom w:val="single" w:sz="4" w:space="0" w:color="auto"/>
            </w:tcBorders>
          </w:tcPr>
          <w:p w14:paraId="4CF6A77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D84691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63" w:type="dxa"/>
            <w:gridSpan w:val="4"/>
            <w:tcBorders>
              <w:top w:val="single" w:sz="4" w:space="0" w:color="auto"/>
              <w:bottom w:val="single" w:sz="4" w:space="0" w:color="auto"/>
            </w:tcBorders>
          </w:tcPr>
          <w:p w14:paraId="4BC04DE7" w14:textId="77777777" w:rsidR="00ED3523" w:rsidRDefault="00ED3523">
            <w:pPr>
              <w:autoSpaceDE w:val="0"/>
              <w:autoSpaceDN w:val="0"/>
              <w:spacing w:line="260" w:lineRule="exact"/>
              <w:rPr>
                <w:rFonts w:asciiTheme="minorEastAsia" w:eastAsiaTheme="minorEastAsia" w:hAnsiTheme="minorEastAsia"/>
              </w:rPr>
            </w:pPr>
          </w:p>
        </w:tc>
      </w:tr>
      <w:tr w:rsidR="00ED3523" w14:paraId="234F97CC" w14:textId="77777777">
        <w:tblPrEx>
          <w:tblCellMar>
            <w:left w:w="57" w:type="dxa"/>
            <w:right w:w="57" w:type="dxa"/>
          </w:tblCellMar>
        </w:tblPrEx>
        <w:trPr>
          <w:trHeight w:val="740"/>
        </w:trPr>
        <w:tc>
          <w:tcPr>
            <w:tcW w:w="1090" w:type="dxa"/>
            <w:gridSpan w:val="2"/>
            <w:vMerge/>
          </w:tcPr>
          <w:p w14:paraId="6E4084A0" w14:textId="77777777" w:rsidR="00ED3523" w:rsidRDefault="00ED3523">
            <w:pPr>
              <w:autoSpaceDE w:val="0"/>
              <w:autoSpaceDN w:val="0"/>
              <w:spacing w:line="260" w:lineRule="exact"/>
              <w:jc w:val="left"/>
              <w:rPr>
                <w:rFonts w:asciiTheme="majorEastAsia" w:eastAsiaTheme="majorEastAsia" w:hAnsiTheme="majorEastAsia"/>
              </w:rPr>
            </w:pPr>
          </w:p>
        </w:tc>
        <w:tc>
          <w:tcPr>
            <w:tcW w:w="8751" w:type="dxa"/>
            <w:gridSpan w:val="10"/>
            <w:tcBorders>
              <w:top w:val="nil"/>
              <w:bottom w:val="dotted" w:sz="4" w:space="0" w:color="auto"/>
            </w:tcBorders>
          </w:tcPr>
          <w:p w14:paraId="3C2CF21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所、認知症対応型共同生活介護事業所、複合型サービス事業所等の従業者、訪問介護員等として認知症である者の介護に従事した経験を有する者又は保健医療サービス若しくは福祉サービスの経営に携わった経験を有する者であって、次の厚生労働大臣が定める研修を修了していますか又は保健師若しくは看護師免許を有していますか。</w:t>
            </w:r>
          </w:p>
        </w:tc>
      </w:tr>
      <w:tr w:rsidR="00ED3523" w14:paraId="69530C79" w14:textId="77777777">
        <w:tblPrEx>
          <w:tblCellMar>
            <w:left w:w="57" w:type="dxa"/>
            <w:right w:w="57" w:type="dxa"/>
          </w:tblCellMar>
        </w:tblPrEx>
        <w:trPr>
          <w:trHeight w:val="1040"/>
        </w:trPr>
        <w:tc>
          <w:tcPr>
            <w:tcW w:w="1090" w:type="dxa"/>
            <w:gridSpan w:val="2"/>
            <w:vMerge/>
            <w:tcBorders>
              <w:bottom w:val="nil"/>
            </w:tcBorders>
          </w:tcPr>
          <w:p w14:paraId="3F7F3F3B" w14:textId="77777777" w:rsidR="00ED3523" w:rsidRDefault="00ED3523">
            <w:pPr>
              <w:autoSpaceDE w:val="0"/>
              <w:autoSpaceDN w:val="0"/>
              <w:spacing w:line="260" w:lineRule="exact"/>
              <w:jc w:val="left"/>
              <w:rPr>
                <w:rFonts w:asciiTheme="majorEastAsia" w:eastAsiaTheme="majorEastAsia" w:hAnsiTheme="majorEastAsia"/>
              </w:rPr>
            </w:pPr>
          </w:p>
        </w:tc>
        <w:tc>
          <w:tcPr>
            <w:tcW w:w="8751" w:type="dxa"/>
            <w:gridSpan w:val="10"/>
            <w:tcBorders>
              <w:top w:val="dotted" w:sz="4" w:space="0" w:color="auto"/>
              <w:bottom w:val="nil"/>
            </w:tcBorders>
          </w:tcPr>
          <w:p w14:paraId="0FA9974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w:t>
            </w:r>
            <w:r>
              <w:rPr>
                <w:rFonts w:asciiTheme="minorEastAsia" w:eastAsiaTheme="minorEastAsia" w:hAnsiTheme="minorEastAsia" w:hint="eastAsia"/>
              </w:rPr>
              <w:t>断される場合においては、地域密着型サービスの事業部門の責任者などを代表者として差し支えない。したがって、事業所の指定申請書に記載する代表者と異なることはあり得る。</w:t>
            </w:r>
          </w:p>
          <w:p w14:paraId="781D0DE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なお、管理者とは、各事業所の責任者を指すものであり、各法人の代表者とは異なるが、例えば、法人が１つの介護サービス事業所のみを運営している場合は、代表者と管理者が同一であることもある。</w:t>
            </w:r>
          </w:p>
          <w:p w14:paraId="0DAC317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別養護老人ホーム等の職員又は訪問介護員等として認知症高齢者の介護に従事した経験又は保健医療・福祉サービス若しくは福祉サービスの経営に携わった経験とは、特別養護老人ホーム等の職員又は訪問介護員等として認知症高齢者の介護に携わった経験や、あるいは、保健医療サービスや福祉サービスの経営に直接携わったことがあればよく、一律の</w:t>
            </w:r>
            <w:r>
              <w:rPr>
                <w:rFonts w:asciiTheme="minorEastAsia" w:eastAsiaTheme="minorEastAsia" w:hAnsiTheme="minorEastAsia" w:hint="eastAsia"/>
              </w:rPr>
              <w:t>経験年数の制約は設けていない。なお、経験の有無については、個々のケースごとに判断するものとする。</w:t>
            </w:r>
          </w:p>
          <w:p w14:paraId="21F2592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健医療サービス若しくは福祉サービス」とは、高齢者に対して直接ケアを行っているものを想定しており、医療系サービスとしては医療機関や訪問看護ステーションなど、福祉サービスとしては特別養護老人ホームなどが考えられる。</w:t>
            </w:r>
          </w:p>
        </w:tc>
      </w:tr>
      <w:tr w:rsidR="00ED3523" w14:paraId="57648DD3" w14:textId="77777777">
        <w:tblPrEx>
          <w:tblCellMar>
            <w:left w:w="57" w:type="dxa"/>
            <w:right w:w="57" w:type="dxa"/>
          </w:tblCellMar>
        </w:tblPrEx>
        <w:trPr>
          <w:trHeight w:val="567"/>
        </w:trPr>
        <w:tc>
          <w:tcPr>
            <w:tcW w:w="1090" w:type="dxa"/>
            <w:gridSpan w:val="2"/>
            <w:tcBorders>
              <w:top w:val="nil"/>
              <w:bottom w:val="single" w:sz="8" w:space="0" w:color="auto"/>
            </w:tcBorders>
          </w:tcPr>
          <w:p w14:paraId="32127FF5"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8751" w:type="dxa"/>
            <w:gridSpan w:val="10"/>
            <w:tcBorders>
              <w:top w:val="nil"/>
              <w:bottom w:val="single" w:sz="8" w:space="0" w:color="auto"/>
            </w:tcBorders>
          </w:tcPr>
          <w:p w14:paraId="0AC3B97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厚生労働大臣が定める研修（</w:t>
            </w:r>
            <w:r>
              <w:rPr>
                <w:rFonts w:asciiTheme="minorEastAsia" w:eastAsiaTheme="minorEastAsia" w:hAnsiTheme="minorEastAsia" w:hint="eastAsia"/>
              </w:rPr>
              <w:t>113</w:t>
            </w:r>
            <w:r>
              <w:rPr>
                <w:rFonts w:asciiTheme="minorEastAsia" w:eastAsiaTheme="minorEastAsia" w:hAnsiTheme="minorEastAsia" w:hint="eastAsia"/>
              </w:rPr>
              <w:t>号告知第</w:t>
            </w:r>
            <w:r>
              <w:rPr>
                <w:rFonts w:asciiTheme="minorEastAsia" w:eastAsiaTheme="minorEastAsia" w:hAnsiTheme="minorEastAsia" w:hint="eastAsia"/>
              </w:rPr>
              <w:t>4</w:t>
            </w:r>
            <w:r>
              <w:rPr>
                <w:rFonts w:asciiTheme="minorEastAsia" w:eastAsiaTheme="minorEastAsia" w:hAnsiTheme="minorEastAsia" w:hint="eastAsia"/>
              </w:rPr>
              <w:t>号）</w:t>
            </w:r>
          </w:p>
          <w:p w14:paraId="11AECD7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認知症対応型サービス事業開設者研修</w:t>
            </w:r>
          </w:p>
          <w:p w14:paraId="7A0C3F44" w14:textId="77777777" w:rsidR="00ED3523" w:rsidRDefault="0072581D">
            <w:pPr>
              <w:autoSpaceDE w:val="0"/>
              <w:autoSpaceDN w:val="0"/>
              <w:spacing w:line="260" w:lineRule="exact"/>
              <w:ind w:left="359" w:hangingChars="200" w:hanging="359"/>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「認知症介護実践者等養成事業の実施について」（平成</w:t>
            </w:r>
            <w:r>
              <w:rPr>
                <w:rFonts w:asciiTheme="minorEastAsia" w:eastAsiaTheme="minorEastAsia" w:hAnsiTheme="minorEastAsia" w:hint="eastAsia"/>
                <w:w w:val="90"/>
              </w:rPr>
              <w:t>18</w:t>
            </w:r>
            <w:r>
              <w:rPr>
                <w:rFonts w:asciiTheme="minorEastAsia" w:eastAsiaTheme="minorEastAsia" w:hAnsiTheme="minorEastAsia" w:hint="eastAsia"/>
                <w:w w:val="90"/>
              </w:rPr>
              <w:t>年厚生労働省老健局長通知）及び「認知症介</w:t>
            </w:r>
            <w:r>
              <w:rPr>
                <w:rFonts w:asciiTheme="minorEastAsia" w:eastAsiaTheme="minorEastAsia" w:hAnsiTheme="minorEastAsia" w:hint="eastAsia"/>
                <w:w w:val="90"/>
              </w:rPr>
              <w:t>護実践者等養成事業の円滑な運営について」（平成</w:t>
            </w:r>
            <w:r>
              <w:rPr>
                <w:rFonts w:asciiTheme="minorEastAsia" w:eastAsiaTheme="minorEastAsia" w:hAnsiTheme="minorEastAsia" w:hint="eastAsia"/>
                <w:w w:val="90"/>
              </w:rPr>
              <w:t>18</w:t>
            </w:r>
            <w:r>
              <w:rPr>
                <w:rFonts w:asciiTheme="minorEastAsia" w:eastAsiaTheme="minorEastAsia" w:hAnsiTheme="minorEastAsia" w:hint="eastAsia"/>
                <w:w w:val="90"/>
              </w:rPr>
              <w:t>年厚生労働省老健局計画課長通知）に基づき実施される研修</w:t>
            </w:r>
          </w:p>
          <w:p w14:paraId="42E3FE0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ない。</w:t>
            </w:r>
          </w:p>
          <w:p w14:paraId="3F9522C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サテライト事業所の代表者は、本体事業所の代</w:t>
            </w:r>
            <w:r>
              <w:rPr>
                <w:rFonts w:asciiTheme="minorEastAsia" w:eastAsiaTheme="minorEastAsia" w:hAnsiTheme="minorEastAsia" w:hint="eastAsia"/>
              </w:rPr>
              <w:t>表者であることが望ましい。ただし、当該本体事業所が看護小規模多機能型居宅介護事業所である場合であって、当該本体事業所の代表者が保健師又は看護師であり、認知症対応型サービス事業開設者研修を修了していないときは、当該代表者と別の当該研修の修了者をサテライト事業所の代表者とする必要がある。</w:t>
            </w:r>
          </w:p>
        </w:tc>
      </w:tr>
    </w:tbl>
    <w:p w14:paraId="47A1CDD0" w14:textId="77777777" w:rsidR="00ED3523" w:rsidRDefault="0072581D">
      <w:r>
        <w:br w:type="page"/>
      </w:r>
    </w:p>
    <w:tbl>
      <w:tblPr>
        <w:tblStyle w:val="af6"/>
        <w:tblW w:w="9841" w:type="dxa"/>
        <w:tblInd w:w="57" w:type="dxa"/>
        <w:tblLayout w:type="fixed"/>
        <w:tblCellMar>
          <w:left w:w="57" w:type="dxa"/>
          <w:right w:w="57" w:type="dxa"/>
        </w:tblCellMar>
        <w:tblLook w:val="04A0" w:firstRow="1" w:lastRow="0" w:firstColumn="1" w:lastColumn="0" w:noHBand="0" w:noVBand="1"/>
      </w:tblPr>
      <w:tblGrid>
        <w:gridCol w:w="1097"/>
        <w:gridCol w:w="5359"/>
        <w:gridCol w:w="853"/>
        <w:gridCol w:w="2532"/>
      </w:tblGrid>
      <w:tr w:rsidR="00ED3523" w14:paraId="2ACD497A" w14:textId="77777777">
        <w:tc>
          <w:tcPr>
            <w:tcW w:w="9841" w:type="dxa"/>
            <w:gridSpan w:val="4"/>
            <w:tcBorders>
              <w:top w:val="single" w:sz="8" w:space="0" w:color="000000" w:themeColor="text1"/>
              <w:bottom w:val="single" w:sz="8" w:space="0" w:color="auto"/>
            </w:tcBorders>
            <w:shd w:val="pct5" w:color="auto" w:fill="auto"/>
          </w:tcPr>
          <w:p w14:paraId="25618F90" w14:textId="77777777" w:rsidR="00ED3523" w:rsidRDefault="0072581D">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第３　設備基準</w:t>
            </w:r>
          </w:p>
        </w:tc>
      </w:tr>
      <w:tr w:rsidR="00ED3523" w14:paraId="53448DCC" w14:textId="77777777">
        <w:trPr>
          <w:trHeight w:val="495"/>
        </w:trPr>
        <w:tc>
          <w:tcPr>
            <w:tcW w:w="1097" w:type="dxa"/>
            <w:vMerge w:val="restart"/>
            <w:tcBorders>
              <w:top w:val="single" w:sz="8" w:space="0" w:color="auto"/>
            </w:tcBorders>
          </w:tcPr>
          <w:p w14:paraId="20888FB6"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1 </w:t>
            </w:r>
            <w:r>
              <w:rPr>
                <w:rFonts w:asciiTheme="majorEastAsia" w:eastAsiaTheme="majorEastAsia" w:hAnsiTheme="majorEastAsia" w:hint="eastAsia"/>
                <w:w w:val="90"/>
              </w:rPr>
              <w:t>登録定員及び利用定員</w:t>
            </w:r>
          </w:p>
          <w:p w14:paraId="31FDEA0C" w14:textId="77777777" w:rsidR="00ED3523" w:rsidRDefault="00ED3523">
            <w:pPr>
              <w:autoSpaceDE w:val="0"/>
              <w:autoSpaceDN w:val="0"/>
              <w:spacing w:line="260" w:lineRule="exact"/>
              <w:jc w:val="left"/>
              <w:rPr>
                <w:rFonts w:asciiTheme="majorEastAsia" w:eastAsiaTheme="majorEastAsia" w:hAnsiTheme="majorEastAsia"/>
                <w:w w:val="90"/>
              </w:rPr>
            </w:pPr>
          </w:p>
          <w:p w14:paraId="75089949"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174</w:t>
            </w:r>
            <w:r>
              <w:rPr>
                <w:rFonts w:asciiTheme="minorEastAsia" w:eastAsiaTheme="minorEastAsia" w:hAnsiTheme="minorEastAsia" w:hint="eastAsia"/>
                <w:w w:val="90"/>
              </w:rPr>
              <w:t>条</w:t>
            </w:r>
          </w:p>
          <w:p w14:paraId="65ED77EF"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195</w:t>
            </w:r>
            <w:r>
              <w:rPr>
                <w:rFonts w:asciiTheme="minorEastAsia" w:eastAsiaTheme="minorEastAsia" w:hAnsiTheme="minorEastAsia" w:hint="eastAsia"/>
                <w:w w:val="90"/>
              </w:rPr>
              <w:t>条</w:t>
            </w:r>
          </w:p>
          <w:p w14:paraId="621EF3BF"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r>
              <w:rPr>
                <w:rFonts w:asciiTheme="minorEastAsia" w:eastAsiaTheme="minorEastAsia" w:hAnsiTheme="minorEastAsia" w:hint="eastAsia"/>
                <w:w w:val="90"/>
              </w:rPr>
              <w:t xml:space="preserve">　八　</w:t>
            </w:r>
            <w:r>
              <w:rPr>
                <w:rFonts w:asciiTheme="minorEastAsia" w:eastAsiaTheme="minorEastAsia" w:hAnsiTheme="minorEastAsia" w:hint="eastAsia"/>
                <w:w w:val="90"/>
              </w:rPr>
              <w:t>3</w:t>
            </w:r>
            <w:r>
              <w:rPr>
                <w:rFonts w:asciiTheme="minorEastAsia" w:eastAsiaTheme="minorEastAsia" w:hAnsiTheme="minorEastAsia" w:hint="eastAsia"/>
                <w:w w:val="90"/>
              </w:rPr>
              <w:t>（</w:t>
            </w:r>
            <w:r>
              <w:rPr>
                <w:rFonts w:asciiTheme="minorEastAsia" w:eastAsiaTheme="minorEastAsia" w:hAnsiTheme="minorEastAsia" w:hint="eastAsia"/>
                <w:w w:val="90"/>
              </w:rPr>
              <w:t>1</w:t>
            </w:r>
            <w:r>
              <w:rPr>
                <w:rFonts w:asciiTheme="minorEastAsia" w:eastAsiaTheme="minorEastAsia" w:hAnsiTheme="minorEastAsia" w:hint="eastAsia"/>
                <w:w w:val="90"/>
              </w:rPr>
              <w:t>）</w:t>
            </w:r>
          </w:p>
        </w:tc>
        <w:tc>
          <w:tcPr>
            <w:tcW w:w="5359" w:type="dxa"/>
            <w:tcBorders>
              <w:top w:val="single" w:sz="8" w:space="0" w:color="auto"/>
              <w:bottom w:val="dotted" w:sz="4" w:space="0" w:color="auto"/>
            </w:tcBorders>
          </w:tcPr>
          <w:p w14:paraId="5879E41D" w14:textId="77777777" w:rsidR="00ED3523" w:rsidRDefault="0072581D">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事業所は、その登録定員を２９人（サテライト事業所にあっては１８人）以下としていますか。</w:t>
            </w:r>
          </w:p>
        </w:tc>
        <w:tc>
          <w:tcPr>
            <w:tcW w:w="853" w:type="dxa"/>
            <w:tcBorders>
              <w:top w:val="single" w:sz="8" w:space="0" w:color="auto"/>
            </w:tcBorders>
          </w:tcPr>
          <w:p w14:paraId="573124C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135D6E0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いない</w:t>
            </w:r>
          </w:p>
        </w:tc>
        <w:tc>
          <w:tcPr>
            <w:tcW w:w="2532" w:type="dxa"/>
            <w:tcBorders>
              <w:top w:val="single" w:sz="8" w:space="0" w:color="auto"/>
            </w:tcBorders>
          </w:tcPr>
          <w:p w14:paraId="02535DDD" w14:textId="77777777" w:rsidR="00ED3523" w:rsidRDefault="00ED3523">
            <w:pPr>
              <w:autoSpaceDE w:val="0"/>
              <w:autoSpaceDN w:val="0"/>
              <w:spacing w:line="260" w:lineRule="exact"/>
              <w:rPr>
                <w:rFonts w:asciiTheme="minorEastAsia" w:eastAsiaTheme="minorEastAsia" w:hAnsiTheme="minorEastAsia"/>
              </w:rPr>
            </w:pPr>
          </w:p>
        </w:tc>
      </w:tr>
      <w:tr w:rsidR="00ED3523" w14:paraId="0B05DEA1" w14:textId="77777777">
        <w:trPr>
          <w:trHeight w:val="664"/>
        </w:trPr>
        <w:tc>
          <w:tcPr>
            <w:tcW w:w="1097" w:type="dxa"/>
            <w:vMerge/>
            <w:tcBorders>
              <w:top w:val="nil"/>
            </w:tcBorders>
          </w:tcPr>
          <w:p w14:paraId="0800B2E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dotted" w:sz="4" w:space="0" w:color="auto"/>
              <w:bottom w:val="single" w:sz="4" w:space="0" w:color="auto"/>
            </w:tcBorders>
          </w:tcPr>
          <w:p w14:paraId="1DDB8EE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小規模多機能型居宅介護においては、利用者と従業者のなじみの関係を築きながらサービスを提供する観点から、利用者は１か所の看護小規模多機能型居宅介護事業所に限って利用者登録を行うことができるものであり、複数の看護小規模多機能型居宅介護事業所の利用は認められない。</w:t>
            </w:r>
          </w:p>
        </w:tc>
      </w:tr>
      <w:tr w:rsidR="00ED3523" w14:paraId="252A4BB1" w14:textId="77777777">
        <w:trPr>
          <w:trHeight w:val="515"/>
        </w:trPr>
        <w:tc>
          <w:tcPr>
            <w:tcW w:w="1097" w:type="dxa"/>
            <w:vMerge/>
            <w:tcBorders>
              <w:top w:val="nil"/>
            </w:tcBorders>
          </w:tcPr>
          <w:p w14:paraId="7B3A8E7E"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359" w:type="dxa"/>
            <w:tcBorders>
              <w:top w:val="single" w:sz="4" w:space="0" w:color="auto"/>
              <w:bottom w:val="nil"/>
            </w:tcBorders>
          </w:tcPr>
          <w:p w14:paraId="107966F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事業所は、次に掲げる範囲内において、通いサービス及び宿泊サービスの利用定員を定めるものとする。</w:t>
            </w:r>
          </w:p>
        </w:tc>
        <w:tc>
          <w:tcPr>
            <w:tcW w:w="853" w:type="dxa"/>
            <w:tcBorders>
              <w:top w:val="single" w:sz="4" w:space="0" w:color="auto"/>
              <w:bottom w:val="single" w:sz="4" w:space="0" w:color="auto"/>
            </w:tcBorders>
          </w:tcPr>
          <w:p w14:paraId="1C7000D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0FDD6CFC" w14:textId="77777777" w:rsidR="00ED3523" w:rsidRDefault="0072581D">
            <w:pPr>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いない</w:t>
            </w:r>
          </w:p>
        </w:tc>
        <w:tc>
          <w:tcPr>
            <w:tcW w:w="2532" w:type="dxa"/>
            <w:tcBorders>
              <w:top w:val="single" w:sz="4" w:space="0" w:color="auto"/>
              <w:bottom w:val="single" w:sz="4" w:space="0" w:color="auto"/>
            </w:tcBorders>
          </w:tcPr>
          <w:p w14:paraId="3CAAC575" w14:textId="77777777" w:rsidR="00ED3523" w:rsidRDefault="00ED3523">
            <w:pPr>
              <w:rPr>
                <w:rFonts w:asciiTheme="minorEastAsia" w:eastAsiaTheme="minorEastAsia" w:hAnsiTheme="minorEastAsia"/>
              </w:rPr>
            </w:pPr>
          </w:p>
          <w:p w14:paraId="7E65DF09"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07299B24" w14:textId="77777777">
        <w:trPr>
          <w:trHeight w:val="365"/>
        </w:trPr>
        <w:tc>
          <w:tcPr>
            <w:tcW w:w="1097" w:type="dxa"/>
            <w:vMerge/>
            <w:tcBorders>
              <w:top w:val="nil"/>
            </w:tcBorders>
          </w:tcPr>
          <w:p w14:paraId="62A67CAC"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nil"/>
              <w:bottom w:val="dotted" w:sz="4" w:space="0" w:color="auto"/>
            </w:tcBorders>
          </w:tcPr>
          <w:p w14:paraId="2809B53E" w14:textId="77777777" w:rsidR="00ED3523" w:rsidRDefault="0072581D">
            <w:pPr>
              <w:autoSpaceDE w:val="0"/>
              <w:autoSpaceDN w:val="0"/>
              <w:spacing w:line="260" w:lineRule="exact"/>
              <w:ind w:left="180" w:hanging="180"/>
              <w:rPr>
                <w:rFonts w:asciiTheme="minorEastAsia" w:eastAsiaTheme="minorEastAsia" w:hAnsiTheme="minorEastAsia"/>
              </w:rPr>
            </w:pPr>
            <w:r>
              <w:rPr>
                <w:rFonts w:asciiTheme="minorEastAsia" w:eastAsiaTheme="minorEastAsia" w:hAnsiTheme="minorEastAsia" w:hint="eastAsia"/>
              </w:rPr>
              <w:t xml:space="preserve">　①　通いサービス</w:t>
            </w:r>
          </w:p>
          <w:p w14:paraId="177ACE70" w14:textId="77777777" w:rsidR="00ED3523" w:rsidRDefault="0072581D">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登録定員の２分の１から１５人（登録定員が２５人を超える事業所にあっては、登録定員に応じて、次の表に定める利用定員、サテライト事業所にあっては１２人）まで</w:t>
            </w:r>
          </w:p>
          <w:tbl>
            <w:tblPr>
              <w:tblStyle w:val="af6"/>
              <w:tblpPr w:leftFromText="142" w:rightFromText="142" w:vertAnchor="text" w:horzAnchor="page" w:tblpX="459" w:tblpY="77"/>
              <w:tblOverlap w:val="never"/>
              <w:tblW w:w="3524" w:type="dxa"/>
              <w:tblLayout w:type="fixed"/>
              <w:tblLook w:val="04A0" w:firstRow="1" w:lastRow="0" w:firstColumn="1" w:lastColumn="0" w:noHBand="0" w:noVBand="1"/>
            </w:tblPr>
            <w:tblGrid>
              <w:gridCol w:w="1681"/>
              <w:gridCol w:w="1843"/>
            </w:tblGrid>
            <w:tr w:rsidR="00ED3523" w14:paraId="4533805F" w14:textId="77777777">
              <w:trPr>
                <w:trHeight w:val="246"/>
              </w:trPr>
              <w:tc>
                <w:tcPr>
                  <w:tcW w:w="1681" w:type="dxa"/>
                </w:tcPr>
                <w:p w14:paraId="5D4E5A07" w14:textId="77777777" w:rsidR="00ED3523" w:rsidRDefault="0072581D">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登録定員</w:t>
                  </w:r>
                </w:p>
              </w:tc>
              <w:tc>
                <w:tcPr>
                  <w:tcW w:w="1843" w:type="dxa"/>
                </w:tcPr>
                <w:p w14:paraId="21E0B95A" w14:textId="77777777" w:rsidR="00ED3523" w:rsidRDefault="0072581D">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利用定員</w:t>
                  </w:r>
                </w:p>
              </w:tc>
            </w:tr>
            <w:tr w:rsidR="00ED3523" w14:paraId="77B24F10" w14:textId="77777777">
              <w:trPr>
                <w:trHeight w:val="246"/>
              </w:trPr>
              <w:tc>
                <w:tcPr>
                  <w:tcW w:w="1681" w:type="dxa"/>
                </w:tcPr>
                <w:p w14:paraId="63D08BB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２６人又は２７人</w:t>
                  </w:r>
                </w:p>
              </w:tc>
              <w:tc>
                <w:tcPr>
                  <w:tcW w:w="1843" w:type="dxa"/>
                </w:tcPr>
                <w:p w14:paraId="528C9EBB" w14:textId="77777777" w:rsidR="00ED3523" w:rsidRDefault="0072581D">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１６人</w:t>
                  </w:r>
                </w:p>
              </w:tc>
            </w:tr>
            <w:tr w:rsidR="00ED3523" w14:paraId="5659E15A" w14:textId="77777777">
              <w:trPr>
                <w:trHeight w:val="246"/>
              </w:trPr>
              <w:tc>
                <w:tcPr>
                  <w:tcW w:w="1681" w:type="dxa"/>
                </w:tcPr>
                <w:p w14:paraId="0E8FFE92" w14:textId="77777777" w:rsidR="00ED3523" w:rsidRDefault="0072581D">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２８人</w:t>
                  </w:r>
                </w:p>
              </w:tc>
              <w:tc>
                <w:tcPr>
                  <w:tcW w:w="1843" w:type="dxa"/>
                </w:tcPr>
                <w:p w14:paraId="4525CDED" w14:textId="77777777" w:rsidR="00ED3523" w:rsidRDefault="0072581D">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１７人</w:t>
                  </w:r>
                </w:p>
              </w:tc>
            </w:tr>
            <w:tr w:rsidR="00ED3523" w14:paraId="68197A78" w14:textId="77777777">
              <w:trPr>
                <w:trHeight w:val="246"/>
              </w:trPr>
              <w:tc>
                <w:tcPr>
                  <w:tcW w:w="1681" w:type="dxa"/>
                </w:tcPr>
                <w:p w14:paraId="512714E2" w14:textId="77777777" w:rsidR="00ED3523" w:rsidRDefault="0072581D">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２９人</w:t>
                  </w:r>
                </w:p>
              </w:tc>
              <w:tc>
                <w:tcPr>
                  <w:tcW w:w="1843" w:type="dxa"/>
                </w:tcPr>
                <w:p w14:paraId="6358FE1D" w14:textId="77777777" w:rsidR="00ED3523" w:rsidRDefault="0072581D">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１８人</w:t>
                  </w:r>
                </w:p>
              </w:tc>
            </w:tr>
          </w:tbl>
          <w:p w14:paraId="347C48ED"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p w14:paraId="1F068531"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p w14:paraId="58305B27"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p w14:paraId="5225C367"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p w14:paraId="0DC63743"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p w14:paraId="0842CDF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宿泊サービス</w:t>
            </w:r>
          </w:p>
          <w:p w14:paraId="05E3972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通いサービスの利用定員の３分の１から９人（サテライト事業所にあっては、６人）まで</w:t>
            </w:r>
          </w:p>
        </w:tc>
      </w:tr>
      <w:tr w:rsidR="00ED3523" w14:paraId="51F25AB9" w14:textId="77777777">
        <w:trPr>
          <w:trHeight w:val="402"/>
        </w:trPr>
        <w:tc>
          <w:tcPr>
            <w:tcW w:w="1097" w:type="dxa"/>
            <w:vMerge/>
            <w:tcBorders>
              <w:top w:val="nil"/>
              <w:bottom w:val="single" w:sz="8" w:space="0" w:color="auto"/>
            </w:tcBorders>
          </w:tcPr>
          <w:p w14:paraId="623178DC"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dotted" w:sz="4" w:space="0" w:color="auto"/>
              <w:bottom w:val="single" w:sz="8" w:space="0" w:color="auto"/>
            </w:tcBorders>
          </w:tcPr>
          <w:p w14:paraId="1EF6866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利用定員：事業所において１日当たりの同時にサービスの提供を受ける者の上限をいう。１日当たりの延べ人数ではないことに留意すること。</w:t>
            </w:r>
          </w:p>
          <w:p w14:paraId="728E3E1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なお、基準</w:t>
            </w:r>
            <w:r>
              <w:rPr>
                <w:rFonts w:asciiTheme="minorEastAsia" w:eastAsiaTheme="minorEastAsia" w:hAnsiTheme="minorEastAsia" w:hint="eastAsia"/>
              </w:rPr>
              <w:t>82</w:t>
            </w:r>
            <w:r>
              <w:rPr>
                <w:rFonts w:asciiTheme="minorEastAsia" w:eastAsiaTheme="minorEastAsia" w:hAnsiTheme="minorEastAsia" w:hint="eastAsia"/>
              </w:rPr>
              <w:t>条の規定により、特に必要と認められる場合は、当該利用定員を超えるサービスを提供しても差し支えないこととされているため、看護小規模多機能型居宅介護が利用者の心身の状況に応じ、柔軟に通いサービス、訪問サービス、宿泊サービスを組み合わせて提供されることを踏まえ、適切なサービス提供を行うこと。</w:t>
            </w:r>
          </w:p>
          <w:p w14:paraId="55F1903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看護小規模多機能型居宅介護事業所に併設している有料老人ホームの入居者</w:t>
            </w:r>
            <w:r>
              <w:rPr>
                <w:rFonts w:asciiTheme="minorEastAsia" w:eastAsiaTheme="minorEastAsia" w:hAnsiTheme="minorEastAsia" w:hint="eastAsia"/>
              </w:rPr>
              <w:t>が看護小規模多機能型居宅介護を利用することは可能である。ただし、特定施設入居者生活介護を受けている間は、介護報酬を算定できない。</w:t>
            </w:r>
          </w:p>
          <w:p w14:paraId="2F3651F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養護老人ホームの入所者が看護小規模多機能型居宅介護を利用することについては、養護老人ホームは措置費の下で施設サービスとして基礎的な生活支援が行われているところであり、養護老人ホームの入所者が看護小規模多機能型居宅介護を利用することは想定していない。</w:t>
            </w:r>
          </w:p>
        </w:tc>
      </w:tr>
      <w:tr w:rsidR="00ED3523" w14:paraId="757D1932" w14:textId="77777777">
        <w:trPr>
          <w:trHeight w:val="510"/>
        </w:trPr>
        <w:tc>
          <w:tcPr>
            <w:tcW w:w="1097" w:type="dxa"/>
            <w:vMerge w:val="restart"/>
            <w:tcBorders>
              <w:top w:val="single" w:sz="8" w:space="0" w:color="auto"/>
            </w:tcBorders>
          </w:tcPr>
          <w:p w14:paraId="598F52AF"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2 </w:t>
            </w:r>
            <w:r>
              <w:rPr>
                <w:rFonts w:asciiTheme="majorEastAsia" w:eastAsiaTheme="majorEastAsia" w:hAnsiTheme="majorEastAsia" w:hint="eastAsia"/>
                <w:w w:val="90"/>
              </w:rPr>
              <w:t>設備</w:t>
            </w:r>
          </w:p>
          <w:p w14:paraId="6A63D77E" w14:textId="77777777" w:rsidR="00ED3523" w:rsidRDefault="00ED3523">
            <w:pPr>
              <w:autoSpaceDE w:val="0"/>
              <w:autoSpaceDN w:val="0"/>
              <w:spacing w:line="260" w:lineRule="exact"/>
              <w:jc w:val="left"/>
              <w:rPr>
                <w:rFonts w:asciiTheme="majorEastAsia" w:eastAsiaTheme="majorEastAsia" w:hAnsiTheme="majorEastAsia"/>
                <w:w w:val="90"/>
              </w:rPr>
            </w:pPr>
          </w:p>
          <w:p w14:paraId="134EE766"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175</w:t>
            </w:r>
            <w:r>
              <w:rPr>
                <w:rFonts w:asciiTheme="minorEastAsia" w:eastAsiaTheme="minorEastAsia" w:hAnsiTheme="minorEastAsia" w:hint="eastAsia"/>
                <w:w w:val="90"/>
              </w:rPr>
              <w:t>条</w:t>
            </w:r>
          </w:p>
          <w:p w14:paraId="550FF9BD"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195</w:t>
            </w:r>
            <w:r>
              <w:rPr>
                <w:rFonts w:asciiTheme="minorEastAsia" w:eastAsiaTheme="minorEastAsia" w:hAnsiTheme="minorEastAsia" w:hint="eastAsia"/>
                <w:w w:val="90"/>
              </w:rPr>
              <w:t>条</w:t>
            </w:r>
          </w:p>
          <w:p w14:paraId="60EC9EA6"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708F4215"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2</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2(1)</w:t>
            </w:r>
          </w:p>
          <w:p w14:paraId="42E72287"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w w:val="90"/>
              </w:rPr>
              <w:t>2(3)</w:t>
            </w:r>
          </w:p>
        </w:tc>
        <w:tc>
          <w:tcPr>
            <w:tcW w:w="5359" w:type="dxa"/>
            <w:tcBorders>
              <w:top w:val="single" w:sz="8" w:space="0" w:color="auto"/>
              <w:bottom w:val="nil"/>
            </w:tcBorders>
          </w:tcPr>
          <w:p w14:paraId="38247B79" w14:textId="77777777" w:rsidR="00ED3523" w:rsidRDefault="0072581D">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事業所は、居間、食堂、台所、宿泊室、浴室、消火設備その他の非常災害に際して必要な設備その他看護小規模多機能型居</w:t>
            </w:r>
          </w:p>
        </w:tc>
        <w:tc>
          <w:tcPr>
            <w:tcW w:w="853" w:type="dxa"/>
            <w:tcBorders>
              <w:top w:val="single" w:sz="8" w:space="0" w:color="auto"/>
              <w:bottom w:val="single" w:sz="4" w:space="0" w:color="auto"/>
            </w:tcBorders>
          </w:tcPr>
          <w:p w14:paraId="6AA1900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531FF3F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いない</w:t>
            </w:r>
          </w:p>
        </w:tc>
        <w:tc>
          <w:tcPr>
            <w:tcW w:w="2532" w:type="dxa"/>
            <w:tcBorders>
              <w:top w:val="single" w:sz="8" w:space="0" w:color="auto"/>
              <w:bottom w:val="single" w:sz="4" w:space="0" w:color="auto"/>
            </w:tcBorders>
          </w:tcPr>
          <w:p w14:paraId="0BDE9815" w14:textId="77777777" w:rsidR="00ED3523" w:rsidRDefault="00ED3523">
            <w:pPr>
              <w:autoSpaceDE w:val="0"/>
              <w:autoSpaceDN w:val="0"/>
              <w:spacing w:line="260" w:lineRule="exact"/>
              <w:rPr>
                <w:rFonts w:asciiTheme="minorEastAsia" w:eastAsiaTheme="minorEastAsia" w:hAnsiTheme="minorEastAsia"/>
              </w:rPr>
            </w:pPr>
          </w:p>
        </w:tc>
      </w:tr>
      <w:tr w:rsidR="00ED3523" w14:paraId="18743EC5" w14:textId="77777777">
        <w:trPr>
          <w:trHeight w:val="95"/>
        </w:trPr>
        <w:tc>
          <w:tcPr>
            <w:tcW w:w="1097" w:type="dxa"/>
            <w:vMerge/>
          </w:tcPr>
          <w:p w14:paraId="5B3C7C83"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nil"/>
              <w:bottom w:val="dotted" w:sz="4" w:space="0" w:color="auto"/>
            </w:tcBorders>
          </w:tcPr>
          <w:p w14:paraId="3A81966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宅介護の提供に必要な設備及び備品等を備えていますか。</w:t>
            </w:r>
          </w:p>
        </w:tc>
      </w:tr>
      <w:tr w:rsidR="00ED3523" w14:paraId="31636321" w14:textId="77777777">
        <w:trPr>
          <w:trHeight w:val="95"/>
        </w:trPr>
        <w:tc>
          <w:tcPr>
            <w:tcW w:w="1097" w:type="dxa"/>
            <w:vMerge/>
          </w:tcPr>
          <w:p w14:paraId="3E98D260"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nil"/>
              <w:bottom w:val="dotted" w:sz="4" w:space="0" w:color="auto"/>
            </w:tcBorders>
          </w:tcPr>
          <w:p w14:paraId="07CB794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業所」とは、看護小規模多機能型居宅介護を提供するための設備及び備品を備えた場所をいう。原則として１の建物につき、１の事業所とするが、利用者の利便のため、利用者に身近な社会資源（既存施設）を活用して、事業所の従業者が当該既存施設に出向いて看護小規模多機能型居宅介護を提供する場合については、これらを事業所の一部とみなして設備基準を適用する。</w:t>
            </w:r>
          </w:p>
          <w:p w14:paraId="23F9634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「消火設備その他の非常災害に際して必要な設備」とは、消防法その他の法令等に規定された設備を示しており、それらの設備を確実に設置しなければならない。</w:t>
            </w:r>
          </w:p>
        </w:tc>
      </w:tr>
      <w:tr w:rsidR="00ED3523" w14:paraId="0464F773" w14:textId="77777777">
        <w:trPr>
          <w:trHeight w:val="500"/>
        </w:trPr>
        <w:tc>
          <w:tcPr>
            <w:tcW w:w="1097" w:type="dxa"/>
            <w:vMerge/>
          </w:tcPr>
          <w:p w14:paraId="4CDEC0E1"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359" w:type="dxa"/>
            <w:tcBorders>
              <w:top w:val="single" w:sz="4" w:space="0" w:color="auto"/>
              <w:bottom w:val="nil"/>
            </w:tcBorders>
          </w:tcPr>
          <w:p w14:paraId="189A540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設</w:t>
            </w:r>
            <w:r>
              <w:rPr>
                <w:rFonts w:asciiTheme="minorEastAsia" w:eastAsiaTheme="minorEastAsia" w:hAnsiTheme="minorEastAsia" w:hint="eastAsia"/>
              </w:rPr>
              <w:t>備は、専ら当該小看護規模多機能型居宅介護の事業の用に供するものとなっていますか。ただし、利用者に対する小規模</w:t>
            </w:r>
          </w:p>
        </w:tc>
        <w:tc>
          <w:tcPr>
            <w:tcW w:w="853" w:type="dxa"/>
            <w:tcBorders>
              <w:top w:val="single" w:sz="4" w:space="0" w:color="auto"/>
              <w:bottom w:val="single" w:sz="4" w:space="0" w:color="auto"/>
            </w:tcBorders>
          </w:tcPr>
          <w:p w14:paraId="7397482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0DB8847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いない</w:t>
            </w:r>
          </w:p>
        </w:tc>
        <w:tc>
          <w:tcPr>
            <w:tcW w:w="2532" w:type="dxa"/>
            <w:tcBorders>
              <w:top w:val="single" w:sz="4" w:space="0" w:color="auto"/>
              <w:bottom w:val="single" w:sz="4" w:space="0" w:color="auto"/>
            </w:tcBorders>
          </w:tcPr>
          <w:p w14:paraId="7ABECA54"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12995788" w14:textId="77777777">
        <w:trPr>
          <w:trHeight w:val="320"/>
        </w:trPr>
        <w:tc>
          <w:tcPr>
            <w:tcW w:w="1097" w:type="dxa"/>
            <w:vMerge/>
            <w:tcBorders>
              <w:bottom w:val="single" w:sz="8" w:space="0" w:color="auto"/>
            </w:tcBorders>
          </w:tcPr>
          <w:p w14:paraId="30759EDE"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nil"/>
              <w:bottom w:val="single" w:sz="8" w:space="0" w:color="auto"/>
            </w:tcBorders>
          </w:tcPr>
          <w:p w14:paraId="2B5C64F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多機能型居宅介護の提供に支障がない場合は、この限りではありません。</w:t>
            </w:r>
          </w:p>
        </w:tc>
      </w:tr>
      <w:tr w:rsidR="00ED3523" w14:paraId="0DF175DA" w14:textId="77777777">
        <w:trPr>
          <w:trHeight w:val="325"/>
        </w:trPr>
        <w:tc>
          <w:tcPr>
            <w:tcW w:w="1097" w:type="dxa"/>
            <w:vMerge w:val="restart"/>
            <w:tcBorders>
              <w:top w:val="single" w:sz="8" w:space="0" w:color="auto"/>
              <w:bottom w:val="nil"/>
            </w:tcBorders>
          </w:tcPr>
          <w:p w14:paraId="1FBFB80D"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3 </w:t>
            </w:r>
            <w:r>
              <w:rPr>
                <w:rFonts w:asciiTheme="majorEastAsia" w:eastAsiaTheme="majorEastAsia" w:hAnsiTheme="majorEastAsia" w:hint="eastAsia"/>
                <w:w w:val="90"/>
              </w:rPr>
              <w:t>居間及び食堂</w:t>
            </w:r>
          </w:p>
          <w:p w14:paraId="190494AE" w14:textId="77777777" w:rsidR="00ED3523" w:rsidRDefault="00ED3523">
            <w:pPr>
              <w:autoSpaceDE w:val="0"/>
              <w:autoSpaceDN w:val="0"/>
              <w:spacing w:line="260" w:lineRule="exact"/>
              <w:jc w:val="left"/>
              <w:rPr>
                <w:rFonts w:asciiTheme="majorEastAsia" w:eastAsiaTheme="majorEastAsia" w:hAnsiTheme="majorEastAsia"/>
                <w:w w:val="90"/>
              </w:rPr>
            </w:pPr>
          </w:p>
          <w:p w14:paraId="5FC89566"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175</w:t>
            </w:r>
            <w:r>
              <w:rPr>
                <w:rFonts w:asciiTheme="minorEastAsia" w:eastAsiaTheme="minorEastAsia" w:hAnsiTheme="minorEastAsia" w:hint="eastAsia"/>
                <w:w w:val="90"/>
              </w:rPr>
              <w:t>条</w:t>
            </w:r>
          </w:p>
          <w:p w14:paraId="2D18611E"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195</w:t>
            </w:r>
            <w:r>
              <w:rPr>
                <w:rFonts w:asciiTheme="minorEastAsia" w:eastAsiaTheme="minorEastAsia" w:hAnsiTheme="minorEastAsia" w:hint="eastAsia"/>
                <w:w w:val="90"/>
              </w:rPr>
              <w:t>条</w:t>
            </w:r>
          </w:p>
          <w:p w14:paraId="1B52876E" w14:textId="77777777" w:rsidR="00ED3523" w:rsidRDefault="0072581D">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r>
              <w:rPr>
                <w:rFonts w:asciiTheme="minorEastAsia" w:eastAsiaTheme="minorEastAsia" w:hAnsiTheme="minorEastAsia" w:hint="eastAsia"/>
                <w:w w:val="90"/>
              </w:rPr>
              <w:t xml:space="preserve">　八　</w:t>
            </w:r>
            <w:r>
              <w:rPr>
                <w:rFonts w:asciiTheme="minorEastAsia" w:eastAsiaTheme="minorEastAsia" w:hAnsiTheme="minorEastAsia" w:hint="eastAsia"/>
                <w:w w:val="90"/>
              </w:rPr>
              <w:t>3</w:t>
            </w:r>
            <w:r>
              <w:rPr>
                <w:rFonts w:asciiTheme="minorEastAsia" w:eastAsiaTheme="minorEastAsia" w:hAnsiTheme="minorEastAsia" w:hint="eastAsia"/>
                <w:w w:val="90"/>
              </w:rPr>
              <w:t>（</w:t>
            </w:r>
            <w:r>
              <w:rPr>
                <w:rFonts w:asciiTheme="minorEastAsia" w:eastAsiaTheme="minorEastAsia" w:hAnsiTheme="minorEastAsia" w:hint="eastAsia"/>
                <w:w w:val="90"/>
              </w:rPr>
              <w:t>2</w:t>
            </w:r>
            <w:r>
              <w:rPr>
                <w:rFonts w:asciiTheme="minorEastAsia" w:eastAsiaTheme="minorEastAsia" w:hAnsiTheme="minorEastAsia" w:hint="eastAsia"/>
                <w:w w:val="90"/>
              </w:rPr>
              <w:t>）</w:t>
            </w:r>
          </w:p>
        </w:tc>
        <w:tc>
          <w:tcPr>
            <w:tcW w:w="5359" w:type="dxa"/>
            <w:tcBorders>
              <w:top w:val="single" w:sz="8" w:space="0" w:color="auto"/>
              <w:bottom w:val="dotted" w:sz="4" w:space="0" w:color="auto"/>
            </w:tcBorders>
          </w:tcPr>
          <w:p w14:paraId="48223E08" w14:textId="77777777" w:rsidR="00ED3523" w:rsidRDefault="0072581D">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居間及び食堂は、機能を十分に発揮しうる適当な広さを有していますか。</w:t>
            </w:r>
          </w:p>
        </w:tc>
        <w:tc>
          <w:tcPr>
            <w:tcW w:w="853" w:type="dxa"/>
            <w:tcBorders>
              <w:top w:val="single" w:sz="8" w:space="0" w:color="auto"/>
              <w:bottom w:val="single" w:sz="4" w:space="0" w:color="auto"/>
            </w:tcBorders>
          </w:tcPr>
          <w:p w14:paraId="64B2A62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349CF99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いない</w:t>
            </w:r>
          </w:p>
        </w:tc>
        <w:tc>
          <w:tcPr>
            <w:tcW w:w="2532" w:type="dxa"/>
            <w:tcBorders>
              <w:top w:val="single" w:sz="8" w:space="0" w:color="auto"/>
              <w:bottom w:val="single" w:sz="4" w:space="0" w:color="auto"/>
            </w:tcBorders>
          </w:tcPr>
          <w:p w14:paraId="051EE986" w14:textId="77777777" w:rsidR="00ED3523" w:rsidRDefault="00ED3523">
            <w:pPr>
              <w:autoSpaceDE w:val="0"/>
              <w:autoSpaceDN w:val="0"/>
              <w:spacing w:line="260" w:lineRule="exact"/>
              <w:rPr>
                <w:rFonts w:asciiTheme="minorEastAsia" w:eastAsiaTheme="minorEastAsia" w:hAnsiTheme="minorEastAsia"/>
              </w:rPr>
            </w:pPr>
          </w:p>
        </w:tc>
      </w:tr>
      <w:tr w:rsidR="00ED3523" w14:paraId="1F3B322A" w14:textId="77777777">
        <w:trPr>
          <w:trHeight w:val="325"/>
        </w:trPr>
        <w:tc>
          <w:tcPr>
            <w:tcW w:w="1097" w:type="dxa"/>
            <w:vMerge/>
            <w:tcBorders>
              <w:top w:val="single" w:sz="8" w:space="0" w:color="auto"/>
              <w:bottom w:val="nil"/>
            </w:tcBorders>
          </w:tcPr>
          <w:p w14:paraId="0342DA35"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nil"/>
              <w:bottom w:val="nil"/>
            </w:tcBorders>
          </w:tcPr>
          <w:p w14:paraId="36B9C499" w14:textId="77777777" w:rsidR="00ED3523" w:rsidRDefault="0072581D">
            <w:pPr>
              <w:widowControl w:val="0"/>
              <w:autoSpaceDE w:val="0"/>
              <w:autoSpaceDN w:val="0"/>
              <w:adjustRightInd w:val="0"/>
              <w:ind w:left="180" w:hangingChars="100" w:hanging="180"/>
              <w:rPr>
                <w:rFonts w:asciiTheme="minorEastAsia" w:eastAsiaTheme="minorEastAsia" w:hAnsiTheme="minorEastAsia"/>
              </w:rPr>
            </w:pPr>
            <w:r>
              <w:rPr>
                <w:rFonts w:asciiTheme="minorEastAsia" w:eastAsiaTheme="minorEastAsia" w:hAnsiTheme="minorEastAsia" w:hint="eastAsia"/>
              </w:rPr>
              <w:t>※　居間及び食堂は同一の室内とする場合であっても、居間、食堂のそれぞれの機能が独立していることが望ましい。また、その広さについても原則として利用者及び従業者が一堂に会するのに充分な広さを確保するものとする。</w:t>
            </w:r>
          </w:p>
          <w:p w14:paraId="0FB7F4E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いサービスの利用定員について、１５人を超えて定めている事業所にあっては、居間及び食堂を合計した面積は、利用者の処遇に支障がないと認められる十分な広さ（１人当たり３㎡以上）を確保することが必要である。</w:t>
            </w:r>
          </w:p>
        </w:tc>
      </w:tr>
      <w:tr w:rsidR="00ED3523" w14:paraId="04328C1E" w14:textId="77777777">
        <w:trPr>
          <w:trHeight w:val="3371"/>
        </w:trPr>
        <w:tc>
          <w:tcPr>
            <w:tcW w:w="1097" w:type="dxa"/>
            <w:vMerge/>
            <w:tcBorders>
              <w:top w:val="nil"/>
              <w:bottom w:val="nil"/>
            </w:tcBorders>
          </w:tcPr>
          <w:p w14:paraId="3D002C7B" w14:textId="77777777" w:rsidR="00ED3523" w:rsidRDefault="00ED3523">
            <w:pPr>
              <w:autoSpaceDE w:val="0"/>
              <w:autoSpaceDN w:val="0"/>
              <w:spacing w:line="260" w:lineRule="exact"/>
              <w:jc w:val="left"/>
              <w:rPr>
                <w:rFonts w:asciiTheme="majorEastAsia" w:eastAsiaTheme="majorEastAsia" w:hAnsiTheme="majorEastAsia"/>
                <w:w w:val="80"/>
              </w:rPr>
            </w:pPr>
          </w:p>
        </w:tc>
        <w:tc>
          <w:tcPr>
            <w:tcW w:w="8744" w:type="dxa"/>
            <w:gridSpan w:val="3"/>
            <w:tcBorders>
              <w:top w:val="nil"/>
              <w:bottom w:val="single" w:sz="4" w:space="0" w:color="auto"/>
            </w:tcBorders>
          </w:tcPr>
          <w:p w14:paraId="4AB73F8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認知症対応型共同生活介護事業所の居間を看護小規模多機能型居宅介護の居間として共用することは</w:t>
            </w:r>
            <w:r>
              <w:rPr>
                <w:rFonts w:asciiTheme="minorEastAsia" w:eastAsiaTheme="minorEastAsia" w:hAnsiTheme="minorEastAsia" w:hint="eastAsia"/>
              </w:rPr>
              <w:t>、認知症対応型共同生活介護事業所の居間は入居者の生活空間であることから、基本的に看護小規模多機能型居宅介護の居間との共用は認められない。</w:t>
            </w:r>
          </w:p>
          <w:p w14:paraId="730C030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ただし、事業所が小規模である場合（看護小規模多機能型居宅介護事業所の通いサービスと認知症対応型共同生活介護事業所の定員の合計が１５名以下である場合）などで、認知症対応型共同生活介護事業所の居間として必要なものが確保されており、かつ、看護小規模多機能型居宅介護の居間として機能を十分に発揮しうる適当な広さを有している場合は、共通としても差し支えない。</w:t>
            </w:r>
          </w:p>
          <w:p w14:paraId="2EDC916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小規模多機能型居宅介護の居間及び食堂を通所介護等の機能訓練室及び食堂として共用することは認められないが、介護予防・日常生活支援総合事業の交流スペースとして共用することは、事業所が小規模である場合（看護小規模多機能型居宅介護事業所の通いサービスの利用者と介護予防・日常生活支援総合事業の交流スペースの参加者の合計が少数である場合）などで、看護小規模多機能型居宅介護の居間及び食堂として機能を十分に発揮しうる適当な広さが確保されており、利用者に対する看護小規模多機能型居宅介護の提供に支障がない場合は差し支え</w:t>
            </w:r>
            <w:r>
              <w:rPr>
                <w:rFonts w:asciiTheme="minorEastAsia" w:eastAsiaTheme="minorEastAsia" w:hAnsiTheme="minorEastAsia" w:hint="eastAsia"/>
              </w:rPr>
              <w:t>ない。</w:t>
            </w:r>
          </w:p>
          <w:p w14:paraId="5EC344C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浴室、トイレ等を共用することは差し支えないが、通所介護事業所等の浴室を活用する場合、当該通所介護事業所等の利用者が利用している時間帯に看護小規模多機能型居宅介護事業所の利用者が利用できない取扱いとするなど画一的な取扱いは行わないこと。</w:t>
            </w:r>
          </w:p>
        </w:tc>
      </w:tr>
      <w:tr w:rsidR="00ED3523" w14:paraId="05963360" w14:textId="77777777">
        <w:trPr>
          <w:trHeight w:val="327"/>
        </w:trPr>
        <w:tc>
          <w:tcPr>
            <w:tcW w:w="1097" w:type="dxa"/>
            <w:vMerge w:val="restart"/>
            <w:tcBorders>
              <w:top w:val="single" w:sz="8" w:space="0" w:color="auto"/>
            </w:tcBorders>
          </w:tcPr>
          <w:p w14:paraId="22361E1C"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4 </w:t>
            </w:r>
            <w:r>
              <w:rPr>
                <w:rFonts w:asciiTheme="majorEastAsia" w:eastAsiaTheme="majorEastAsia" w:hAnsiTheme="majorEastAsia" w:hint="eastAsia"/>
                <w:w w:val="90"/>
              </w:rPr>
              <w:t>宿泊室</w:t>
            </w:r>
          </w:p>
          <w:p w14:paraId="112DEF64" w14:textId="77777777" w:rsidR="00ED3523" w:rsidRDefault="00ED3523">
            <w:pPr>
              <w:autoSpaceDE w:val="0"/>
              <w:autoSpaceDN w:val="0"/>
              <w:spacing w:line="260" w:lineRule="exact"/>
              <w:jc w:val="left"/>
              <w:rPr>
                <w:rFonts w:asciiTheme="majorEastAsia" w:eastAsiaTheme="majorEastAsia" w:hAnsiTheme="majorEastAsia"/>
                <w:w w:val="90"/>
              </w:rPr>
            </w:pPr>
          </w:p>
          <w:p w14:paraId="2A45934A"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175</w:t>
            </w:r>
            <w:r>
              <w:rPr>
                <w:rFonts w:asciiTheme="minorEastAsia" w:eastAsiaTheme="minorEastAsia" w:hAnsiTheme="minorEastAsia" w:hint="eastAsia"/>
                <w:w w:val="90"/>
              </w:rPr>
              <w:t>条</w:t>
            </w:r>
          </w:p>
          <w:p w14:paraId="4A304E0E"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195</w:t>
            </w:r>
            <w:r>
              <w:rPr>
                <w:rFonts w:asciiTheme="minorEastAsia" w:eastAsiaTheme="minorEastAsia" w:hAnsiTheme="minorEastAsia" w:hint="eastAsia"/>
                <w:w w:val="90"/>
              </w:rPr>
              <w:t>条</w:t>
            </w:r>
          </w:p>
          <w:p w14:paraId="3A2F5690" w14:textId="77777777" w:rsidR="00ED3523" w:rsidRDefault="0072581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r>
              <w:rPr>
                <w:rFonts w:asciiTheme="minorEastAsia" w:eastAsiaTheme="minorEastAsia" w:hAnsiTheme="minorEastAsia" w:hint="eastAsia"/>
                <w:w w:val="90"/>
              </w:rPr>
              <w:t xml:space="preserve">　八　</w:t>
            </w:r>
            <w:r>
              <w:rPr>
                <w:rFonts w:asciiTheme="minorEastAsia" w:eastAsiaTheme="minorEastAsia" w:hAnsiTheme="minorEastAsia" w:hint="eastAsia"/>
                <w:w w:val="90"/>
              </w:rPr>
              <w:t>3</w:t>
            </w:r>
            <w:r>
              <w:rPr>
                <w:rFonts w:asciiTheme="minorEastAsia" w:eastAsiaTheme="minorEastAsia" w:hAnsiTheme="minorEastAsia" w:hint="eastAsia"/>
                <w:w w:val="90"/>
              </w:rPr>
              <w:t>（</w:t>
            </w:r>
            <w:r>
              <w:rPr>
                <w:rFonts w:asciiTheme="minorEastAsia" w:eastAsiaTheme="minorEastAsia" w:hAnsiTheme="minorEastAsia" w:hint="eastAsia"/>
                <w:w w:val="90"/>
              </w:rPr>
              <w:t>2</w:t>
            </w:r>
            <w:r>
              <w:rPr>
                <w:rFonts w:asciiTheme="minorEastAsia" w:eastAsiaTheme="minorEastAsia" w:hAnsiTheme="minorEastAsia" w:hint="eastAsia"/>
                <w:w w:val="90"/>
              </w:rPr>
              <w:t>）</w:t>
            </w:r>
          </w:p>
        </w:tc>
        <w:tc>
          <w:tcPr>
            <w:tcW w:w="5359" w:type="dxa"/>
            <w:tcBorders>
              <w:top w:val="single" w:sz="8" w:space="0" w:color="auto"/>
              <w:bottom w:val="nil"/>
            </w:tcBorders>
          </w:tcPr>
          <w:p w14:paraId="4518A63B" w14:textId="77777777" w:rsidR="00ED3523" w:rsidRDefault="0072581D">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１の宿泊室の定員は、１人としていますか。</w:t>
            </w:r>
          </w:p>
          <w:p w14:paraId="5DAE100E" w14:textId="77777777" w:rsidR="00ED3523" w:rsidRDefault="0072581D">
            <w:pPr>
              <w:widowControl w:val="0"/>
              <w:autoSpaceDE w:val="0"/>
              <w:autoSpaceDN w:val="0"/>
              <w:adjustRightInd w:val="0"/>
              <w:ind w:leftChars="100" w:left="180" w:firstLineChars="100" w:firstLine="180"/>
              <w:jc w:val="left"/>
              <w:rPr>
                <w:rFonts w:asciiTheme="minorEastAsia" w:eastAsiaTheme="minorEastAsia" w:hAnsiTheme="minorEastAsia"/>
              </w:rPr>
            </w:pPr>
            <w:r>
              <w:rPr>
                <w:rFonts w:asciiTheme="minorEastAsia" w:eastAsiaTheme="minorEastAsia" w:hAnsiTheme="minorEastAsia" w:hint="eastAsia"/>
              </w:rPr>
              <w:t>ただし、利用者の処遇上必要と認められる場合は、２人とす</w:t>
            </w:r>
          </w:p>
        </w:tc>
        <w:tc>
          <w:tcPr>
            <w:tcW w:w="853" w:type="dxa"/>
            <w:tcBorders>
              <w:top w:val="single" w:sz="8" w:space="0" w:color="auto"/>
              <w:bottom w:val="single" w:sz="4" w:space="0" w:color="auto"/>
            </w:tcBorders>
          </w:tcPr>
          <w:p w14:paraId="79AAD52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29BF505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いない</w:t>
            </w:r>
          </w:p>
        </w:tc>
        <w:tc>
          <w:tcPr>
            <w:tcW w:w="2532" w:type="dxa"/>
            <w:tcBorders>
              <w:top w:val="single" w:sz="8" w:space="0" w:color="auto"/>
              <w:bottom w:val="single" w:sz="4" w:space="0" w:color="auto"/>
            </w:tcBorders>
          </w:tcPr>
          <w:p w14:paraId="2B7A1577" w14:textId="77777777" w:rsidR="00ED3523" w:rsidRDefault="00ED3523">
            <w:pPr>
              <w:autoSpaceDE w:val="0"/>
              <w:autoSpaceDN w:val="0"/>
              <w:spacing w:line="260" w:lineRule="exact"/>
              <w:rPr>
                <w:rFonts w:asciiTheme="minorEastAsia" w:eastAsiaTheme="minorEastAsia" w:hAnsiTheme="minorEastAsia"/>
              </w:rPr>
            </w:pPr>
          </w:p>
        </w:tc>
      </w:tr>
      <w:tr w:rsidR="00ED3523" w14:paraId="4854DE71" w14:textId="77777777">
        <w:trPr>
          <w:trHeight w:val="217"/>
        </w:trPr>
        <w:tc>
          <w:tcPr>
            <w:tcW w:w="1097" w:type="dxa"/>
            <w:vMerge/>
          </w:tcPr>
          <w:p w14:paraId="6E3DA5BD"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nil"/>
              <w:bottom w:val="dotted" w:sz="4" w:space="0" w:color="auto"/>
            </w:tcBorders>
          </w:tcPr>
          <w:p w14:paraId="4E0C48E2" w14:textId="77777777" w:rsidR="00ED3523" w:rsidRDefault="007258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ることができます。</w:t>
            </w:r>
          </w:p>
        </w:tc>
      </w:tr>
      <w:tr w:rsidR="00ED3523" w14:paraId="6A396DC8" w14:textId="77777777">
        <w:trPr>
          <w:trHeight w:val="235"/>
        </w:trPr>
        <w:tc>
          <w:tcPr>
            <w:tcW w:w="1097" w:type="dxa"/>
            <w:vMerge/>
          </w:tcPr>
          <w:p w14:paraId="7AE674CE" w14:textId="77777777" w:rsidR="00ED3523" w:rsidRDefault="00ED3523">
            <w:pPr>
              <w:autoSpaceDE w:val="0"/>
              <w:autoSpaceDN w:val="0"/>
              <w:spacing w:line="260" w:lineRule="exact"/>
              <w:jc w:val="left"/>
              <w:rPr>
                <w:w w:val="90"/>
              </w:rPr>
            </w:pPr>
          </w:p>
        </w:tc>
        <w:tc>
          <w:tcPr>
            <w:tcW w:w="5359" w:type="dxa"/>
            <w:tcBorders>
              <w:top w:val="single" w:sz="4" w:space="0" w:color="auto"/>
              <w:bottom w:val="single" w:sz="4" w:space="0" w:color="auto"/>
            </w:tcBorders>
          </w:tcPr>
          <w:p w14:paraId="761C0848" w14:textId="77777777" w:rsidR="00ED3523" w:rsidRDefault="0072581D">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１の宿泊室の床面積は、７．４３㎡以上としていますか。</w:t>
            </w:r>
          </w:p>
        </w:tc>
        <w:tc>
          <w:tcPr>
            <w:tcW w:w="853" w:type="dxa"/>
            <w:tcBorders>
              <w:top w:val="single" w:sz="4" w:space="0" w:color="auto"/>
            </w:tcBorders>
          </w:tcPr>
          <w:p w14:paraId="2C769F5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5DCB260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いない</w:t>
            </w:r>
          </w:p>
        </w:tc>
        <w:tc>
          <w:tcPr>
            <w:tcW w:w="2532" w:type="dxa"/>
            <w:tcBorders>
              <w:top w:val="single" w:sz="4" w:space="0" w:color="auto"/>
            </w:tcBorders>
          </w:tcPr>
          <w:p w14:paraId="557E52C0" w14:textId="77777777" w:rsidR="00ED3523" w:rsidRDefault="00ED3523">
            <w:pPr>
              <w:autoSpaceDE w:val="0"/>
              <w:autoSpaceDN w:val="0"/>
              <w:spacing w:line="260" w:lineRule="exact"/>
              <w:rPr>
                <w:rFonts w:asciiTheme="minorEastAsia" w:eastAsiaTheme="minorEastAsia" w:hAnsiTheme="minorEastAsia"/>
              </w:rPr>
            </w:pPr>
          </w:p>
        </w:tc>
      </w:tr>
      <w:tr w:rsidR="00ED3523" w14:paraId="4D3610A4" w14:textId="77777777">
        <w:trPr>
          <w:trHeight w:val="413"/>
        </w:trPr>
        <w:tc>
          <w:tcPr>
            <w:tcW w:w="1097" w:type="dxa"/>
            <w:vMerge/>
          </w:tcPr>
          <w:p w14:paraId="38359049"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359" w:type="dxa"/>
            <w:tcBorders>
              <w:top w:val="nil"/>
              <w:bottom w:val="nil"/>
            </w:tcBorders>
          </w:tcPr>
          <w:p w14:paraId="79ED194E" w14:textId="77777777" w:rsidR="00ED3523" w:rsidRDefault="0072581D">
            <w:pPr>
              <w:autoSpaceDE w:val="0"/>
              <w:autoSpaceDN w:val="0"/>
              <w:spacing w:line="260" w:lineRule="exact"/>
              <w:ind w:left="180" w:hangingChars="100" w:hanging="180"/>
              <w:rPr>
                <w:kern w:val="0"/>
              </w:rPr>
            </w:pPr>
            <w:r>
              <w:rPr>
                <w:rFonts w:hint="eastAsia"/>
                <w:kern w:val="0"/>
              </w:rPr>
              <w:t>3</w:t>
            </w:r>
            <w:r>
              <w:rPr>
                <w:kern w:val="0"/>
              </w:rPr>
              <w:t>)</w:t>
            </w:r>
            <w:r>
              <w:rPr>
                <w:rFonts w:hint="eastAsia"/>
                <w:kern w:val="0"/>
              </w:rPr>
              <w:t xml:space="preserve">　</w:t>
            </w:r>
            <w:r>
              <w:rPr>
                <w:rFonts w:hint="eastAsia"/>
                <w:kern w:val="0"/>
              </w:rPr>
              <w:t>1</w:t>
            </w:r>
            <w:r>
              <w:rPr>
                <w:kern w:val="0"/>
              </w:rPr>
              <w:t>)</w:t>
            </w:r>
            <w:r>
              <w:rPr>
                <w:rFonts w:hint="eastAsia"/>
                <w:kern w:val="0"/>
              </w:rPr>
              <w:t>及び</w:t>
            </w:r>
            <w:r>
              <w:rPr>
                <w:rFonts w:hint="eastAsia"/>
                <w:kern w:val="0"/>
              </w:rPr>
              <w:t>2</w:t>
            </w:r>
            <w:r>
              <w:rPr>
                <w:kern w:val="0"/>
              </w:rPr>
              <w:t>)</w:t>
            </w:r>
            <w:r>
              <w:rPr>
                <w:rFonts w:hint="eastAsia"/>
                <w:kern w:val="0"/>
              </w:rPr>
              <w:t>を満たす宿泊室（以下「個室」という。）以外の宿泊室を設ける場合は、個室以外の宿泊室の面積を合計した面積は、</w:t>
            </w:r>
          </w:p>
        </w:tc>
        <w:tc>
          <w:tcPr>
            <w:tcW w:w="853" w:type="dxa"/>
            <w:tcBorders>
              <w:top w:val="nil"/>
              <w:bottom w:val="single" w:sz="4" w:space="0" w:color="auto"/>
            </w:tcBorders>
          </w:tcPr>
          <w:p w14:paraId="17F0CEE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0C3E60A4" w14:textId="77777777" w:rsidR="00ED3523" w:rsidRDefault="0072581D">
            <w:pPr>
              <w:autoSpaceDE w:val="0"/>
              <w:autoSpaceDN w:val="0"/>
              <w:spacing w:line="260" w:lineRule="exact"/>
              <w:rPr>
                <w:kern w:val="0"/>
              </w:rPr>
            </w:pPr>
            <w:r>
              <w:rPr>
                <w:rFonts w:asciiTheme="minorEastAsia" w:eastAsiaTheme="minorEastAsia" w:hAnsiTheme="minorEastAsia"/>
              </w:rPr>
              <w:t>□</w:t>
            </w:r>
            <w:r>
              <w:rPr>
                <w:rFonts w:asciiTheme="minorEastAsia" w:eastAsiaTheme="minorEastAsia" w:hAnsiTheme="minorEastAsia"/>
              </w:rPr>
              <w:t>いない</w:t>
            </w:r>
          </w:p>
        </w:tc>
        <w:tc>
          <w:tcPr>
            <w:tcW w:w="2532" w:type="dxa"/>
            <w:tcBorders>
              <w:top w:val="nil"/>
              <w:bottom w:val="single" w:sz="4" w:space="0" w:color="auto"/>
            </w:tcBorders>
          </w:tcPr>
          <w:p w14:paraId="500E3C8F" w14:textId="77777777" w:rsidR="00ED3523" w:rsidRDefault="00ED3523">
            <w:pPr>
              <w:autoSpaceDE w:val="0"/>
              <w:autoSpaceDN w:val="0"/>
              <w:spacing w:line="260" w:lineRule="exact"/>
              <w:rPr>
                <w:kern w:val="0"/>
              </w:rPr>
            </w:pPr>
          </w:p>
        </w:tc>
      </w:tr>
      <w:tr w:rsidR="00ED3523" w14:paraId="54AA4607" w14:textId="77777777">
        <w:trPr>
          <w:trHeight w:val="401"/>
        </w:trPr>
        <w:tc>
          <w:tcPr>
            <w:tcW w:w="1097" w:type="dxa"/>
            <w:vMerge/>
          </w:tcPr>
          <w:p w14:paraId="2E29437D"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nil"/>
              <w:bottom w:val="dotted" w:sz="4" w:space="0" w:color="auto"/>
            </w:tcBorders>
          </w:tcPr>
          <w:p w14:paraId="000ED912" w14:textId="77777777" w:rsidR="00ED3523" w:rsidRDefault="0072581D">
            <w:pPr>
              <w:autoSpaceDE w:val="0"/>
              <w:autoSpaceDN w:val="0"/>
              <w:spacing w:line="260" w:lineRule="exact"/>
              <w:ind w:left="180" w:hangingChars="100" w:hanging="180"/>
              <w:rPr>
                <w:kern w:val="0"/>
              </w:rPr>
            </w:pPr>
            <w:r>
              <w:rPr>
                <w:rFonts w:hint="eastAsia"/>
                <w:kern w:val="0"/>
              </w:rPr>
              <w:t xml:space="preserve">　概ね７．４３㎡に宿泊サービスの利用定員から個室の定員数を減じた数を乗じて得た面積以上とするものとし、その構造は利用者のプライバシーが確保されたものとなっていますか。</w:t>
            </w:r>
          </w:p>
        </w:tc>
      </w:tr>
      <w:tr w:rsidR="00ED3523" w14:paraId="3F035A85" w14:textId="77777777">
        <w:trPr>
          <w:trHeight w:val="1381"/>
        </w:trPr>
        <w:tc>
          <w:tcPr>
            <w:tcW w:w="1097" w:type="dxa"/>
            <w:vMerge/>
            <w:tcBorders>
              <w:bottom w:val="single" w:sz="8" w:space="0" w:color="auto"/>
            </w:tcBorders>
          </w:tcPr>
          <w:p w14:paraId="234D671E"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44" w:type="dxa"/>
            <w:gridSpan w:val="3"/>
            <w:tcBorders>
              <w:top w:val="dotted" w:sz="4" w:space="0" w:color="auto"/>
              <w:bottom w:val="single" w:sz="8" w:space="0" w:color="auto"/>
            </w:tcBorders>
          </w:tcPr>
          <w:p w14:paraId="6B79B29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民家等の既存施設を活用した効率的なサービス提供等を可能とする観点から、宿泊専用の個室がない場合であっても、宿泊室についてプライバシーが確保されたしつらえになっていれば差し支えない。</w:t>
            </w:r>
          </w:p>
          <w:p w14:paraId="36C4B8F3" w14:textId="77777777" w:rsidR="00ED3523" w:rsidRDefault="0072581D">
            <w:pPr>
              <w:autoSpaceDE w:val="0"/>
              <w:autoSpaceDN w:val="0"/>
              <w:spacing w:line="260" w:lineRule="exact"/>
              <w:ind w:left="180" w:hangingChars="100" w:hanging="180"/>
              <w:rPr>
                <w:kern w:val="0"/>
              </w:rPr>
            </w:pPr>
            <w:r>
              <w:rPr>
                <w:rFonts w:asciiTheme="minorEastAsia" w:eastAsiaTheme="minorEastAsia" w:hAnsiTheme="minorEastAsia" w:hint="eastAsia"/>
              </w:rPr>
              <w:t>※　プライバシーが確保されたものとは、例えば、パーテーションや家具などにより利用者同士の視線の遮断が確保されるようなものである必要があるが、壁やふすまのような建具まで要するということではない。ただし、カーテンはプライバシーが確保されたものとは考えにくいことから認められない。</w:t>
            </w:r>
          </w:p>
          <w:p w14:paraId="33F80C62" w14:textId="77777777" w:rsidR="00ED3523" w:rsidRDefault="0072581D">
            <w:pPr>
              <w:autoSpaceDE w:val="0"/>
              <w:autoSpaceDN w:val="0"/>
              <w:spacing w:line="260" w:lineRule="exact"/>
              <w:ind w:left="180" w:hangingChars="100" w:hanging="180"/>
              <w:rPr>
                <w:kern w:val="0"/>
              </w:rPr>
            </w:pPr>
            <w:r>
              <w:rPr>
                <w:rFonts w:hint="eastAsia"/>
                <w:kern w:val="0"/>
              </w:rPr>
              <w:t>※　利用者が泊まるスペースは、基本的に１人当たり７．４３㎡であり、かつ、その構造がプライバシーが確保されたものであることが必要であることから、例えば６畳間であれば、基本的に１人を宿泊させることになる。</w:t>
            </w:r>
          </w:p>
          <w:p w14:paraId="4DFFD7BA" w14:textId="77777777" w:rsidR="00ED3523" w:rsidRDefault="0072581D">
            <w:pPr>
              <w:autoSpaceDE w:val="0"/>
              <w:autoSpaceDN w:val="0"/>
              <w:spacing w:line="260" w:lineRule="exact"/>
              <w:ind w:left="180" w:hangingChars="100" w:hanging="180"/>
              <w:rPr>
                <w:kern w:val="0"/>
              </w:rPr>
            </w:pPr>
            <w:r>
              <w:rPr>
                <w:rFonts w:hint="eastAsia"/>
                <w:kern w:val="0"/>
              </w:rPr>
              <w:t>※　ただし、利用者の希望等により、</w:t>
            </w:r>
            <w:r>
              <w:rPr>
                <w:rFonts w:hint="eastAsia"/>
                <w:kern w:val="0"/>
              </w:rPr>
              <w:t>６畳間で一時的に２人を宿泊させるという状態があったとしても、そのことをもって直ちに基準違反となるものではない。</w:t>
            </w:r>
          </w:p>
          <w:p w14:paraId="6B03E963" w14:textId="77777777" w:rsidR="00ED3523" w:rsidRDefault="0072581D">
            <w:pPr>
              <w:autoSpaceDE w:val="0"/>
              <w:autoSpaceDN w:val="0"/>
              <w:spacing w:line="260" w:lineRule="exact"/>
              <w:ind w:left="180" w:hangingChars="100" w:hanging="180"/>
              <w:rPr>
                <w:kern w:val="0"/>
              </w:rPr>
            </w:pPr>
            <w:r>
              <w:rPr>
                <w:rFonts w:hint="eastAsia"/>
                <w:kern w:val="0"/>
              </w:rPr>
              <w:t>※　他の利用者が通らない宿泊室と連続した縁側等については、宿泊室の面積に含めて差し支えない。</w:t>
            </w:r>
          </w:p>
          <w:p w14:paraId="101D6D9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プライバシーが確保された居間については、</w:t>
            </w: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の個室以外の宿泊室の面積に含めることができる。</w:t>
            </w:r>
          </w:p>
          <w:p w14:paraId="5402A9D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事業者が病院又は診療所である場合であって、宿泊室の定員が１人の場合は、利用者が泊まるスペースは１人当たり６．４㎡として差し支えない。</w:t>
            </w:r>
          </w:p>
          <w:p w14:paraId="053AE22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事業所が有床診療所である場合については、有床診療所の病床を宿泊室とし</w:t>
            </w:r>
            <w:r>
              <w:rPr>
                <w:rFonts w:asciiTheme="minorEastAsia" w:eastAsiaTheme="minorEastAsia" w:hAnsiTheme="minorEastAsia" w:hint="eastAsia"/>
              </w:rPr>
              <w:t>て柔軟に活用することは差し支えない。ただし、当該病床のうち１病床以上は利用者の専用のものとして確保しておくこと。</w:t>
            </w:r>
          </w:p>
        </w:tc>
      </w:tr>
      <w:tr w:rsidR="00ED3523" w14:paraId="1D5951F6" w14:textId="77777777">
        <w:tc>
          <w:tcPr>
            <w:tcW w:w="1097" w:type="dxa"/>
            <w:vMerge w:val="restart"/>
            <w:tcBorders>
              <w:top w:val="single" w:sz="8" w:space="0" w:color="auto"/>
            </w:tcBorders>
          </w:tcPr>
          <w:p w14:paraId="7EB4846B"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5 </w:t>
            </w:r>
            <w:r>
              <w:rPr>
                <w:rFonts w:asciiTheme="majorEastAsia" w:eastAsiaTheme="majorEastAsia" w:hAnsiTheme="majorEastAsia" w:hint="eastAsia"/>
                <w:w w:val="90"/>
              </w:rPr>
              <w:t>立地条件</w:t>
            </w:r>
          </w:p>
          <w:p w14:paraId="6E48F07C" w14:textId="77777777" w:rsidR="00ED3523" w:rsidRDefault="00ED3523">
            <w:pPr>
              <w:autoSpaceDE w:val="0"/>
              <w:autoSpaceDN w:val="0"/>
              <w:spacing w:line="260" w:lineRule="exact"/>
              <w:jc w:val="left"/>
              <w:rPr>
                <w:rFonts w:asciiTheme="majorEastAsia" w:eastAsiaTheme="majorEastAsia" w:hAnsiTheme="majorEastAsia"/>
                <w:w w:val="90"/>
              </w:rPr>
            </w:pPr>
          </w:p>
          <w:p w14:paraId="7F3EA95F"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175</w:t>
            </w:r>
            <w:r>
              <w:rPr>
                <w:rFonts w:asciiTheme="minorEastAsia" w:eastAsiaTheme="minorEastAsia" w:hAnsiTheme="minorEastAsia" w:hint="eastAsia"/>
                <w:w w:val="90"/>
              </w:rPr>
              <w:t>条</w:t>
            </w:r>
          </w:p>
          <w:p w14:paraId="21F4AA1C"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195</w:t>
            </w:r>
            <w:r>
              <w:rPr>
                <w:rFonts w:asciiTheme="minorEastAsia" w:eastAsiaTheme="minorEastAsia" w:hAnsiTheme="minorEastAsia" w:hint="eastAsia"/>
                <w:w w:val="90"/>
              </w:rPr>
              <w:t>条</w:t>
            </w:r>
          </w:p>
          <w:p w14:paraId="422EACBE"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13A5D42F"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3(2)</w:t>
            </w:r>
          </w:p>
        </w:tc>
        <w:tc>
          <w:tcPr>
            <w:tcW w:w="5359" w:type="dxa"/>
            <w:tcBorders>
              <w:top w:val="single" w:sz="8" w:space="0" w:color="auto"/>
              <w:bottom w:val="nil"/>
            </w:tcBorders>
          </w:tcPr>
          <w:p w14:paraId="5BC9DCC6" w14:textId="77777777" w:rsidR="00ED3523" w:rsidRDefault="0072581D">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事業所は、利用者の家族との交流の機会の確保や地域住民との交流を図る観点から、住宅地又は住宅地と同程度に利用者の</w:t>
            </w:r>
          </w:p>
        </w:tc>
        <w:tc>
          <w:tcPr>
            <w:tcW w:w="853" w:type="dxa"/>
            <w:tcBorders>
              <w:top w:val="single" w:sz="8" w:space="0" w:color="auto"/>
              <w:bottom w:val="single" w:sz="4" w:space="0" w:color="auto"/>
            </w:tcBorders>
          </w:tcPr>
          <w:p w14:paraId="6A277FA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08582C5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いない</w:t>
            </w:r>
          </w:p>
        </w:tc>
        <w:tc>
          <w:tcPr>
            <w:tcW w:w="2532" w:type="dxa"/>
            <w:tcBorders>
              <w:top w:val="single" w:sz="8" w:space="0" w:color="auto"/>
              <w:bottom w:val="single" w:sz="4" w:space="0" w:color="auto"/>
            </w:tcBorders>
          </w:tcPr>
          <w:p w14:paraId="39A8D753" w14:textId="77777777" w:rsidR="00ED3523" w:rsidRDefault="00ED3523">
            <w:pPr>
              <w:autoSpaceDE w:val="0"/>
              <w:autoSpaceDN w:val="0"/>
              <w:spacing w:line="260" w:lineRule="exact"/>
              <w:rPr>
                <w:rFonts w:asciiTheme="minorEastAsia" w:eastAsiaTheme="minorEastAsia" w:hAnsiTheme="minorEastAsia"/>
              </w:rPr>
            </w:pPr>
          </w:p>
        </w:tc>
      </w:tr>
      <w:tr w:rsidR="00ED3523" w14:paraId="1F751110" w14:textId="77777777">
        <w:trPr>
          <w:trHeight w:val="260"/>
        </w:trPr>
        <w:tc>
          <w:tcPr>
            <w:tcW w:w="1097" w:type="dxa"/>
            <w:vMerge/>
          </w:tcPr>
          <w:p w14:paraId="06AA16CC"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8744" w:type="dxa"/>
            <w:gridSpan w:val="3"/>
            <w:tcBorders>
              <w:top w:val="nil"/>
              <w:bottom w:val="dotted" w:sz="4" w:space="0" w:color="auto"/>
            </w:tcBorders>
          </w:tcPr>
          <w:p w14:paraId="46394E1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家族や地域住民との交流の機会が確保される地域に所在していますか。</w:t>
            </w:r>
          </w:p>
        </w:tc>
      </w:tr>
      <w:tr w:rsidR="00ED3523" w14:paraId="0BE245DA" w14:textId="77777777">
        <w:trPr>
          <w:trHeight w:val="780"/>
        </w:trPr>
        <w:tc>
          <w:tcPr>
            <w:tcW w:w="1097" w:type="dxa"/>
            <w:vMerge/>
            <w:tcBorders>
              <w:bottom w:val="single" w:sz="8" w:space="0" w:color="auto"/>
            </w:tcBorders>
          </w:tcPr>
          <w:p w14:paraId="691C4457"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8744" w:type="dxa"/>
            <w:gridSpan w:val="3"/>
            <w:tcBorders>
              <w:top w:val="dotted" w:sz="4" w:space="0" w:color="auto"/>
              <w:bottom w:val="single" w:sz="8" w:space="0" w:color="auto"/>
            </w:tcBorders>
          </w:tcPr>
          <w:p w14:paraId="7C7699E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開設及び指定申請時においては、都市計画法その他の法令の規定により一律に判断するのではなく、事業所を開設しようとする場所の現地調査等により、周辺の環境を踏まえ、地域の実情に応じて市町村が適切に判断すべきものである。</w:t>
            </w:r>
          </w:p>
          <w:p w14:paraId="6CFB9DD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小規模多機能型居宅介護が、利用者と職員とのなじみの関係を構築しながらサービスを提供するものであることに鑑み、当該事業所と他の施設・事業所との併設については、小規模多機能型居宅介護として適切なサービスが提供されることを前提に認められるものである。</w:t>
            </w:r>
          </w:p>
        </w:tc>
      </w:tr>
    </w:tbl>
    <w:p w14:paraId="029E7778" w14:textId="77777777" w:rsidR="00ED3523" w:rsidRDefault="0072581D">
      <w:r>
        <w:br w:type="page"/>
      </w:r>
    </w:p>
    <w:tbl>
      <w:tblPr>
        <w:tblStyle w:val="af6"/>
        <w:tblW w:w="9861" w:type="dxa"/>
        <w:tblInd w:w="57" w:type="dxa"/>
        <w:tblLayout w:type="fixed"/>
        <w:tblCellMar>
          <w:left w:w="57" w:type="dxa"/>
          <w:right w:w="57" w:type="dxa"/>
        </w:tblCellMar>
        <w:tblLook w:val="04A0" w:firstRow="1" w:lastRow="0" w:firstColumn="1" w:lastColumn="0" w:noHBand="0" w:noVBand="1"/>
      </w:tblPr>
      <w:tblGrid>
        <w:gridCol w:w="1062"/>
        <w:gridCol w:w="8"/>
        <w:gridCol w:w="5246"/>
        <w:gridCol w:w="12"/>
        <w:gridCol w:w="30"/>
        <w:gridCol w:w="220"/>
        <w:gridCol w:w="23"/>
        <w:gridCol w:w="567"/>
        <w:gridCol w:w="77"/>
        <w:gridCol w:w="65"/>
        <w:gridCol w:w="141"/>
        <w:gridCol w:w="142"/>
        <w:gridCol w:w="2268"/>
      </w:tblGrid>
      <w:tr w:rsidR="00ED3523" w14:paraId="569B3B8D" w14:textId="77777777">
        <w:tc>
          <w:tcPr>
            <w:tcW w:w="9861" w:type="dxa"/>
            <w:gridSpan w:val="13"/>
            <w:tcBorders>
              <w:top w:val="single" w:sz="8" w:space="0" w:color="000000" w:themeColor="text1"/>
              <w:bottom w:val="single" w:sz="8" w:space="0" w:color="auto"/>
            </w:tcBorders>
            <w:shd w:val="pct5" w:color="auto" w:fill="auto"/>
          </w:tcPr>
          <w:p w14:paraId="1459DDB6" w14:textId="77777777" w:rsidR="00ED3523" w:rsidRDefault="0072581D">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ED3523" w14:paraId="18CB2A6E" w14:textId="77777777">
        <w:tc>
          <w:tcPr>
            <w:tcW w:w="1062" w:type="dxa"/>
            <w:vMerge w:val="restart"/>
            <w:tcBorders>
              <w:top w:val="single" w:sz="8" w:space="0" w:color="auto"/>
            </w:tcBorders>
          </w:tcPr>
          <w:p w14:paraId="1C48760D"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1 </w:t>
            </w:r>
            <w:r>
              <w:rPr>
                <w:rFonts w:asciiTheme="majorEastAsia" w:eastAsiaTheme="majorEastAsia" w:hAnsiTheme="majorEastAsia" w:hint="eastAsia"/>
                <w:w w:val="90"/>
              </w:rPr>
              <w:t>内容及び手続の説明及び同意</w:t>
            </w:r>
          </w:p>
          <w:p w14:paraId="22E5A4CB" w14:textId="77777777" w:rsidR="00ED3523" w:rsidRDefault="00ED3523">
            <w:pPr>
              <w:autoSpaceDE w:val="0"/>
              <w:autoSpaceDN w:val="0"/>
              <w:spacing w:line="260" w:lineRule="exact"/>
              <w:jc w:val="left"/>
              <w:rPr>
                <w:rFonts w:asciiTheme="minorEastAsia" w:eastAsiaTheme="minorEastAsia" w:hAnsiTheme="minorEastAsia"/>
                <w:w w:val="90"/>
              </w:rPr>
            </w:pPr>
          </w:p>
          <w:p w14:paraId="5EEFD1F1"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7</w:t>
            </w:r>
          </w:p>
          <w:p w14:paraId="3155EE5B"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spacing w:val="-6"/>
                <w:w w:val="90"/>
              </w:rPr>
              <w:t>182</w:t>
            </w:r>
            <w:r>
              <w:rPr>
                <w:rFonts w:asciiTheme="minorEastAsia" w:eastAsiaTheme="minorEastAsia" w:hAnsiTheme="minorEastAsia" w:hint="eastAsia"/>
                <w:spacing w:val="-6"/>
                <w:w w:val="90"/>
              </w:rPr>
              <w:t>条準用</w:t>
            </w:r>
            <w:r>
              <w:rPr>
                <w:rFonts w:asciiTheme="minorEastAsia" w:eastAsiaTheme="minorEastAsia" w:hAnsiTheme="minorEastAsia" w:hint="eastAsia"/>
                <w:w w:val="90"/>
              </w:rPr>
              <w:t>第</w:t>
            </w:r>
            <w:r>
              <w:rPr>
                <w:rFonts w:asciiTheme="minorEastAsia" w:eastAsiaTheme="minorEastAsia" w:hAnsiTheme="minorEastAsia" w:hint="eastAsia"/>
                <w:w w:val="90"/>
              </w:rPr>
              <w:t>81</w:t>
            </w:r>
            <w:r>
              <w:rPr>
                <w:rFonts w:asciiTheme="minorEastAsia" w:eastAsiaTheme="minorEastAsia" w:hAnsiTheme="minorEastAsia" w:hint="eastAsia"/>
                <w:w w:val="90"/>
              </w:rPr>
              <w:t>条</w:t>
            </w:r>
          </w:p>
          <w:p w14:paraId="48A5F0CD"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196</w:t>
            </w:r>
            <w:r>
              <w:rPr>
                <w:rFonts w:asciiTheme="minorEastAsia" w:eastAsiaTheme="minorEastAsia" w:hAnsiTheme="minorEastAsia" w:hint="eastAsia"/>
                <w:w w:val="90"/>
              </w:rPr>
              <w:t>条</w:t>
            </w:r>
          </w:p>
          <w:p w14:paraId="2113B6DA"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r>
              <w:rPr>
                <w:rFonts w:asciiTheme="minorEastAsia" w:eastAsiaTheme="minorEastAsia" w:hAnsiTheme="minorEastAsia" w:hint="eastAsia"/>
              </w:rPr>
              <w:t>3</w:t>
            </w:r>
          </w:p>
          <w:p w14:paraId="0C5A7C86"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w:t>
            </w:r>
            <w:r>
              <w:rPr>
                <w:rFonts w:asciiTheme="minorEastAsia" w:eastAsiaTheme="minorEastAsia" w:hAnsiTheme="minorEastAsia" w:hint="eastAsia"/>
              </w:rPr>
              <w:t>4(3)</w:t>
            </w:r>
          </w:p>
        </w:tc>
        <w:tc>
          <w:tcPr>
            <w:tcW w:w="5539" w:type="dxa"/>
            <w:gridSpan w:val="6"/>
            <w:tcBorders>
              <w:top w:val="single" w:sz="8" w:space="0" w:color="auto"/>
              <w:bottom w:val="nil"/>
            </w:tcBorders>
          </w:tcPr>
          <w:p w14:paraId="0667E46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サービスの提供の開始に際し、あらかじめ、利用申込者又はその家族に対し、運営規程の概要、介護従業者の勤務の体制その</w:t>
            </w:r>
          </w:p>
        </w:tc>
        <w:tc>
          <w:tcPr>
            <w:tcW w:w="850" w:type="dxa"/>
            <w:gridSpan w:val="4"/>
            <w:tcBorders>
              <w:top w:val="single" w:sz="8" w:space="0" w:color="auto"/>
            </w:tcBorders>
          </w:tcPr>
          <w:p w14:paraId="5AB2982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いる</w:t>
            </w:r>
          </w:p>
          <w:p w14:paraId="10836A8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いない</w:t>
            </w:r>
          </w:p>
        </w:tc>
        <w:tc>
          <w:tcPr>
            <w:tcW w:w="2410" w:type="dxa"/>
            <w:gridSpan w:val="2"/>
            <w:tcBorders>
              <w:top w:val="single" w:sz="8" w:space="0" w:color="auto"/>
            </w:tcBorders>
          </w:tcPr>
          <w:p w14:paraId="1C9B9C62" w14:textId="77777777" w:rsidR="00ED3523" w:rsidRDefault="00ED3523">
            <w:pPr>
              <w:autoSpaceDE w:val="0"/>
              <w:autoSpaceDN w:val="0"/>
              <w:spacing w:line="260" w:lineRule="exact"/>
              <w:rPr>
                <w:rFonts w:asciiTheme="minorEastAsia" w:eastAsiaTheme="minorEastAsia" w:hAnsiTheme="minorEastAsia"/>
              </w:rPr>
            </w:pPr>
          </w:p>
        </w:tc>
      </w:tr>
      <w:tr w:rsidR="00ED3523" w14:paraId="50FFBBB5" w14:textId="77777777">
        <w:trPr>
          <w:trHeight w:val="616"/>
        </w:trPr>
        <w:tc>
          <w:tcPr>
            <w:tcW w:w="1062" w:type="dxa"/>
            <w:vMerge/>
          </w:tcPr>
          <w:p w14:paraId="452774BC"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tcBorders>
          </w:tcPr>
          <w:p w14:paraId="15B621A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他の利用申込者のサービスの選択に資すると認められる重要事項を記した文書を交付して説明を行い、当該提供の開始について利用申込者の同意を得ていますか。</w:t>
            </w:r>
          </w:p>
          <w:p w14:paraId="0736810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なお、利用申込者又はその家族から申出があった場合には、文書の交付に代えて、当該利用申込者又はその家族の承諾を得て、一定の電磁的方法により提供することができることとされています。</w:t>
            </w:r>
          </w:p>
        </w:tc>
      </w:tr>
      <w:tr w:rsidR="00ED3523" w14:paraId="71EAFDAF" w14:textId="77777777">
        <w:trPr>
          <w:trHeight w:val="1379"/>
        </w:trPr>
        <w:tc>
          <w:tcPr>
            <w:tcW w:w="1062" w:type="dxa"/>
            <w:vMerge/>
            <w:tcBorders>
              <w:bottom w:val="single" w:sz="8" w:space="0" w:color="auto"/>
            </w:tcBorders>
          </w:tcPr>
          <w:p w14:paraId="7DD0FF5E"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8" w:space="0" w:color="auto"/>
            </w:tcBorders>
          </w:tcPr>
          <w:p w14:paraId="55E1B99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4F99232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①運営規程の概要、②従業者の勤務体制、③事故発生時の対応、④苦情処理の体制、⑤提供するサービスの第三者評価の実施状況（実施の有無、実施した直近の年月日、実施し</w:t>
            </w:r>
            <w:r>
              <w:rPr>
                <w:rFonts w:asciiTheme="minorEastAsia" w:eastAsiaTheme="minorEastAsia" w:hAnsiTheme="minorEastAsia" w:hint="eastAsia"/>
              </w:rPr>
              <w:t>た評価機関の名称、評価結果の開示状況）</w:t>
            </w:r>
          </w:p>
          <w:p w14:paraId="40E583F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重要事項については、わかりやすい説明書やパンフレット等の文書を交付して懇切丁寧に説明を行い、当該事業所から看護小規模多機能型居宅介護の提供を受けることにつき同意を得なければならない。</w:t>
            </w:r>
          </w:p>
          <w:p w14:paraId="4003EEBF"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なお、当該同意については、書面によって確認することが望ましい。</w:t>
            </w:r>
          </w:p>
        </w:tc>
      </w:tr>
      <w:tr w:rsidR="00ED3523" w14:paraId="61AB8971" w14:textId="77777777">
        <w:tc>
          <w:tcPr>
            <w:tcW w:w="1062" w:type="dxa"/>
            <w:vMerge w:val="restart"/>
            <w:tcBorders>
              <w:top w:val="single" w:sz="8" w:space="0" w:color="auto"/>
              <w:bottom w:val="single" w:sz="4" w:space="0" w:color="auto"/>
            </w:tcBorders>
          </w:tcPr>
          <w:p w14:paraId="5F131CC8"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2 </w:t>
            </w:r>
            <w:r>
              <w:rPr>
                <w:rFonts w:asciiTheme="majorEastAsia" w:eastAsiaTheme="majorEastAsia" w:hAnsiTheme="majorEastAsia" w:hint="eastAsia"/>
                <w:w w:val="90"/>
              </w:rPr>
              <w:t>提供拒否の禁止</w:t>
            </w:r>
          </w:p>
          <w:p w14:paraId="7B440862" w14:textId="77777777" w:rsidR="00ED3523" w:rsidRDefault="00ED3523">
            <w:pPr>
              <w:autoSpaceDE w:val="0"/>
              <w:autoSpaceDN w:val="0"/>
              <w:spacing w:line="260" w:lineRule="exact"/>
              <w:jc w:val="left"/>
              <w:rPr>
                <w:rFonts w:asciiTheme="majorEastAsia" w:eastAsiaTheme="majorEastAsia" w:hAnsiTheme="majorEastAsia"/>
                <w:w w:val="90"/>
              </w:rPr>
            </w:pPr>
          </w:p>
          <w:p w14:paraId="7C028EBC"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8</w:t>
            </w:r>
          </w:p>
          <w:p w14:paraId="092ABB4F"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10</w:t>
            </w:r>
            <w:r>
              <w:rPr>
                <w:rFonts w:asciiTheme="minorEastAsia" w:eastAsiaTheme="minorEastAsia" w:hAnsiTheme="minorEastAsia" w:hint="eastAsia"/>
                <w:w w:val="90"/>
              </w:rPr>
              <w:t>条</w:t>
            </w:r>
          </w:p>
          <w:p w14:paraId="476086A9"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5D1AEDBD"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w w:val="90"/>
              </w:rPr>
              <w:t>3</w:t>
            </w:r>
            <w:r>
              <w:rPr>
                <w:rFonts w:asciiTheme="minorEastAsia" w:eastAsiaTheme="minorEastAsia" w:hAnsiTheme="minorEastAsia" w:hint="eastAsia"/>
                <w:w w:val="90"/>
              </w:rPr>
              <w:t>)</w:t>
            </w:r>
          </w:p>
        </w:tc>
        <w:tc>
          <w:tcPr>
            <w:tcW w:w="5539" w:type="dxa"/>
            <w:gridSpan w:val="6"/>
            <w:tcBorders>
              <w:top w:val="single" w:sz="8" w:space="0" w:color="auto"/>
              <w:bottom w:val="dotted" w:sz="4" w:space="0" w:color="auto"/>
            </w:tcBorders>
          </w:tcPr>
          <w:p w14:paraId="6D1F5E8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正当な理由なくサービスの提供を拒んでいませんか。</w:t>
            </w:r>
          </w:p>
        </w:tc>
        <w:tc>
          <w:tcPr>
            <w:tcW w:w="850" w:type="dxa"/>
            <w:gridSpan w:val="4"/>
            <w:tcBorders>
              <w:top w:val="single" w:sz="8" w:space="0" w:color="auto"/>
              <w:bottom w:val="single" w:sz="4" w:space="0" w:color="auto"/>
            </w:tcBorders>
          </w:tcPr>
          <w:p w14:paraId="677A25F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40FC5D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7C263AD2" w14:textId="77777777" w:rsidR="00ED3523" w:rsidRDefault="00ED3523">
            <w:pPr>
              <w:autoSpaceDE w:val="0"/>
              <w:autoSpaceDN w:val="0"/>
              <w:spacing w:line="260" w:lineRule="exact"/>
              <w:rPr>
                <w:rFonts w:asciiTheme="minorEastAsia" w:eastAsiaTheme="minorEastAsia" w:hAnsiTheme="minorEastAsia"/>
              </w:rPr>
            </w:pPr>
          </w:p>
        </w:tc>
      </w:tr>
      <w:tr w:rsidR="00ED3523" w14:paraId="1D450741" w14:textId="77777777">
        <w:tc>
          <w:tcPr>
            <w:tcW w:w="1062" w:type="dxa"/>
            <w:vMerge/>
            <w:tcBorders>
              <w:top w:val="nil"/>
              <w:bottom w:val="single" w:sz="8" w:space="0" w:color="auto"/>
            </w:tcBorders>
          </w:tcPr>
          <w:p w14:paraId="0CC49756" w14:textId="77777777" w:rsidR="00ED3523" w:rsidRDefault="00ED3523">
            <w:pPr>
              <w:autoSpaceDE w:val="0"/>
              <w:autoSpaceDN w:val="0"/>
              <w:spacing w:line="260" w:lineRule="exact"/>
              <w:jc w:val="left"/>
              <w:rPr>
                <w:rFonts w:asciiTheme="minorEastAsia" w:eastAsiaTheme="minorEastAsia" w:hAnsiTheme="minorEastAsia"/>
              </w:rPr>
            </w:pPr>
          </w:p>
        </w:tc>
        <w:tc>
          <w:tcPr>
            <w:tcW w:w="8799" w:type="dxa"/>
            <w:gridSpan w:val="12"/>
            <w:tcBorders>
              <w:top w:val="nil"/>
              <w:bottom w:val="single" w:sz="8" w:space="0" w:color="auto"/>
            </w:tcBorders>
          </w:tcPr>
          <w:p w14:paraId="6CEE6534" w14:textId="77777777" w:rsidR="00ED3523" w:rsidRDefault="0072581D">
            <w:pPr>
              <w:widowControl w:val="0"/>
              <w:autoSpaceDE w:val="0"/>
              <w:autoSpaceDN w:val="0"/>
              <w:adjustRightInd w:val="0"/>
              <w:ind w:left="180" w:hangingChars="100" w:hanging="180"/>
              <w:jc w:val="left"/>
              <w:rPr>
                <w:kern w:val="0"/>
              </w:rPr>
            </w:pPr>
            <w:r>
              <w:rPr>
                <w:rFonts w:asciiTheme="minorEastAsia" w:eastAsiaTheme="minorEastAsia" w:hAnsiTheme="minorEastAsia" w:hint="eastAsia"/>
              </w:rPr>
              <w:t xml:space="preserve">※　</w:t>
            </w:r>
            <w:r>
              <w:rPr>
                <w:rFonts w:hint="eastAsia"/>
                <w:kern w:val="0"/>
              </w:rPr>
              <w:t>特に、要介護度（要支援度）や所得の多寡を理由にサービス提供の拒否を禁止するものである。</w:t>
            </w:r>
          </w:p>
          <w:p w14:paraId="10AD671E" w14:textId="77777777" w:rsidR="00ED3523" w:rsidRDefault="0072581D">
            <w:pPr>
              <w:widowControl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サービスの提供を拒むことのできる正当な理由がある場合</w:t>
            </w:r>
          </w:p>
          <w:p w14:paraId="67599AA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Pr>
                <w:rFonts w:asciiTheme="minorEastAsia" w:eastAsiaTheme="minorEastAsia" w:hAnsiTheme="minorEastAsia" w:hint="eastAsia"/>
              </w:rPr>
              <w:t>当該事業所の現員からは利用申込に応じきれない場合</w:t>
            </w:r>
          </w:p>
          <w:p w14:paraId="738FC23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Pr>
                <w:rFonts w:asciiTheme="minorEastAsia" w:eastAsiaTheme="minorEastAsia" w:hAnsiTheme="minorEastAsia" w:hint="eastAsia"/>
              </w:rPr>
              <w:t>利用申込者の居住地が当該事業所の通常の事業の実施地域外である場合</w:t>
            </w:r>
          </w:p>
          <w:p w14:paraId="6D1A192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Pr>
                <w:rFonts w:asciiTheme="minorEastAsia" w:eastAsiaTheme="minorEastAsia" w:hAnsiTheme="minorEastAsia" w:hint="eastAsia"/>
              </w:rPr>
              <w:t>その他利用申込者に対し自ら適切なサービスを提供することが困難な場合</w:t>
            </w:r>
          </w:p>
        </w:tc>
      </w:tr>
      <w:tr w:rsidR="00ED3523" w14:paraId="09F578A2" w14:textId="77777777">
        <w:trPr>
          <w:trHeight w:val="710"/>
        </w:trPr>
        <w:tc>
          <w:tcPr>
            <w:tcW w:w="1062" w:type="dxa"/>
            <w:vMerge w:val="restart"/>
            <w:tcBorders>
              <w:top w:val="single" w:sz="8" w:space="0" w:color="auto"/>
            </w:tcBorders>
          </w:tcPr>
          <w:p w14:paraId="7C3400BB"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3 </w:t>
            </w:r>
            <w:r>
              <w:rPr>
                <w:rFonts w:asciiTheme="majorEastAsia" w:eastAsiaTheme="majorEastAsia" w:hAnsiTheme="majorEastAsia" w:hint="eastAsia"/>
                <w:w w:val="90"/>
              </w:rPr>
              <w:t>サービス提供困難時の対応</w:t>
            </w:r>
          </w:p>
          <w:p w14:paraId="720D0802"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9</w:t>
            </w:r>
          </w:p>
          <w:p w14:paraId="78F91B27"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w:t>
            </w:r>
            <w:r>
              <w:rPr>
                <w:rFonts w:asciiTheme="minorEastAsia" w:eastAsiaTheme="minorEastAsia" w:hAnsiTheme="minorEastAsia" w:hint="eastAsia"/>
                <w:w w:val="90"/>
              </w:rPr>
              <w:t>1</w:t>
            </w:r>
            <w:r>
              <w:rPr>
                <w:rFonts w:asciiTheme="minorEastAsia" w:eastAsiaTheme="minorEastAsia" w:hAnsiTheme="minorEastAsia"/>
                <w:w w:val="90"/>
              </w:rPr>
              <w:t>1</w:t>
            </w:r>
            <w:r>
              <w:rPr>
                <w:rFonts w:asciiTheme="minorEastAsia" w:eastAsiaTheme="minorEastAsia" w:hAnsiTheme="minorEastAsia" w:hint="eastAsia"/>
                <w:w w:val="90"/>
              </w:rPr>
              <w:t>条</w:t>
            </w:r>
          </w:p>
        </w:tc>
        <w:tc>
          <w:tcPr>
            <w:tcW w:w="5539" w:type="dxa"/>
            <w:gridSpan w:val="6"/>
            <w:tcBorders>
              <w:top w:val="single" w:sz="8" w:space="0" w:color="auto"/>
              <w:bottom w:val="nil"/>
            </w:tcBorders>
          </w:tcPr>
          <w:p w14:paraId="07938CB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通常の事業の実施地域等を勘案し、利用申込者に対し自ら適切なサービスを提供することが困難であると認めた場合は、当該利用申込者に係る居宅介護支援事業者への連絡、適当な他の</w:t>
            </w:r>
          </w:p>
        </w:tc>
        <w:tc>
          <w:tcPr>
            <w:tcW w:w="850" w:type="dxa"/>
            <w:gridSpan w:val="4"/>
            <w:tcBorders>
              <w:top w:val="single" w:sz="8" w:space="0" w:color="auto"/>
              <w:bottom w:val="single" w:sz="4" w:space="0" w:color="auto"/>
            </w:tcBorders>
          </w:tcPr>
          <w:p w14:paraId="4289674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C4CB84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6459A2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8" w:space="0" w:color="auto"/>
              <w:bottom w:val="single" w:sz="4" w:space="0" w:color="auto"/>
            </w:tcBorders>
          </w:tcPr>
          <w:p w14:paraId="0737FD1A" w14:textId="77777777" w:rsidR="00ED3523" w:rsidRDefault="00ED3523">
            <w:pPr>
              <w:autoSpaceDE w:val="0"/>
              <w:autoSpaceDN w:val="0"/>
              <w:spacing w:line="260" w:lineRule="exact"/>
              <w:rPr>
                <w:rFonts w:asciiTheme="minorEastAsia" w:eastAsiaTheme="minorEastAsia" w:hAnsiTheme="minorEastAsia"/>
              </w:rPr>
            </w:pPr>
          </w:p>
        </w:tc>
      </w:tr>
      <w:tr w:rsidR="00ED3523" w14:paraId="62064C11" w14:textId="77777777">
        <w:trPr>
          <w:trHeight w:val="167"/>
        </w:trPr>
        <w:tc>
          <w:tcPr>
            <w:tcW w:w="1062" w:type="dxa"/>
            <w:vMerge/>
            <w:tcBorders>
              <w:bottom w:val="single" w:sz="8" w:space="0" w:color="auto"/>
            </w:tcBorders>
          </w:tcPr>
          <w:p w14:paraId="29219C72"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8" w:space="0" w:color="auto"/>
            </w:tcBorders>
          </w:tcPr>
          <w:p w14:paraId="097B80B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看護小規模多機能型居宅介護事業者等の紹介その他の必要な措置を速やかに講じていますか。</w:t>
            </w:r>
          </w:p>
        </w:tc>
      </w:tr>
      <w:tr w:rsidR="00ED3523" w14:paraId="3FF9146F" w14:textId="77777777">
        <w:tc>
          <w:tcPr>
            <w:tcW w:w="1062" w:type="dxa"/>
            <w:vMerge w:val="restart"/>
            <w:tcBorders>
              <w:top w:val="single" w:sz="8" w:space="0" w:color="auto"/>
            </w:tcBorders>
          </w:tcPr>
          <w:p w14:paraId="26A1029E"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4</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受給資格</w:t>
            </w:r>
          </w:p>
          <w:p w14:paraId="09EE2418"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等の確認</w:t>
            </w:r>
          </w:p>
          <w:p w14:paraId="0FEB6525" w14:textId="77777777" w:rsidR="00ED3523" w:rsidRDefault="00ED3523">
            <w:pPr>
              <w:autoSpaceDE w:val="0"/>
              <w:autoSpaceDN w:val="0"/>
              <w:spacing w:line="260" w:lineRule="exact"/>
              <w:jc w:val="left"/>
              <w:rPr>
                <w:rFonts w:asciiTheme="majorEastAsia" w:eastAsiaTheme="majorEastAsia" w:hAnsiTheme="majorEastAsia"/>
                <w:w w:val="90"/>
              </w:rPr>
            </w:pPr>
          </w:p>
          <w:p w14:paraId="5493E74D"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10</w:t>
            </w:r>
          </w:p>
          <w:p w14:paraId="491D4AEA"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w:t>
            </w:r>
            <w:r>
              <w:rPr>
                <w:rFonts w:asciiTheme="minorEastAsia" w:eastAsiaTheme="minorEastAsia" w:hAnsiTheme="minorEastAsia" w:hint="eastAsia"/>
                <w:w w:val="90"/>
              </w:rPr>
              <w:t>12</w:t>
            </w:r>
            <w:r>
              <w:rPr>
                <w:rFonts w:asciiTheme="minorEastAsia" w:eastAsiaTheme="minorEastAsia" w:hAnsiTheme="minorEastAsia" w:hint="eastAsia"/>
                <w:w w:val="90"/>
              </w:rPr>
              <w:t>条</w:t>
            </w:r>
          </w:p>
        </w:tc>
        <w:tc>
          <w:tcPr>
            <w:tcW w:w="5539" w:type="dxa"/>
            <w:gridSpan w:val="6"/>
            <w:tcBorders>
              <w:top w:val="single" w:sz="8" w:space="0" w:color="auto"/>
              <w:bottom w:val="nil"/>
            </w:tcBorders>
          </w:tcPr>
          <w:p w14:paraId="03CFD9F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サービスの提供を求められた場合は、その者の提示する被保険者証によって、被保険者資格、要介護（要支援）認定の有無</w:t>
            </w:r>
          </w:p>
        </w:tc>
        <w:tc>
          <w:tcPr>
            <w:tcW w:w="850" w:type="dxa"/>
            <w:gridSpan w:val="4"/>
            <w:tcBorders>
              <w:top w:val="single" w:sz="8" w:space="0" w:color="auto"/>
              <w:bottom w:val="single" w:sz="4" w:space="0" w:color="auto"/>
            </w:tcBorders>
          </w:tcPr>
          <w:p w14:paraId="57E97BD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41FB1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054B9754" w14:textId="77777777" w:rsidR="00ED3523" w:rsidRDefault="00ED3523">
            <w:pPr>
              <w:autoSpaceDE w:val="0"/>
              <w:autoSpaceDN w:val="0"/>
              <w:spacing w:line="260" w:lineRule="exact"/>
              <w:rPr>
                <w:rFonts w:asciiTheme="minorEastAsia" w:eastAsiaTheme="minorEastAsia" w:hAnsiTheme="minorEastAsia"/>
              </w:rPr>
            </w:pPr>
          </w:p>
        </w:tc>
      </w:tr>
      <w:tr w:rsidR="00ED3523" w14:paraId="476A27C0" w14:textId="77777777">
        <w:tc>
          <w:tcPr>
            <w:tcW w:w="1062" w:type="dxa"/>
            <w:vMerge/>
            <w:tcBorders>
              <w:bottom w:val="single" w:sz="8" w:space="0" w:color="auto"/>
            </w:tcBorders>
          </w:tcPr>
          <w:p w14:paraId="5191B287" w14:textId="77777777" w:rsidR="00ED3523" w:rsidRDefault="00ED3523">
            <w:pPr>
              <w:autoSpaceDE w:val="0"/>
              <w:autoSpaceDN w:val="0"/>
              <w:spacing w:line="260" w:lineRule="exact"/>
              <w:jc w:val="left"/>
              <w:rPr>
                <w:rFonts w:asciiTheme="majorEastAsia" w:eastAsiaTheme="majorEastAsia" w:hAnsiTheme="majorEastAsia"/>
              </w:rPr>
            </w:pPr>
          </w:p>
        </w:tc>
        <w:tc>
          <w:tcPr>
            <w:tcW w:w="8799" w:type="dxa"/>
            <w:gridSpan w:val="12"/>
            <w:tcBorders>
              <w:top w:val="nil"/>
              <w:bottom w:val="single" w:sz="4" w:space="0" w:color="auto"/>
            </w:tcBorders>
          </w:tcPr>
          <w:p w14:paraId="5D7AB47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及び要介護（要支援）認定の有効期間を確かめていますか。</w:t>
            </w:r>
          </w:p>
        </w:tc>
      </w:tr>
      <w:tr w:rsidR="00ED3523" w14:paraId="496CBABC" w14:textId="77777777">
        <w:tc>
          <w:tcPr>
            <w:tcW w:w="1062" w:type="dxa"/>
            <w:vMerge/>
            <w:tcBorders>
              <w:bottom w:val="single" w:sz="8" w:space="0" w:color="auto"/>
            </w:tcBorders>
          </w:tcPr>
          <w:p w14:paraId="4E83C784" w14:textId="77777777" w:rsidR="00ED3523" w:rsidRDefault="00ED3523">
            <w:pPr>
              <w:autoSpaceDE w:val="0"/>
              <w:autoSpaceDN w:val="0"/>
              <w:spacing w:line="260" w:lineRule="exact"/>
              <w:jc w:val="left"/>
              <w:rPr>
                <w:rFonts w:asciiTheme="majorEastAsia" w:eastAsiaTheme="majorEastAsia" w:hAnsiTheme="majorEastAsia"/>
              </w:rPr>
            </w:pPr>
          </w:p>
        </w:tc>
        <w:tc>
          <w:tcPr>
            <w:tcW w:w="5539" w:type="dxa"/>
            <w:gridSpan w:val="6"/>
            <w:tcBorders>
              <w:top w:val="single" w:sz="4" w:space="0" w:color="auto"/>
              <w:bottom w:val="single" w:sz="8" w:space="0" w:color="auto"/>
            </w:tcBorders>
          </w:tcPr>
          <w:p w14:paraId="3089F9D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被保険者証に、認定審査会意見が記載されているときは、当該審査会意見に配慮して、サービスを提供するように努めていますか。</w:t>
            </w:r>
          </w:p>
        </w:tc>
        <w:tc>
          <w:tcPr>
            <w:tcW w:w="850" w:type="dxa"/>
            <w:gridSpan w:val="4"/>
            <w:tcBorders>
              <w:top w:val="single" w:sz="4" w:space="0" w:color="auto"/>
              <w:bottom w:val="single" w:sz="8" w:space="0" w:color="auto"/>
            </w:tcBorders>
          </w:tcPr>
          <w:p w14:paraId="384222E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42503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70CF6D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4" w:space="0" w:color="auto"/>
              <w:bottom w:val="single" w:sz="8" w:space="0" w:color="auto"/>
            </w:tcBorders>
          </w:tcPr>
          <w:p w14:paraId="4766AFA2" w14:textId="77777777" w:rsidR="00ED3523" w:rsidRDefault="00ED3523">
            <w:pPr>
              <w:autoSpaceDE w:val="0"/>
              <w:autoSpaceDN w:val="0"/>
              <w:spacing w:line="260" w:lineRule="exact"/>
              <w:rPr>
                <w:rFonts w:asciiTheme="minorEastAsia" w:eastAsiaTheme="minorEastAsia" w:hAnsiTheme="minorEastAsia"/>
              </w:rPr>
            </w:pPr>
          </w:p>
        </w:tc>
      </w:tr>
      <w:tr w:rsidR="00ED3523" w14:paraId="10CC5D03" w14:textId="77777777">
        <w:tc>
          <w:tcPr>
            <w:tcW w:w="1062" w:type="dxa"/>
            <w:vMerge w:val="restart"/>
            <w:tcBorders>
              <w:top w:val="single" w:sz="8" w:space="0" w:color="auto"/>
            </w:tcBorders>
          </w:tcPr>
          <w:p w14:paraId="6B4492D0"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5</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要介護認定の申請等に係る援助</w:t>
            </w:r>
          </w:p>
          <w:p w14:paraId="40C13192" w14:textId="77777777" w:rsidR="00ED3523" w:rsidRDefault="00ED3523">
            <w:pPr>
              <w:autoSpaceDE w:val="0"/>
              <w:autoSpaceDN w:val="0"/>
              <w:spacing w:line="260" w:lineRule="exact"/>
              <w:jc w:val="left"/>
              <w:rPr>
                <w:rFonts w:asciiTheme="majorEastAsia" w:eastAsiaTheme="majorEastAsia" w:hAnsiTheme="majorEastAsia"/>
              </w:rPr>
            </w:pPr>
          </w:p>
          <w:p w14:paraId="4E977931"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11</w:t>
            </w:r>
          </w:p>
          <w:p w14:paraId="24112DC3"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w:t>
            </w:r>
            <w:r>
              <w:rPr>
                <w:rFonts w:asciiTheme="minorEastAsia" w:eastAsiaTheme="minorEastAsia" w:hAnsiTheme="minorEastAsia" w:hint="eastAsia"/>
                <w:w w:val="90"/>
              </w:rPr>
              <w:t>13</w:t>
            </w:r>
            <w:r>
              <w:rPr>
                <w:rFonts w:asciiTheme="minorEastAsia" w:eastAsiaTheme="minorEastAsia" w:hAnsiTheme="minorEastAsia" w:hint="eastAsia"/>
                <w:w w:val="90"/>
              </w:rPr>
              <w:t>条</w:t>
            </w:r>
          </w:p>
        </w:tc>
        <w:tc>
          <w:tcPr>
            <w:tcW w:w="5539" w:type="dxa"/>
            <w:gridSpan w:val="6"/>
            <w:tcBorders>
              <w:top w:val="single" w:sz="8" w:space="0" w:color="auto"/>
              <w:bottom w:val="nil"/>
            </w:tcBorders>
          </w:tcPr>
          <w:p w14:paraId="421546F7" w14:textId="77777777" w:rsidR="00ED3523" w:rsidRDefault="0072581D">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サービス提供の開始に際し、要介護認定を受けていない利用申込者については、要介護認定の申請が既に行われているかどうかを確認し、申請が行われていない場合は、当該利用申込者</w:t>
            </w:r>
          </w:p>
        </w:tc>
        <w:tc>
          <w:tcPr>
            <w:tcW w:w="850" w:type="dxa"/>
            <w:gridSpan w:val="4"/>
            <w:tcBorders>
              <w:top w:val="single" w:sz="8" w:space="0" w:color="auto"/>
            </w:tcBorders>
          </w:tcPr>
          <w:p w14:paraId="4550434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30E01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510C2A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8" w:space="0" w:color="auto"/>
            </w:tcBorders>
          </w:tcPr>
          <w:p w14:paraId="1F07FEF2" w14:textId="77777777" w:rsidR="00ED3523" w:rsidRDefault="00ED3523">
            <w:pPr>
              <w:autoSpaceDE w:val="0"/>
              <w:autoSpaceDN w:val="0"/>
              <w:spacing w:line="260" w:lineRule="exact"/>
              <w:rPr>
                <w:rFonts w:asciiTheme="minorEastAsia" w:eastAsiaTheme="minorEastAsia" w:hAnsiTheme="minorEastAsia"/>
              </w:rPr>
            </w:pPr>
          </w:p>
        </w:tc>
      </w:tr>
      <w:tr w:rsidR="00ED3523" w14:paraId="7358C41E" w14:textId="77777777">
        <w:tc>
          <w:tcPr>
            <w:tcW w:w="1062" w:type="dxa"/>
            <w:vMerge/>
          </w:tcPr>
          <w:p w14:paraId="0B19006E" w14:textId="77777777" w:rsidR="00ED3523" w:rsidRDefault="00ED3523">
            <w:pPr>
              <w:autoSpaceDE w:val="0"/>
              <w:autoSpaceDN w:val="0"/>
              <w:spacing w:line="260" w:lineRule="exact"/>
              <w:jc w:val="left"/>
              <w:rPr>
                <w:rFonts w:asciiTheme="majorEastAsia" w:eastAsiaTheme="majorEastAsia" w:hAnsiTheme="majorEastAsia"/>
              </w:rPr>
            </w:pPr>
          </w:p>
        </w:tc>
        <w:tc>
          <w:tcPr>
            <w:tcW w:w="8799" w:type="dxa"/>
            <w:gridSpan w:val="12"/>
            <w:tcBorders>
              <w:top w:val="nil"/>
            </w:tcBorders>
          </w:tcPr>
          <w:p w14:paraId="5932224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の意思を踏まえて速やかに当該申請が行われるよう必要な援助を行っていますか。</w:t>
            </w:r>
          </w:p>
        </w:tc>
      </w:tr>
      <w:tr w:rsidR="00ED3523" w14:paraId="7519606C" w14:textId="77777777">
        <w:tc>
          <w:tcPr>
            <w:tcW w:w="1062" w:type="dxa"/>
            <w:vMerge/>
          </w:tcPr>
          <w:p w14:paraId="2F68AF0E"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bottom w:val="nil"/>
            </w:tcBorders>
          </w:tcPr>
          <w:p w14:paraId="5E10852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居宅介護支援が利用者に対して行われていない等の場合であって必要と認めるときは、要介護認定の更新の申請が、遅くとも当該利用者が受けている要介護認定の有効期間が終了する日の</w:t>
            </w:r>
          </w:p>
        </w:tc>
        <w:tc>
          <w:tcPr>
            <w:tcW w:w="850" w:type="dxa"/>
            <w:gridSpan w:val="4"/>
            <w:tcBorders>
              <w:bottom w:val="single" w:sz="4" w:space="0" w:color="auto"/>
            </w:tcBorders>
          </w:tcPr>
          <w:p w14:paraId="3AD1E81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1C08A0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27CDF3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bottom w:val="single" w:sz="4" w:space="0" w:color="auto"/>
            </w:tcBorders>
          </w:tcPr>
          <w:p w14:paraId="3B8B967F" w14:textId="77777777" w:rsidR="00ED3523" w:rsidRDefault="00ED3523">
            <w:pPr>
              <w:autoSpaceDE w:val="0"/>
              <w:autoSpaceDN w:val="0"/>
              <w:spacing w:line="260" w:lineRule="exact"/>
              <w:rPr>
                <w:rFonts w:asciiTheme="minorEastAsia" w:eastAsiaTheme="minorEastAsia" w:hAnsiTheme="minorEastAsia"/>
              </w:rPr>
            </w:pPr>
          </w:p>
        </w:tc>
      </w:tr>
      <w:tr w:rsidR="00ED3523" w14:paraId="597F4CB3" w14:textId="77777777">
        <w:tc>
          <w:tcPr>
            <w:tcW w:w="1062" w:type="dxa"/>
            <w:vMerge/>
            <w:tcBorders>
              <w:bottom w:val="single" w:sz="8" w:space="0" w:color="auto"/>
            </w:tcBorders>
          </w:tcPr>
          <w:p w14:paraId="69950AB7"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single" w:sz="8" w:space="0" w:color="auto"/>
            </w:tcBorders>
          </w:tcPr>
          <w:p w14:paraId="15C8F583" w14:textId="77777777" w:rsidR="00ED3523" w:rsidRDefault="0072581D">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３０日前までに行われるよう、必要な援助を行っていますか。</w:t>
            </w:r>
          </w:p>
        </w:tc>
      </w:tr>
      <w:tr w:rsidR="00ED3523" w14:paraId="32868227" w14:textId="77777777">
        <w:trPr>
          <w:trHeight w:val="398"/>
        </w:trPr>
        <w:tc>
          <w:tcPr>
            <w:tcW w:w="1062" w:type="dxa"/>
            <w:vMerge w:val="restart"/>
            <w:tcBorders>
              <w:top w:val="single" w:sz="8" w:space="0" w:color="auto"/>
            </w:tcBorders>
          </w:tcPr>
          <w:p w14:paraId="03AE4C04"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6 </w:t>
            </w:r>
            <w:r>
              <w:rPr>
                <w:rFonts w:asciiTheme="majorEastAsia" w:eastAsiaTheme="majorEastAsia" w:hAnsiTheme="majorEastAsia" w:hint="eastAsia"/>
                <w:w w:val="90"/>
              </w:rPr>
              <w:t>心身の状況等の把握</w:t>
            </w:r>
          </w:p>
          <w:p w14:paraId="50A6F8E3" w14:textId="77777777" w:rsidR="00ED3523" w:rsidRDefault="00ED3523">
            <w:pPr>
              <w:autoSpaceDE w:val="0"/>
              <w:autoSpaceDN w:val="0"/>
              <w:spacing w:line="260" w:lineRule="exact"/>
              <w:jc w:val="left"/>
              <w:rPr>
                <w:rFonts w:asciiTheme="minorEastAsia" w:eastAsiaTheme="minorEastAsia" w:hAnsiTheme="minorEastAsia"/>
                <w:spacing w:val="-6"/>
                <w:w w:val="90"/>
              </w:rPr>
            </w:pPr>
          </w:p>
          <w:p w14:paraId="30A70896" w14:textId="77777777" w:rsidR="00ED3523" w:rsidRDefault="0072581D">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w:t>
            </w:r>
            <w:r>
              <w:rPr>
                <w:rFonts w:asciiTheme="minorEastAsia" w:eastAsiaTheme="minorEastAsia" w:hAnsiTheme="minorEastAsia" w:hint="eastAsia"/>
                <w:spacing w:val="-6"/>
                <w:w w:val="90"/>
              </w:rPr>
              <w:t>68</w:t>
            </w:r>
            <w:r>
              <w:rPr>
                <w:rFonts w:asciiTheme="minorEastAsia" w:eastAsiaTheme="minorEastAsia" w:hAnsiTheme="minorEastAsia" w:hint="eastAsia"/>
                <w:spacing w:val="-6"/>
                <w:w w:val="90"/>
              </w:rPr>
              <w:t>条</w:t>
            </w:r>
          </w:p>
          <w:p w14:paraId="13014075" w14:textId="77777777" w:rsidR="00ED3523" w:rsidRDefault="0072581D">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条例</w:t>
            </w:r>
            <w:r>
              <w:rPr>
                <w:rFonts w:asciiTheme="minorEastAsia" w:eastAsiaTheme="minorEastAsia" w:hAnsiTheme="minorEastAsia" w:hint="eastAsia"/>
                <w:spacing w:val="-6"/>
                <w:w w:val="90"/>
              </w:rPr>
              <w:t>87</w:t>
            </w:r>
            <w:r>
              <w:rPr>
                <w:rFonts w:asciiTheme="minorEastAsia" w:eastAsiaTheme="minorEastAsia" w:hAnsiTheme="minorEastAsia" w:hint="eastAsia"/>
                <w:spacing w:val="-6"/>
                <w:w w:val="90"/>
              </w:rPr>
              <w:t>条</w:t>
            </w:r>
          </w:p>
          <w:p w14:paraId="32127370" w14:textId="77777777" w:rsidR="00ED3523" w:rsidRDefault="0072581D">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基準通知</w:t>
            </w:r>
            <w:r>
              <w:rPr>
                <w:rFonts w:asciiTheme="minorEastAsia" w:eastAsiaTheme="minorEastAsia" w:hAnsiTheme="minorEastAsia" w:hint="eastAsia"/>
                <w:spacing w:val="-6"/>
                <w:w w:val="90"/>
              </w:rPr>
              <w:t>3</w:t>
            </w:r>
          </w:p>
          <w:p w14:paraId="08E36C9A" w14:textId="77777777" w:rsidR="00ED3523" w:rsidRDefault="0072581D">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4</w:t>
            </w:r>
            <w:r>
              <w:rPr>
                <w:rFonts w:asciiTheme="minorEastAsia" w:eastAsiaTheme="minorEastAsia" w:hAnsiTheme="minorEastAsia" w:hint="eastAsia"/>
                <w:spacing w:val="-6"/>
                <w:w w:val="90"/>
              </w:rPr>
              <w:t xml:space="preserve">　</w:t>
            </w:r>
            <w:r>
              <w:rPr>
                <w:rFonts w:asciiTheme="minorEastAsia" w:eastAsiaTheme="minorEastAsia" w:hAnsiTheme="minorEastAsia" w:hint="eastAsia"/>
                <w:spacing w:val="-6"/>
                <w:w w:val="90"/>
              </w:rPr>
              <w:t>4(1)</w:t>
            </w:r>
          </w:p>
        </w:tc>
        <w:tc>
          <w:tcPr>
            <w:tcW w:w="5539" w:type="dxa"/>
            <w:gridSpan w:val="6"/>
            <w:tcBorders>
              <w:top w:val="single" w:sz="8" w:space="0" w:color="auto"/>
              <w:bottom w:val="nil"/>
            </w:tcBorders>
          </w:tcPr>
          <w:p w14:paraId="17CA0C6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サービスの提供に当たっては、介護支援専門員が開催するサービス担当者会議等を通じて、利用者の心身の状況、その置か</w:t>
            </w:r>
          </w:p>
        </w:tc>
        <w:tc>
          <w:tcPr>
            <w:tcW w:w="850" w:type="dxa"/>
            <w:gridSpan w:val="4"/>
            <w:tcBorders>
              <w:top w:val="single" w:sz="8" w:space="0" w:color="auto"/>
              <w:bottom w:val="single" w:sz="4" w:space="0" w:color="auto"/>
            </w:tcBorders>
          </w:tcPr>
          <w:p w14:paraId="3D4B086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8D9B8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0D95450B" w14:textId="77777777" w:rsidR="00ED3523" w:rsidRDefault="00ED3523">
            <w:pPr>
              <w:autoSpaceDE w:val="0"/>
              <w:autoSpaceDN w:val="0"/>
              <w:spacing w:line="260" w:lineRule="exact"/>
              <w:rPr>
                <w:rFonts w:asciiTheme="minorEastAsia" w:eastAsiaTheme="minorEastAsia" w:hAnsiTheme="minorEastAsia"/>
              </w:rPr>
            </w:pPr>
          </w:p>
        </w:tc>
      </w:tr>
      <w:tr w:rsidR="00ED3523" w14:paraId="145AD479" w14:textId="77777777">
        <w:trPr>
          <w:trHeight w:val="279"/>
        </w:trPr>
        <w:tc>
          <w:tcPr>
            <w:tcW w:w="1062" w:type="dxa"/>
            <w:vMerge/>
            <w:tcBorders>
              <w:top w:val="single" w:sz="8" w:space="0" w:color="auto"/>
            </w:tcBorders>
          </w:tcPr>
          <w:p w14:paraId="6D3BE3C3"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2D9DA8A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れている環境、他の保健医療・福祉サービスの利用状況等の把握に努めていますか。</w:t>
            </w:r>
          </w:p>
        </w:tc>
      </w:tr>
      <w:tr w:rsidR="00ED3523" w14:paraId="4E922B39" w14:textId="77777777">
        <w:trPr>
          <w:trHeight w:val="293"/>
        </w:trPr>
        <w:tc>
          <w:tcPr>
            <w:tcW w:w="1062" w:type="dxa"/>
            <w:vMerge/>
            <w:tcBorders>
              <w:top w:val="single" w:sz="8" w:space="0" w:color="auto"/>
              <w:bottom w:val="single" w:sz="8" w:space="0" w:color="auto"/>
            </w:tcBorders>
          </w:tcPr>
          <w:p w14:paraId="7B95F155"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8" w:space="0" w:color="auto"/>
            </w:tcBorders>
          </w:tcPr>
          <w:p w14:paraId="42583FB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担当者会議はテレビ電話装置等を活用して行うことができるものとする。ただし、利用者等が参加する場合にあっては、テレビ電話装置等の活用について当該利用者等の同意を得なければならない。この際、個人情報保護委員会・厚生労働省「医療・介護関係事業者における個人情報の適切な取扱いのためのガイダンス」、厚生労働省「医療情報システムの安全管理に関するガイドライン」等を遵守すること。　</w:t>
            </w:r>
          </w:p>
        </w:tc>
      </w:tr>
      <w:tr w:rsidR="00ED3523" w14:paraId="62D72DD1" w14:textId="77777777">
        <w:trPr>
          <w:trHeight w:val="620"/>
        </w:trPr>
        <w:tc>
          <w:tcPr>
            <w:tcW w:w="1062" w:type="dxa"/>
            <w:vMerge w:val="restart"/>
            <w:tcBorders>
              <w:top w:val="single" w:sz="8" w:space="0" w:color="auto"/>
            </w:tcBorders>
          </w:tcPr>
          <w:p w14:paraId="58910352"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7</w:t>
            </w:r>
            <w:r>
              <w:rPr>
                <w:rFonts w:asciiTheme="majorEastAsia" w:eastAsiaTheme="majorEastAsia" w:hAnsiTheme="majorEastAsia"/>
                <w:w w:val="90"/>
              </w:rPr>
              <w:t xml:space="preserve"> </w:t>
            </w:r>
            <w:r>
              <w:rPr>
                <w:rFonts w:asciiTheme="majorEastAsia" w:eastAsiaTheme="majorEastAsia" w:hAnsiTheme="majorEastAsia" w:hint="eastAsia"/>
                <w:w w:val="90"/>
              </w:rPr>
              <w:t>居宅（介護予防）サービス事業者等との連携</w:t>
            </w:r>
          </w:p>
          <w:p w14:paraId="4E3943EB" w14:textId="77777777" w:rsidR="00ED3523" w:rsidRDefault="00ED3523">
            <w:pPr>
              <w:autoSpaceDE w:val="0"/>
              <w:autoSpaceDN w:val="0"/>
              <w:spacing w:line="260" w:lineRule="exact"/>
              <w:jc w:val="left"/>
              <w:rPr>
                <w:rFonts w:asciiTheme="majorEastAsia" w:eastAsiaTheme="majorEastAsia" w:hAnsiTheme="majorEastAsia"/>
                <w:w w:val="90"/>
              </w:rPr>
            </w:pPr>
          </w:p>
          <w:p w14:paraId="05EF7421" w14:textId="77777777" w:rsidR="00ED3523" w:rsidRDefault="0072581D">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w:t>
            </w:r>
            <w:r>
              <w:rPr>
                <w:rFonts w:asciiTheme="minorEastAsia" w:eastAsiaTheme="minorEastAsia" w:hAnsiTheme="minorEastAsia" w:hint="eastAsia"/>
                <w:spacing w:val="-6"/>
                <w:w w:val="90"/>
              </w:rPr>
              <w:t>6</w:t>
            </w:r>
            <w:r>
              <w:rPr>
                <w:rFonts w:asciiTheme="minorEastAsia" w:eastAsiaTheme="minorEastAsia" w:hAnsiTheme="minorEastAsia"/>
                <w:spacing w:val="-6"/>
                <w:w w:val="90"/>
              </w:rPr>
              <w:t>9</w:t>
            </w:r>
            <w:r>
              <w:rPr>
                <w:rFonts w:asciiTheme="minorEastAsia" w:eastAsiaTheme="minorEastAsia" w:hAnsiTheme="minorEastAsia" w:hint="eastAsia"/>
                <w:spacing w:val="-6"/>
                <w:w w:val="90"/>
              </w:rPr>
              <w:t>条</w:t>
            </w:r>
          </w:p>
          <w:p w14:paraId="4E46BCBA"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spacing w:val="-6"/>
                <w:w w:val="90"/>
              </w:rPr>
              <w:lastRenderedPageBreak/>
              <w:t>条例</w:t>
            </w:r>
            <w:r>
              <w:rPr>
                <w:rFonts w:asciiTheme="minorEastAsia" w:eastAsiaTheme="minorEastAsia" w:hAnsiTheme="minorEastAsia" w:hint="eastAsia"/>
                <w:spacing w:val="-6"/>
                <w:w w:val="90"/>
              </w:rPr>
              <w:t>8</w:t>
            </w:r>
            <w:r>
              <w:rPr>
                <w:rFonts w:asciiTheme="minorEastAsia" w:eastAsiaTheme="minorEastAsia" w:hAnsiTheme="minorEastAsia"/>
                <w:spacing w:val="-6"/>
                <w:w w:val="90"/>
              </w:rPr>
              <w:t>8</w:t>
            </w:r>
            <w:r>
              <w:rPr>
                <w:rFonts w:asciiTheme="minorEastAsia" w:eastAsiaTheme="minorEastAsia" w:hAnsiTheme="minorEastAsia" w:hint="eastAsia"/>
                <w:spacing w:val="-6"/>
                <w:w w:val="90"/>
              </w:rPr>
              <w:t>条</w:t>
            </w:r>
          </w:p>
        </w:tc>
        <w:tc>
          <w:tcPr>
            <w:tcW w:w="5539" w:type="dxa"/>
            <w:gridSpan w:val="6"/>
            <w:tcBorders>
              <w:top w:val="nil"/>
              <w:bottom w:val="single" w:sz="4" w:space="0" w:color="auto"/>
            </w:tcBorders>
          </w:tcPr>
          <w:p w14:paraId="0AC301E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hint="eastAsia"/>
              </w:rPr>
              <w:t xml:space="preserve">　サービスを提供するに当たっては、居宅（介護予防）サービス事業者その他保健医療サービス又は福祉サービスを提供する者との密接な連携に努めていますか。</w:t>
            </w:r>
          </w:p>
        </w:tc>
        <w:tc>
          <w:tcPr>
            <w:tcW w:w="850" w:type="dxa"/>
            <w:gridSpan w:val="4"/>
            <w:tcBorders>
              <w:top w:val="nil"/>
              <w:bottom w:val="single" w:sz="4" w:space="0" w:color="auto"/>
            </w:tcBorders>
          </w:tcPr>
          <w:p w14:paraId="762C44E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5BE07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nil"/>
              <w:bottom w:val="single" w:sz="4" w:space="0" w:color="auto"/>
            </w:tcBorders>
          </w:tcPr>
          <w:p w14:paraId="2EBEA546" w14:textId="77777777" w:rsidR="00ED3523" w:rsidRDefault="00ED3523">
            <w:pPr>
              <w:autoSpaceDE w:val="0"/>
              <w:autoSpaceDN w:val="0"/>
              <w:spacing w:line="260" w:lineRule="exact"/>
              <w:rPr>
                <w:rFonts w:asciiTheme="minorEastAsia" w:eastAsiaTheme="minorEastAsia" w:hAnsiTheme="minorEastAsia"/>
              </w:rPr>
            </w:pPr>
          </w:p>
        </w:tc>
      </w:tr>
      <w:tr w:rsidR="00ED3523" w14:paraId="0DCD308A" w14:textId="77777777">
        <w:trPr>
          <w:trHeight w:val="523"/>
        </w:trPr>
        <w:tc>
          <w:tcPr>
            <w:tcW w:w="1062" w:type="dxa"/>
            <w:vMerge/>
          </w:tcPr>
          <w:p w14:paraId="74059E63"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nil"/>
              <w:bottom w:val="single" w:sz="4" w:space="0" w:color="auto"/>
            </w:tcBorders>
          </w:tcPr>
          <w:p w14:paraId="169A38A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サービスを提供するに当たっては、利用者の健康管理を適切に行うため、主治の医師との密接な連携に努めていますか。</w:t>
            </w:r>
          </w:p>
        </w:tc>
        <w:tc>
          <w:tcPr>
            <w:tcW w:w="850" w:type="dxa"/>
            <w:gridSpan w:val="4"/>
            <w:tcBorders>
              <w:top w:val="nil"/>
              <w:bottom w:val="single" w:sz="4" w:space="0" w:color="auto"/>
            </w:tcBorders>
          </w:tcPr>
          <w:p w14:paraId="357BF55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F8118C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nil"/>
              <w:bottom w:val="single" w:sz="4" w:space="0" w:color="auto"/>
            </w:tcBorders>
          </w:tcPr>
          <w:p w14:paraId="46A046E9" w14:textId="77777777" w:rsidR="00ED3523" w:rsidRDefault="00ED3523">
            <w:pPr>
              <w:autoSpaceDE w:val="0"/>
              <w:autoSpaceDN w:val="0"/>
              <w:spacing w:line="260" w:lineRule="exact"/>
              <w:rPr>
                <w:rFonts w:asciiTheme="minorEastAsia" w:eastAsiaTheme="minorEastAsia" w:hAnsiTheme="minorEastAsia"/>
              </w:rPr>
            </w:pPr>
          </w:p>
        </w:tc>
      </w:tr>
      <w:tr w:rsidR="00ED3523" w14:paraId="48323DE1" w14:textId="77777777">
        <w:trPr>
          <w:trHeight w:val="441"/>
        </w:trPr>
        <w:tc>
          <w:tcPr>
            <w:tcW w:w="1062" w:type="dxa"/>
            <w:vMerge/>
          </w:tcPr>
          <w:p w14:paraId="13CBD416"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0D93FB1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hint="eastAsia"/>
              </w:rPr>
              <w:t xml:space="preserve">　サービスの提供の終了に際しては、利用者又はその家族に対して適切な指導を行うとともに、当該利用者に係る居宅介護（介</w:t>
            </w:r>
          </w:p>
        </w:tc>
        <w:tc>
          <w:tcPr>
            <w:tcW w:w="850" w:type="dxa"/>
            <w:gridSpan w:val="4"/>
            <w:tcBorders>
              <w:top w:val="single" w:sz="4" w:space="0" w:color="auto"/>
              <w:bottom w:val="single" w:sz="4" w:space="0" w:color="auto"/>
            </w:tcBorders>
          </w:tcPr>
          <w:p w14:paraId="0113F2C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548A5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474BF63C" w14:textId="77777777" w:rsidR="00ED3523" w:rsidRDefault="00ED3523">
            <w:pPr>
              <w:autoSpaceDE w:val="0"/>
              <w:autoSpaceDN w:val="0"/>
              <w:spacing w:line="260" w:lineRule="exact"/>
              <w:rPr>
                <w:rFonts w:asciiTheme="minorEastAsia" w:eastAsiaTheme="minorEastAsia" w:hAnsiTheme="minorEastAsia"/>
              </w:rPr>
            </w:pPr>
          </w:p>
        </w:tc>
      </w:tr>
      <w:tr w:rsidR="00ED3523" w14:paraId="3D331617" w14:textId="77777777">
        <w:trPr>
          <w:trHeight w:val="280"/>
        </w:trPr>
        <w:tc>
          <w:tcPr>
            <w:tcW w:w="1062" w:type="dxa"/>
            <w:vMerge/>
          </w:tcPr>
          <w:p w14:paraId="4A7CB1A9"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tcBorders>
          </w:tcPr>
          <w:p w14:paraId="2CB880D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護予防）支援事業者に対する情報の提供及び保健医療サービス又は福祉サービスを提供する者との密接な連携に努めていますか。</w:t>
            </w:r>
          </w:p>
        </w:tc>
      </w:tr>
      <w:tr w:rsidR="00ED3523" w14:paraId="182E57B4" w14:textId="77777777">
        <w:trPr>
          <w:trHeight w:val="510"/>
        </w:trPr>
        <w:tc>
          <w:tcPr>
            <w:tcW w:w="1062" w:type="dxa"/>
            <w:vMerge w:val="restart"/>
            <w:tcBorders>
              <w:top w:val="single" w:sz="8" w:space="0" w:color="auto"/>
            </w:tcBorders>
          </w:tcPr>
          <w:p w14:paraId="6BE3385C"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8</w:t>
            </w:r>
            <w:r>
              <w:rPr>
                <w:rFonts w:asciiTheme="majorEastAsia" w:eastAsiaTheme="majorEastAsia" w:hAnsiTheme="majorEastAsia"/>
                <w:w w:val="90"/>
              </w:rPr>
              <w:t xml:space="preserve"> </w:t>
            </w:r>
            <w:r>
              <w:rPr>
                <w:rFonts w:asciiTheme="majorEastAsia" w:eastAsiaTheme="majorEastAsia" w:hAnsiTheme="majorEastAsia" w:hint="eastAsia"/>
                <w:w w:val="90"/>
              </w:rPr>
              <w:t>身分を証する書類の携行</w:t>
            </w:r>
          </w:p>
          <w:p w14:paraId="06F6109F" w14:textId="77777777" w:rsidR="00ED3523" w:rsidRDefault="0072581D">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w:t>
            </w:r>
            <w:r>
              <w:rPr>
                <w:rFonts w:asciiTheme="minorEastAsia" w:eastAsiaTheme="minorEastAsia" w:hAnsiTheme="minorEastAsia" w:hint="eastAsia"/>
                <w:spacing w:val="-6"/>
                <w:w w:val="90"/>
              </w:rPr>
              <w:t>7</w:t>
            </w:r>
            <w:r>
              <w:rPr>
                <w:rFonts w:asciiTheme="minorEastAsia" w:eastAsiaTheme="minorEastAsia" w:hAnsiTheme="minorEastAsia"/>
                <w:spacing w:val="-6"/>
                <w:w w:val="90"/>
              </w:rPr>
              <w:t>0</w:t>
            </w:r>
            <w:r>
              <w:rPr>
                <w:rFonts w:asciiTheme="minorEastAsia" w:eastAsiaTheme="minorEastAsia" w:hAnsiTheme="minorEastAsia" w:hint="eastAsia"/>
                <w:spacing w:val="-6"/>
                <w:w w:val="90"/>
              </w:rPr>
              <w:t>条</w:t>
            </w:r>
          </w:p>
          <w:p w14:paraId="28E84628"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spacing w:val="-6"/>
                <w:w w:val="90"/>
              </w:rPr>
              <w:t>条例</w:t>
            </w:r>
            <w:r>
              <w:rPr>
                <w:rFonts w:asciiTheme="minorEastAsia" w:eastAsiaTheme="minorEastAsia" w:hAnsiTheme="minorEastAsia" w:hint="eastAsia"/>
                <w:spacing w:val="-6"/>
                <w:w w:val="90"/>
              </w:rPr>
              <w:t>8</w:t>
            </w:r>
            <w:r>
              <w:rPr>
                <w:rFonts w:asciiTheme="minorEastAsia" w:eastAsiaTheme="minorEastAsia" w:hAnsiTheme="minorEastAsia"/>
                <w:spacing w:val="-6"/>
                <w:w w:val="90"/>
              </w:rPr>
              <w:t>9</w:t>
            </w:r>
            <w:r>
              <w:rPr>
                <w:rFonts w:asciiTheme="minorEastAsia" w:eastAsiaTheme="minorEastAsia" w:hAnsiTheme="minorEastAsia" w:hint="eastAsia"/>
                <w:spacing w:val="-6"/>
                <w:w w:val="90"/>
              </w:rPr>
              <w:t>条</w:t>
            </w:r>
          </w:p>
        </w:tc>
        <w:tc>
          <w:tcPr>
            <w:tcW w:w="5539" w:type="dxa"/>
            <w:gridSpan w:val="6"/>
            <w:tcBorders>
              <w:top w:val="single" w:sz="8" w:space="0" w:color="auto"/>
              <w:bottom w:val="nil"/>
            </w:tcBorders>
          </w:tcPr>
          <w:p w14:paraId="71D82E5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看護小規模多機能型居宅介護従業者のうち訪問サービスの提供に当たる者に身分を証する書類を携行させ、初回訪問時及び</w:t>
            </w:r>
          </w:p>
        </w:tc>
        <w:tc>
          <w:tcPr>
            <w:tcW w:w="850" w:type="dxa"/>
            <w:gridSpan w:val="4"/>
            <w:tcBorders>
              <w:top w:val="single" w:sz="8" w:space="0" w:color="auto"/>
              <w:bottom w:val="single" w:sz="4" w:space="0" w:color="auto"/>
            </w:tcBorders>
          </w:tcPr>
          <w:p w14:paraId="0D75C5B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2E29A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5800223D" w14:textId="77777777" w:rsidR="00ED3523" w:rsidRDefault="00ED3523">
            <w:pPr>
              <w:autoSpaceDE w:val="0"/>
              <w:autoSpaceDN w:val="0"/>
              <w:spacing w:line="260" w:lineRule="exact"/>
              <w:rPr>
                <w:rFonts w:asciiTheme="minorEastAsia" w:eastAsiaTheme="minorEastAsia" w:hAnsiTheme="minorEastAsia"/>
              </w:rPr>
            </w:pPr>
          </w:p>
        </w:tc>
      </w:tr>
      <w:tr w:rsidR="00ED3523" w14:paraId="7EA3B2C9" w14:textId="77777777">
        <w:trPr>
          <w:trHeight w:val="452"/>
        </w:trPr>
        <w:tc>
          <w:tcPr>
            <w:tcW w:w="1062" w:type="dxa"/>
            <w:vMerge/>
            <w:tcBorders>
              <w:bottom w:val="single" w:sz="8" w:space="0" w:color="auto"/>
            </w:tcBorders>
          </w:tcPr>
          <w:p w14:paraId="44E74A30"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8" w:space="0" w:color="auto"/>
            </w:tcBorders>
          </w:tcPr>
          <w:p w14:paraId="7815FD4F"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利用者又はその家族から求められたときは、これを提示すべき旨を指導していますか</w:t>
            </w:r>
          </w:p>
        </w:tc>
      </w:tr>
      <w:tr w:rsidR="00ED3523" w14:paraId="77DE836D" w14:textId="77777777">
        <w:trPr>
          <w:trHeight w:val="520"/>
        </w:trPr>
        <w:tc>
          <w:tcPr>
            <w:tcW w:w="1062" w:type="dxa"/>
            <w:vMerge w:val="restart"/>
            <w:tcBorders>
              <w:top w:val="single" w:sz="8" w:space="0" w:color="auto"/>
            </w:tcBorders>
          </w:tcPr>
          <w:p w14:paraId="690EC938"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9</w:t>
            </w:r>
            <w:r>
              <w:rPr>
                <w:rFonts w:asciiTheme="majorEastAsia" w:eastAsiaTheme="majorEastAsia" w:hAnsiTheme="majorEastAsia" w:hint="eastAsia"/>
                <w:w w:val="90"/>
              </w:rPr>
              <w:t xml:space="preserve">　サービスの提供の記録</w:t>
            </w:r>
          </w:p>
          <w:p w14:paraId="774A6173" w14:textId="77777777" w:rsidR="00ED3523" w:rsidRDefault="00ED3523">
            <w:pPr>
              <w:autoSpaceDE w:val="0"/>
              <w:autoSpaceDN w:val="0"/>
              <w:spacing w:line="260" w:lineRule="exact"/>
              <w:jc w:val="left"/>
              <w:rPr>
                <w:rFonts w:asciiTheme="majorEastAsia" w:eastAsiaTheme="majorEastAsia" w:hAnsiTheme="majorEastAsia"/>
              </w:rPr>
            </w:pPr>
          </w:p>
          <w:p w14:paraId="7B897F7F"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18</w:t>
            </w:r>
          </w:p>
          <w:p w14:paraId="64ED1BC1"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20</w:t>
            </w:r>
            <w:r>
              <w:rPr>
                <w:rFonts w:asciiTheme="minorEastAsia" w:eastAsiaTheme="minorEastAsia" w:hAnsiTheme="minorEastAsia" w:hint="eastAsia"/>
                <w:w w:val="90"/>
              </w:rPr>
              <w:t>条</w:t>
            </w:r>
          </w:p>
          <w:p w14:paraId="774E9540"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1CC0A5CC" w14:textId="77777777" w:rsidR="00ED3523" w:rsidRDefault="0072581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1</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4(12)</w:t>
            </w:r>
          </w:p>
        </w:tc>
        <w:tc>
          <w:tcPr>
            <w:tcW w:w="5539" w:type="dxa"/>
            <w:gridSpan w:val="6"/>
            <w:tcBorders>
              <w:top w:val="single" w:sz="8" w:space="0" w:color="auto"/>
              <w:bottom w:val="nil"/>
            </w:tcBorders>
          </w:tcPr>
          <w:p w14:paraId="25A54C2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サービスを提供した際には、サービスの提供日及び内容、当該サービスについて利用者に代わって支払を受ける地域密着型介</w:t>
            </w:r>
          </w:p>
        </w:tc>
        <w:tc>
          <w:tcPr>
            <w:tcW w:w="850" w:type="dxa"/>
            <w:gridSpan w:val="4"/>
            <w:tcBorders>
              <w:top w:val="single" w:sz="8" w:space="0" w:color="auto"/>
              <w:bottom w:val="single" w:sz="4" w:space="0" w:color="auto"/>
            </w:tcBorders>
          </w:tcPr>
          <w:p w14:paraId="5167C4E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4FA472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6088B6ED" w14:textId="77777777" w:rsidR="00ED3523" w:rsidRDefault="00ED3523">
            <w:pPr>
              <w:autoSpaceDE w:val="0"/>
              <w:autoSpaceDN w:val="0"/>
              <w:spacing w:line="260" w:lineRule="exact"/>
              <w:rPr>
                <w:rFonts w:asciiTheme="minorEastAsia" w:eastAsiaTheme="minorEastAsia" w:hAnsiTheme="minorEastAsia"/>
              </w:rPr>
            </w:pPr>
          </w:p>
        </w:tc>
      </w:tr>
      <w:tr w:rsidR="00ED3523" w14:paraId="2EFE3B4F" w14:textId="77777777">
        <w:trPr>
          <w:trHeight w:val="500"/>
        </w:trPr>
        <w:tc>
          <w:tcPr>
            <w:tcW w:w="1062" w:type="dxa"/>
            <w:vMerge/>
          </w:tcPr>
          <w:p w14:paraId="2E64EAEE"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70956986"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護サービス費の額その他必要な事項を、利用者の居宅サービス計画を記載した書面又はこれに準ずる書面に記載していますか。</w:t>
            </w:r>
          </w:p>
        </w:tc>
      </w:tr>
      <w:tr w:rsidR="00ED3523" w14:paraId="46D9B4A6" w14:textId="77777777">
        <w:trPr>
          <w:trHeight w:val="530"/>
        </w:trPr>
        <w:tc>
          <w:tcPr>
            <w:tcW w:w="1062" w:type="dxa"/>
            <w:vMerge/>
          </w:tcPr>
          <w:p w14:paraId="6A360277"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350974F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及びサービス事業者が、その時点での区分支給限度基準額との関係やサービスの利用状況を把握できるようにするため、事業者は、サービスの提供日、サービス内容、保険給付の額その他必要な事項を、利用者の居宅サービス計画の書面又はサービス利用票等に記載しなければならない。</w:t>
            </w:r>
          </w:p>
        </w:tc>
      </w:tr>
      <w:tr w:rsidR="00ED3523" w14:paraId="24DEC0A8" w14:textId="77777777">
        <w:trPr>
          <w:trHeight w:val="520"/>
        </w:trPr>
        <w:tc>
          <w:tcPr>
            <w:tcW w:w="1062" w:type="dxa"/>
            <w:vMerge/>
          </w:tcPr>
          <w:p w14:paraId="28F41AA0"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000000" w:themeColor="text1"/>
              <w:bottom w:val="nil"/>
            </w:tcBorders>
          </w:tcPr>
          <w:p w14:paraId="37AE293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サービスを提供した際には、提供した具体的なサービスの内容等を記録するとともに、利用者から申出があった場合には、</w:t>
            </w:r>
          </w:p>
        </w:tc>
        <w:tc>
          <w:tcPr>
            <w:tcW w:w="850" w:type="dxa"/>
            <w:gridSpan w:val="4"/>
            <w:tcBorders>
              <w:top w:val="single" w:sz="4" w:space="0" w:color="000000" w:themeColor="text1"/>
              <w:bottom w:val="single" w:sz="4" w:space="0" w:color="auto"/>
            </w:tcBorders>
          </w:tcPr>
          <w:p w14:paraId="2F6F181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FB00C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000000" w:themeColor="text1"/>
              <w:bottom w:val="single" w:sz="4" w:space="0" w:color="auto"/>
            </w:tcBorders>
          </w:tcPr>
          <w:p w14:paraId="5F5A438F" w14:textId="77777777" w:rsidR="00ED3523" w:rsidRDefault="00ED3523">
            <w:pPr>
              <w:autoSpaceDE w:val="0"/>
              <w:autoSpaceDN w:val="0"/>
              <w:spacing w:line="260" w:lineRule="exact"/>
              <w:rPr>
                <w:rFonts w:asciiTheme="minorEastAsia" w:eastAsiaTheme="minorEastAsia" w:hAnsiTheme="minorEastAsia"/>
              </w:rPr>
            </w:pPr>
          </w:p>
        </w:tc>
      </w:tr>
      <w:tr w:rsidR="00ED3523" w14:paraId="25CFC133" w14:textId="77777777">
        <w:trPr>
          <w:trHeight w:val="250"/>
        </w:trPr>
        <w:tc>
          <w:tcPr>
            <w:tcW w:w="1062" w:type="dxa"/>
            <w:vMerge/>
          </w:tcPr>
          <w:p w14:paraId="1091C29A"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42E3520E"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文書の交付その他適切な方法により、その情報を利用者に対して提供していますか。</w:t>
            </w:r>
          </w:p>
        </w:tc>
      </w:tr>
      <w:tr w:rsidR="00ED3523" w14:paraId="59E0DB38" w14:textId="77777777">
        <w:trPr>
          <w:trHeight w:val="365"/>
        </w:trPr>
        <w:tc>
          <w:tcPr>
            <w:tcW w:w="1062" w:type="dxa"/>
            <w:vMerge/>
            <w:tcBorders>
              <w:bottom w:val="single" w:sz="8" w:space="0" w:color="auto"/>
            </w:tcBorders>
          </w:tcPr>
          <w:p w14:paraId="2E337A66"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8" w:space="0" w:color="auto"/>
            </w:tcBorders>
          </w:tcPr>
          <w:p w14:paraId="07EB6FB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「その他適切な方法」とは、例えば、利用者の用意する手帳等に記載するなどの方法である。</w:t>
            </w:r>
          </w:p>
          <w:p w14:paraId="6E29EFC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提供した具体的なサービスの内容等の記録は、２年間保存しなければならない。</w:t>
            </w:r>
          </w:p>
        </w:tc>
      </w:tr>
      <w:tr w:rsidR="00ED3523" w14:paraId="072ED7F4" w14:textId="77777777">
        <w:trPr>
          <w:trHeight w:val="517"/>
        </w:trPr>
        <w:tc>
          <w:tcPr>
            <w:tcW w:w="1062" w:type="dxa"/>
            <w:vMerge w:val="restart"/>
            <w:tcBorders>
              <w:top w:val="single" w:sz="8" w:space="0" w:color="auto"/>
            </w:tcBorders>
          </w:tcPr>
          <w:p w14:paraId="2246CE16"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10</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利用料等の受領</w:t>
            </w:r>
          </w:p>
          <w:p w14:paraId="115CD433" w14:textId="77777777" w:rsidR="00ED3523" w:rsidRDefault="00ED3523">
            <w:pPr>
              <w:autoSpaceDE w:val="0"/>
              <w:autoSpaceDN w:val="0"/>
              <w:spacing w:line="260" w:lineRule="exact"/>
              <w:jc w:val="left"/>
              <w:rPr>
                <w:rFonts w:asciiTheme="majorEastAsia" w:eastAsiaTheme="majorEastAsia" w:hAnsiTheme="majorEastAsia"/>
              </w:rPr>
            </w:pPr>
          </w:p>
          <w:p w14:paraId="31455077"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71</w:t>
            </w:r>
            <w:r>
              <w:rPr>
                <w:rFonts w:asciiTheme="minorEastAsia" w:eastAsiaTheme="minorEastAsia" w:hAnsiTheme="minorEastAsia" w:hint="eastAsia"/>
                <w:w w:val="90"/>
              </w:rPr>
              <w:t>条</w:t>
            </w:r>
          </w:p>
          <w:p w14:paraId="4B2CB7F3"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90</w:t>
            </w:r>
            <w:r>
              <w:rPr>
                <w:rFonts w:asciiTheme="minorEastAsia" w:eastAsiaTheme="minorEastAsia" w:hAnsiTheme="minorEastAsia" w:hint="eastAsia"/>
                <w:w w:val="90"/>
              </w:rPr>
              <w:t>条基準通知</w:t>
            </w:r>
            <w:r>
              <w:rPr>
                <w:rFonts w:asciiTheme="minorEastAsia" w:eastAsiaTheme="minorEastAsia" w:hAnsiTheme="minorEastAsia" w:hint="eastAsia"/>
                <w:w w:val="90"/>
              </w:rPr>
              <w:t>3</w:t>
            </w:r>
          </w:p>
          <w:p w14:paraId="0D99D380"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4</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w w:val="90"/>
              </w:rPr>
              <w:t>(4)</w:t>
            </w:r>
          </w:p>
          <w:p w14:paraId="61539064" w14:textId="77777777" w:rsidR="00ED3523" w:rsidRDefault="0072581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1</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4(1</w:t>
            </w:r>
            <w:r>
              <w:rPr>
                <w:rFonts w:asciiTheme="minorEastAsia" w:eastAsiaTheme="minorEastAsia" w:hAnsiTheme="minorEastAsia"/>
                <w:w w:val="90"/>
              </w:rPr>
              <w:t>3</w:t>
            </w:r>
            <w:r>
              <w:rPr>
                <w:rFonts w:asciiTheme="minorEastAsia" w:eastAsiaTheme="minorEastAsia" w:hAnsiTheme="minorEastAsia" w:hint="eastAsia"/>
                <w:w w:val="90"/>
              </w:rPr>
              <w:t>)</w:t>
            </w:r>
          </w:p>
          <w:p w14:paraId="5DD743B0" w14:textId="77777777" w:rsidR="00ED3523" w:rsidRDefault="00ED3523">
            <w:pPr>
              <w:autoSpaceDE w:val="0"/>
              <w:autoSpaceDN w:val="0"/>
              <w:spacing w:line="260" w:lineRule="exact"/>
              <w:jc w:val="left"/>
              <w:rPr>
                <w:rFonts w:asciiTheme="majorEastAsia" w:eastAsiaTheme="majorEastAsia" w:hAnsiTheme="majorEastAsia"/>
              </w:rPr>
            </w:pPr>
          </w:p>
        </w:tc>
        <w:tc>
          <w:tcPr>
            <w:tcW w:w="5539" w:type="dxa"/>
            <w:gridSpan w:val="6"/>
            <w:tcBorders>
              <w:top w:val="single" w:sz="8" w:space="0" w:color="auto"/>
              <w:bottom w:val="nil"/>
            </w:tcBorders>
          </w:tcPr>
          <w:p w14:paraId="264C9E5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法定代理受領サービスに該当する看護小規模多機能型居宅介護を提供した際には、その利用者から利用料の一部として、当該</w:t>
            </w:r>
          </w:p>
        </w:tc>
        <w:tc>
          <w:tcPr>
            <w:tcW w:w="850" w:type="dxa"/>
            <w:gridSpan w:val="4"/>
            <w:tcBorders>
              <w:top w:val="single" w:sz="8" w:space="0" w:color="auto"/>
              <w:bottom w:val="single" w:sz="4" w:space="0" w:color="auto"/>
            </w:tcBorders>
          </w:tcPr>
          <w:p w14:paraId="64633C8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17025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63C13C30" w14:textId="77777777" w:rsidR="00ED3523" w:rsidRDefault="00ED3523">
            <w:pPr>
              <w:autoSpaceDE w:val="0"/>
              <w:autoSpaceDN w:val="0"/>
              <w:spacing w:line="260" w:lineRule="exact"/>
              <w:rPr>
                <w:rFonts w:asciiTheme="minorEastAsia" w:eastAsiaTheme="minorEastAsia" w:hAnsiTheme="minorEastAsia"/>
              </w:rPr>
            </w:pPr>
          </w:p>
        </w:tc>
      </w:tr>
      <w:tr w:rsidR="00ED3523" w14:paraId="737AB9CF" w14:textId="77777777">
        <w:trPr>
          <w:trHeight w:val="181"/>
        </w:trPr>
        <w:tc>
          <w:tcPr>
            <w:tcW w:w="1062" w:type="dxa"/>
            <w:vMerge/>
          </w:tcPr>
          <w:p w14:paraId="2B1F6F4D" w14:textId="77777777" w:rsidR="00ED3523" w:rsidRDefault="00ED3523">
            <w:pPr>
              <w:autoSpaceDE w:val="0"/>
              <w:autoSpaceDN w:val="0"/>
              <w:spacing w:line="260" w:lineRule="exact"/>
              <w:rPr>
                <w:rFonts w:asciiTheme="majorEastAsia" w:eastAsiaTheme="majorEastAsia" w:hAnsiTheme="majorEastAsia"/>
              </w:rPr>
            </w:pPr>
          </w:p>
        </w:tc>
        <w:tc>
          <w:tcPr>
            <w:tcW w:w="8799" w:type="dxa"/>
            <w:gridSpan w:val="12"/>
            <w:tcBorders>
              <w:top w:val="nil"/>
              <w:bottom w:val="dotted" w:sz="4" w:space="0" w:color="auto"/>
            </w:tcBorders>
          </w:tcPr>
          <w:p w14:paraId="6FFDB7A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サービスに係る地域密着型介護サービス費用基準額から当該事業者に支払われる地域密着型介護サービス費の額を控除して得た額の支払を受けていますか。</w:t>
            </w:r>
          </w:p>
        </w:tc>
      </w:tr>
      <w:tr w:rsidR="00ED3523" w14:paraId="1C36C955" w14:textId="77777777">
        <w:trPr>
          <w:trHeight w:val="470"/>
        </w:trPr>
        <w:tc>
          <w:tcPr>
            <w:tcW w:w="1062" w:type="dxa"/>
            <w:vMerge/>
          </w:tcPr>
          <w:p w14:paraId="4637330F" w14:textId="77777777" w:rsidR="00ED3523" w:rsidRDefault="00ED3523">
            <w:pPr>
              <w:autoSpaceDE w:val="0"/>
              <w:autoSpaceDN w:val="0"/>
              <w:spacing w:line="260" w:lineRule="exact"/>
              <w:rPr>
                <w:rFonts w:asciiTheme="majorEastAsia" w:eastAsiaTheme="majorEastAsia" w:hAnsiTheme="majorEastAsia"/>
              </w:rPr>
            </w:pPr>
          </w:p>
        </w:tc>
        <w:tc>
          <w:tcPr>
            <w:tcW w:w="8799" w:type="dxa"/>
            <w:gridSpan w:val="12"/>
            <w:tcBorders>
              <w:top w:val="dotted" w:sz="4" w:space="0" w:color="auto"/>
              <w:bottom w:val="dotted" w:sz="4" w:space="0" w:color="auto"/>
            </w:tcBorders>
          </w:tcPr>
          <w:p w14:paraId="4EAE9FD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法定代理受領サービスとして提供される看護小規模多機能型居宅介護についての利用者負担として、地域密着型介護（予防）サービス費用基準額の１割、２割又は３割の支払を受けなければならないことを規定したものである。</w:t>
            </w:r>
          </w:p>
        </w:tc>
      </w:tr>
      <w:tr w:rsidR="00ED3523" w14:paraId="74F4BC6A" w14:textId="77777777">
        <w:trPr>
          <w:trHeight w:val="436"/>
        </w:trPr>
        <w:tc>
          <w:tcPr>
            <w:tcW w:w="1062" w:type="dxa"/>
            <w:vMerge/>
          </w:tcPr>
          <w:p w14:paraId="7CD68DA1" w14:textId="77777777" w:rsidR="00ED3523" w:rsidRDefault="00ED3523">
            <w:pPr>
              <w:autoSpaceDE w:val="0"/>
              <w:autoSpaceDN w:val="0"/>
              <w:spacing w:line="260" w:lineRule="exact"/>
              <w:rPr>
                <w:rFonts w:asciiTheme="majorEastAsia" w:eastAsiaTheme="majorEastAsia" w:hAnsiTheme="majorEastAsia"/>
              </w:rPr>
            </w:pPr>
          </w:p>
        </w:tc>
        <w:tc>
          <w:tcPr>
            <w:tcW w:w="5539" w:type="dxa"/>
            <w:gridSpan w:val="6"/>
            <w:tcBorders>
              <w:top w:val="single" w:sz="4" w:space="0" w:color="auto"/>
              <w:bottom w:val="nil"/>
            </w:tcBorders>
          </w:tcPr>
          <w:p w14:paraId="4E044BD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法定代理受領サービスに該当しない看護小規模多機能型居宅介護を提供した際にその利用者から支払を受ける利用料の額</w:t>
            </w:r>
          </w:p>
        </w:tc>
        <w:tc>
          <w:tcPr>
            <w:tcW w:w="850" w:type="dxa"/>
            <w:gridSpan w:val="4"/>
            <w:tcBorders>
              <w:top w:val="single" w:sz="4" w:space="0" w:color="auto"/>
              <w:bottom w:val="single" w:sz="4" w:space="0" w:color="auto"/>
            </w:tcBorders>
          </w:tcPr>
          <w:p w14:paraId="15DDE50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A8DFD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759F2253" w14:textId="77777777" w:rsidR="00ED3523" w:rsidRDefault="00ED3523">
            <w:pPr>
              <w:autoSpaceDE w:val="0"/>
              <w:autoSpaceDN w:val="0"/>
              <w:spacing w:line="260" w:lineRule="exact"/>
              <w:rPr>
                <w:rFonts w:asciiTheme="minorEastAsia" w:eastAsiaTheme="minorEastAsia" w:hAnsiTheme="minorEastAsia"/>
              </w:rPr>
            </w:pPr>
          </w:p>
        </w:tc>
      </w:tr>
      <w:tr w:rsidR="00ED3523" w14:paraId="72E44B7F" w14:textId="77777777">
        <w:trPr>
          <w:trHeight w:val="153"/>
        </w:trPr>
        <w:tc>
          <w:tcPr>
            <w:tcW w:w="1062" w:type="dxa"/>
            <w:vMerge/>
          </w:tcPr>
          <w:p w14:paraId="6BED2EDC" w14:textId="77777777" w:rsidR="00ED3523" w:rsidRDefault="00ED3523">
            <w:pPr>
              <w:autoSpaceDE w:val="0"/>
              <w:autoSpaceDN w:val="0"/>
              <w:spacing w:line="260" w:lineRule="exact"/>
              <w:rPr>
                <w:rFonts w:asciiTheme="majorEastAsia" w:eastAsiaTheme="majorEastAsia" w:hAnsiTheme="majorEastAsia"/>
              </w:rPr>
            </w:pPr>
          </w:p>
        </w:tc>
        <w:tc>
          <w:tcPr>
            <w:tcW w:w="8799" w:type="dxa"/>
            <w:gridSpan w:val="12"/>
            <w:tcBorders>
              <w:top w:val="nil"/>
              <w:bottom w:val="dotted" w:sz="4" w:space="0" w:color="auto"/>
            </w:tcBorders>
          </w:tcPr>
          <w:p w14:paraId="052B8D9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と、看護小規模多機能型居宅介護に係る地域密着型介護サービス費用基準額との間に、不合理な差額が生じないようにしていますか。</w:t>
            </w:r>
          </w:p>
        </w:tc>
      </w:tr>
      <w:tr w:rsidR="00ED3523" w14:paraId="76BEBF5C" w14:textId="77777777">
        <w:trPr>
          <w:trHeight w:val="2340"/>
        </w:trPr>
        <w:tc>
          <w:tcPr>
            <w:tcW w:w="1062" w:type="dxa"/>
            <w:vMerge/>
          </w:tcPr>
          <w:p w14:paraId="3B313F53"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tcBorders>
          </w:tcPr>
          <w:p w14:paraId="6B57141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間の公平及び利用者の保護の観点から、法定代理受領サービスでない看護小規模多機能型居宅介護を提供したい際に、その利用者から支払を受ける利用者の額と、法定代理受領サービスである看護小規模多機能型居宅介護に係る費用の額の間に、一方の管理経費の他方へ転換等による不合理な差異を設けてはならないこととしたものである。</w:t>
            </w:r>
          </w:p>
          <w:p w14:paraId="06AB88E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なお、そもそも介護保険給付の対象となる看護小規模多機能型居宅介</w:t>
            </w:r>
            <w:r>
              <w:rPr>
                <w:rFonts w:asciiTheme="minorEastAsia" w:eastAsiaTheme="minorEastAsia" w:hAnsiTheme="minorEastAsia" w:hint="eastAsia"/>
              </w:rPr>
              <w:t>護のサービスと明確に区分されるサービスについては、次のような方法により別の料金設定をして差し支えない。</w:t>
            </w:r>
          </w:p>
          <w:p w14:paraId="7DAF12C0"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Pr>
                <w:rFonts w:asciiTheme="minorEastAsia" w:eastAsiaTheme="minorEastAsia" w:hAnsiTheme="minorEastAsia" w:hint="eastAsia"/>
              </w:rPr>
              <w:t>利用者に、当該事業が看護小規模多機能型居宅介護の事業とは別事業であり、当該サービスが介護保険給付の対象とならないサービスであることを説明し、理解を得ること。</w:t>
            </w:r>
          </w:p>
          <w:p w14:paraId="406F48FC"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Pr>
                <w:rFonts w:asciiTheme="minorEastAsia" w:eastAsiaTheme="minorEastAsia" w:hAnsiTheme="minorEastAsia" w:hint="eastAsia"/>
              </w:rPr>
              <w:t>当該事業の目的、運営方針、利用料等が、看護小規模多機能型居宅介護事業所の運営規程とは別に定められていること。</w:t>
            </w:r>
          </w:p>
          <w:p w14:paraId="084FC17E"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Pr>
                <w:rFonts w:asciiTheme="minorEastAsia" w:eastAsiaTheme="minorEastAsia" w:hAnsiTheme="minorEastAsia" w:hint="eastAsia"/>
              </w:rPr>
              <w:t>看護小規模多機能型居宅介護の事業の会計と区分していること。</w:t>
            </w:r>
          </w:p>
        </w:tc>
      </w:tr>
      <w:tr w:rsidR="00ED3523" w14:paraId="68B4051A" w14:textId="77777777">
        <w:tc>
          <w:tcPr>
            <w:tcW w:w="1062" w:type="dxa"/>
            <w:vMerge/>
          </w:tcPr>
          <w:p w14:paraId="0EC01C4B"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bottom w:val="nil"/>
            </w:tcBorders>
          </w:tcPr>
          <w:p w14:paraId="7B0A241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の支払を受ける額のほか、次の費用の額の支払いを利用者から受けることができますが、その受領は適切に行っていますか。</w:t>
            </w:r>
          </w:p>
        </w:tc>
        <w:tc>
          <w:tcPr>
            <w:tcW w:w="850" w:type="dxa"/>
            <w:gridSpan w:val="4"/>
            <w:tcBorders>
              <w:top w:val="single" w:sz="4" w:space="0" w:color="auto"/>
              <w:bottom w:val="single" w:sz="4" w:space="0" w:color="auto"/>
            </w:tcBorders>
          </w:tcPr>
          <w:p w14:paraId="4F166A3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F5386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F82071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4" w:space="0" w:color="auto"/>
              <w:bottom w:val="single" w:sz="4" w:space="0" w:color="auto"/>
            </w:tcBorders>
          </w:tcPr>
          <w:p w14:paraId="7A56A2E4" w14:textId="77777777" w:rsidR="00ED3523" w:rsidRDefault="00ED3523">
            <w:pPr>
              <w:autoSpaceDE w:val="0"/>
              <w:autoSpaceDN w:val="0"/>
              <w:spacing w:line="260" w:lineRule="exact"/>
              <w:rPr>
                <w:rFonts w:asciiTheme="minorEastAsia" w:eastAsiaTheme="minorEastAsia" w:hAnsiTheme="minorEastAsia"/>
              </w:rPr>
            </w:pPr>
          </w:p>
        </w:tc>
      </w:tr>
      <w:tr w:rsidR="00ED3523" w14:paraId="69EBFE24" w14:textId="77777777">
        <w:trPr>
          <w:trHeight w:val="854"/>
        </w:trPr>
        <w:tc>
          <w:tcPr>
            <w:tcW w:w="1062" w:type="dxa"/>
            <w:vMerge/>
          </w:tcPr>
          <w:p w14:paraId="5D34B573"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tcBorders>
          </w:tcPr>
          <w:p w14:paraId="4A21D20C"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Pr>
                <w:rFonts w:asciiTheme="minorEastAsia" w:eastAsiaTheme="minorEastAsia" w:hAnsiTheme="minorEastAsia" w:hint="eastAsia"/>
              </w:rPr>
              <w:t>利用者の選定により通常の事業の実施地域以外の地域に居住する利用者に対して行う送迎に要する費用</w:t>
            </w:r>
          </w:p>
          <w:p w14:paraId="0E83E4F6"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Pr>
                <w:rFonts w:asciiTheme="minorEastAsia" w:eastAsiaTheme="minorEastAsia" w:hAnsiTheme="minorEastAsia" w:hint="eastAsia"/>
              </w:rPr>
              <w:t>利用者の選択により通常の事業の実施地域以外の地域の居宅において訪問サービスを提供する場合のそれに要した交通費の額</w:t>
            </w:r>
          </w:p>
          <w:p w14:paraId="74F37998"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Pr>
                <w:rFonts w:asciiTheme="minorEastAsia" w:eastAsiaTheme="minorEastAsia" w:hAnsiTheme="minorEastAsia" w:hint="eastAsia"/>
              </w:rPr>
              <w:t>食事の提供に要する費用</w:t>
            </w:r>
          </w:p>
          <w:p w14:paraId="3B8CC051"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Pr>
                <w:rFonts w:asciiTheme="minorEastAsia" w:eastAsiaTheme="minorEastAsia" w:hAnsiTheme="minorEastAsia" w:hint="eastAsia"/>
              </w:rPr>
              <w:t>宿泊に要する費用</w:t>
            </w:r>
          </w:p>
          <w:p w14:paraId="21BAC642"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w:t>
            </w:r>
            <w:r>
              <w:rPr>
                <w:rFonts w:asciiTheme="minorEastAsia" w:eastAsiaTheme="minorEastAsia" w:hAnsiTheme="minorEastAsia" w:hint="eastAsia"/>
              </w:rPr>
              <w:t xml:space="preserve"> </w:t>
            </w:r>
            <w:r>
              <w:rPr>
                <w:rFonts w:asciiTheme="minorEastAsia" w:eastAsiaTheme="minorEastAsia" w:hAnsiTheme="minorEastAsia" w:hint="eastAsia"/>
              </w:rPr>
              <w:t>おむつ代</w:t>
            </w:r>
          </w:p>
          <w:p w14:paraId="15549BDC"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⑥</w:t>
            </w:r>
            <w:r>
              <w:rPr>
                <w:rFonts w:asciiTheme="minorEastAsia" w:eastAsiaTheme="minorEastAsia" w:hAnsiTheme="minorEastAsia" w:hint="eastAsia"/>
              </w:rPr>
              <w:t xml:space="preserve"> </w:t>
            </w:r>
            <w:r>
              <w:rPr>
                <w:rFonts w:asciiTheme="minorEastAsia" w:eastAsiaTheme="minorEastAsia" w:hAnsiTheme="minorEastAsia" w:hint="eastAsia"/>
              </w:rPr>
              <w:t>看護小規模多機能型居宅介護の提供において提供される便宜のうち、日常生活においても通常必要となるものに係る費用であって、その利用者に負担させることが適当と認められる費用</w:t>
            </w:r>
          </w:p>
        </w:tc>
      </w:tr>
      <w:tr w:rsidR="00ED3523" w14:paraId="0EA0F802" w14:textId="77777777">
        <w:trPr>
          <w:trHeight w:val="371"/>
        </w:trPr>
        <w:tc>
          <w:tcPr>
            <w:tcW w:w="1062" w:type="dxa"/>
            <w:vMerge/>
          </w:tcPr>
          <w:p w14:paraId="1D81A643"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4" w:space="0" w:color="auto"/>
            </w:tcBorders>
          </w:tcPr>
          <w:p w14:paraId="11D4237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保険給付の対象となっているサービスと明確に区分されない、あいまいな名目による費用の支払を受けることは認められない。</w:t>
            </w:r>
          </w:p>
          <w:p w14:paraId="126279BC" w14:textId="77777777" w:rsidR="00ED3523" w:rsidRDefault="0072581D">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③及び④の費用については、下記の厚生労働大臣が定めるところによる。</w:t>
            </w:r>
          </w:p>
          <w:p w14:paraId="66E4D66B"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lastRenderedPageBreak/>
              <w:t>「居住、滞在及び宿泊並びに食事の提供に係る利用料等に関する指針」</w:t>
            </w:r>
            <w:r>
              <w:rPr>
                <w:rFonts w:asciiTheme="minorEastAsia" w:eastAsiaTheme="minorEastAsia" w:hAnsiTheme="minorEastAsia" w:hint="eastAsia"/>
                <w:spacing w:val="-2"/>
                <w:w w:val="90"/>
              </w:rPr>
              <w:t>（平成</w:t>
            </w:r>
            <w:r>
              <w:rPr>
                <w:rFonts w:asciiTheme="minorEastAsia" w:eastAsiaTheme="minorEastAsia" w:hAnsiTheme="minorEastAsia" w:hint="eastAsia"/>
                <w:spacing w:val="-2"/>
                <w:w w:val="90"/>
              </w:rPr>
              <w:t>1</w:t>
            </w:r>
            <w:r>
              <w:rPr>
                <w:rFonts w:asciiTheme="minorEastAsia" w:eastAsiaTheme="minorEastAsia" w:hAnsiTheme="minorEastAsia"/>
                <w:spacing w:val="-2"/>
                <w:w w:val="90"/>
              </w:rPr>
              <w:t>7</w:t>
            </w:r>
            <w:r>
              <w:rPr>
                <w:rFonts w:asciiTheme="minorEastAsia" w:eastAsiaTheme="minorEastAsia" w:hAnsiTheme="minorEastAsia" w:hint="eastAsia"/>
                <w:spacing w:val="-2"/>
                <w:w w:val="90"/>
              </w:rPr>
              <w:t>年厚生労働省告示第</w:t>
            </w:r>
            <w:r>
              <w:rPr>
                <w:rFonts w:asciiTheme="minorEastAsia" w:eastAsiaTheme="minorEastAsia" w:hAnsiTheme="minorEastAsia" w:hint="eastAsia"/>
                <w:spacing w:val="-2"/>
                <w:w w:val="90"/>
              </w:rPr>
              <w:t>4</w:t>
            </w:r>
            <w:r>
              <w:rPr>
                <w:rFonts w:asciiTheme="minorEastAsia" w:eastAsiaTheme="minorEastAsia" w:hAnsiTheme="minorEastAsia"/>
                <w:spacing w:val="-2"/>
                <w:w w:val="90"/>
              </w:rPr>
              <w:t>19</w:t>
            </w:r>
            <w:r>
              <w:rPr>
                <w:rFonts w:asciiTheme="minorEastAsia" w:eastAsiaTheme="minorEastAsia" w:hAnsiTheme="minorEastAsia" w:hint="eastAsia"/>
                <w:spacing w:val="-2"/>
                <w:w w:val="90"/>
              </w:rPr>
              <w:t>号）</w:t>
            </w:r>
          </w:p>
          <w:p w14:paraId="7402BEC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⑥の費用の具体的な範囲については、下記の通知による。</w:t>
            </w:r>
          </w:p>
          <w:p w14:paraId="285CE3EE" w14:textId="77777777" w:rsidR="00ED3523" w:rsidRDefault="0072581D">
            <w:pPr>
              <w:autoSpaceDE w:val="0"/>
              <w:autoSpaceDN w:val="0"/>
              <w:spacing w:line="260" w:lineRule="exact"/>
              <w:ind w:leftChars="100" w:left="180"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「通所介護等における日常生活に要する費用の取扱いについて」</w:t>
            </w:r>
            <w:r>
              <w:rPr>
                <w:rFonts w:asciiTheme="minorEastAsia" w:eastAsiaTheme="minorEastAsia" w:hAnsiTheme="minorEastAsia" w:hint="eastAsia"/>
                <w:spacing w:val="-2"/>
                <w:w w:val="90"/>
              </w:rPr>
              <w:t>（平成</w:t>
            </w:r>
            <w:r>
              <w:rPr>
                <w:rFonts w:asciiTheme="minorEastAsia" w:eastAsiaTheme="minorEastAsia" w:hAnsiTheme="minorEastAsia" w:hint="eastAsia"/>
                <w:spacing w:val="-2"/>
                <w:w w:val="90"/>
              </w:rPr>
              <w:t>12</w:t>
            </w:r>
            <w:r>
              <w:rPr>
                <w:rFonts w:asciiTheme="minorEastAsia" w:eastAsiaTheme="minorEastAsia" w:hAnsiTheme="minorEastAsia" w:hint="eastAsia"/>
                <w:spacing w:val="-2"/>
                <w:w w:val="90"/>
              </w:rPr>
              <w:t>年</w:t>
            </w:r>
            <w:r>
              <w:rPr>
                <w:rFonts w:asciiTheme="minorEastAsia" w:eastAsiaTheme="minorEastAsia" w:hAnsiTheme="minorEastAsia" w:hint="eastAsia"/>
                <w:spacing w:val="-2"/>
                <w:w w:val="90"/>
              </w:rPr>
              <w:t>3</w:t>
            </w:r>
            <w:r>
              <w:rPr>
                <w:rFonts w:asciiTheme="minorEastAsia" w:eastAsiaTheme="minorEastAsia" w:hAnsiTheme="minorEastAsia" w:hint="eastAsia"/>
                <w:spacing w:val="-2"/>
                <w:w w:val="90"/>
              </w:rPr>
              <w:t>月</w:t>
            </w:r>
            <w:r>
              <w:rPr>
                <w:rFonts w:asciiTheme="minorEastAsia" w:eastAsiaTheme="minorEastAsia" w:hAnsiTheme="minorEastAsia" w:hint="eastAsia"/>
                <w:spacing w:val="-2"/>
                <w:w w:val="90"/>
              </w:rPr>
              <w:t>30</w:t>
            </w:r>
            <w:r>
              <w:rPr>
                <w:rFonts w:asciiTheme="minorEastAsia" w:eastAsiaTheme="minorEastAsia" w:hAnsiTheme="minorEastAsia" w:hint="eastAsia"/>
                <w:spacing w:val="-2"/>
                <w:w w:val="90"/>
              </w:rPr>
              <w:t>日老企第</w:t>
            </w:r>
            <w:r>
              <w:rPr>
                <w:rFonts w:asciiTheme="minorEastAsia" w:eastAsiaTheme="minorEastAsia" w:hAnsiTheme="minorEastAsia" w:hint="eastAsia"/>
                <w:spacing w:val="-2"/>
                <w:w w:val="90"/>
              </w:rPr>
              <w:t>54</w:t>
            </w:r>
            <w:r>
              <w:rPr>
                <w:rFonts w:asciiTheme="minorEastAsia" w:eastAsiaTheme="minorEastAsia" w:hAnsiTheme="minorEastAsia" w:hint="eastAsia"/>
                <w:spacing w:val="-2"/>
                <w:w w:val="90"/>
              </w:rPr>
              <w:t>号）</w:t>
            </w:r>
          </w:p>
        </w:tc>
      </w:tr>
      <w:tr w:rsidR="00ED3523" w14:paraId="292A1C1F" w14:textId="77777777">
        <w:tc>
          <w:tcPr>
            <w:tcW w:w="1062" w:type="dxa"/>
            <w:vMerge/>
            <w:tcBorders>
              <w:right w:val="single" w:sz="4" w:space="0" w:color="auto"/>
            </w:tcBorders>
          </w:tcPr>
          <w:p w14:paraId="50571056"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left w:val="single" w:sz="4" w:space="0" w:color="auto"/>
              <w:bottom w:val="nil"/>
              <w:right w:val="single" w:sz="4" w:space="0" w:color="auto"/>
            </w:tcBorders>
          </w:tcPr>
          <w:p w14:paraId="371A822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3)</w:t>
            </w:r>
            <w:r>
              <w:rPr>
                <w:rFonts w:asciiTheme="minorEastAsia" w:eastAsiaTheme="minorEastAsia" w:hAnsiTheme="minorEastAsia" w:hint="eastAsia"/>
              </w:rPr>
              <w:t>の①～⑥の費用の額に係るサービスの提供に当たっては、あらかじめ、利用者又はその家族に対し、当該サービスの内容及</w:t>
            </w:r>
          </w:p>
        </w:tc>
        <w:tc>
          <w:tcPr>
            <w:tcW w:w="850" w:type="dxa"/>
            <w:gridSpan w:val="4"/>
            <w:tcBorders>
              <w:top w:val="single" w:sz="4" w:space="0" w:color="auto"/>
              <w:left w:val="single" w:sz="4" w:space="0" w:color="auto"/>
              <w:bottom w:val="single" w:sz="4" w:space="0" w:color="auto"/>
            </w:tcBorders>
          </w:tcPr>
          <w:p w14:paraId="0EFF833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B586F5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4" w:space="0" w:color="auto"/>
            </w:tcBorders>
          </w:tcPr>
          <w:p w14:paraId="0AB3A769" w14:textId="77777777" w:rsidR="00ED3523" w:rsidRDefault="00ED3523">
            <w:pPr>
              <w:autoSpaceDE w:val="0"/>
              <w:autoSpaceDN w:val="0"/>
              <w:spacing w:line="260" w:lineRule="exact"/>
              <w:rPr>
                <w:rFonts w:asciiTheme="minorEastAsia" w:eastAsiaTheme="minorEastAsia" w:hAnsiTheme="minorEastAsia"/>
              </w:rPr>
            </w:pPr>
          </w:p>
        </w:tc>
      </w:tr>
      <w:tr w:rsidR="00ED3523" w14:paraId="2FCF3CC3" w14:textId="77777777">
        <w:tc>
          <w:tcPr>
            <w:tcW w:w="1062" w:type="dxa"/>
            <w:vMerge/>
            <w:tcBorders>
              <w:right w:val="single" w:sz="4" w:space="0" w:color="auto"/>
            </w:tcBorders>
          </w:tcPr>
          <w:p w14:paraId="4F8594D9"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left w:val="single" w:sz="4" w:space="0" w:color="auto"/>
              <w:bottom w:val="single" w:sz="4" w:space="0" w:color="auto"/>
              <w:right w:val="single" w:sz="4" w:space="0" w:color="auto"/>
            </w:tcBorders>
          </w:tcPr>
          <w:p w14:paraId="52AC1C8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び費用について説明を行い、利用者の同意を得ていますか。</w:t>
            </w:r>
          </w:p>
        </w:tc>
      </w:tr>
      <w:tr w:rsidR="00ED3523" w14:paraId="25D444E2" w14:textId="77777777">
        <w:tc>
          <w:tcPr>
            <w:tcW w:w="1062" w:type="dxa"/>
            <w:tcBorders>
              <w:top w:val="single" w:sz="8" w:space="0" w:color="auto"/>
              <w:bottom w:val="single" w:sz="8" w:space="0" w:color="auto"/>
            </w:tcBorders>
          </w:tcPr>
          <w:p w14:paraId="3C5AD6E3" w14:textId="77777777" w:rsidR="00ED3523" w:rsidRDefault="0072581D">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90"/>
              </w:rPr>
              <w:t>11</w:t>
            </w:r>
            <w:r>
              <w:rPr>
                <w:rFonts w:asciiTheme="majorEastAsia" w:eastAsiaTheme="majorEastAsia" w:hAnsiTheme="majorEastAsia" w:hint="eastAsia"/>
                <w:w w:val="90"/>
              </w:rPr>
              <w:t xml:space="preserve"> </w:t>
            </w:r>
            <w:r>
              <w:rPr>
                <w:rFonts w:asciiTheme="majorEastAsia" w:eastAsiaTheme="majorEastAsia" w:hAnsiTheme="majorEastAsia" w:hint="eastAsia"/>
                <w:w w:val="80"/>
              </w:rPr>
              <w:t>保険給付の請求のための証明書の交付</w:t>
            </w:r>
          </w:p>
          <w:p w14:paraId="03F29856"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20</w:t>
            </w:r>
          </w:p>
          <w:p w14:paraId="0CCAD4DE"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w:t>
            </w:r>
            <w:r>
              <w:rPr>
                <w:rFonts w:asciiTheme="minorEastAsia" w:eastAsiaTheme="minorEastAsia" w:hAnsiTheme="minorEastAsia" w:hint="eastAsia"/>
                <w:w w:val="90"/>
              </w:rPr>
              <w:t>22</w:t>
            </w:r>
            <w:r>
              <w:rPr>
                <w:rFonts w:asciiTheme="minorEastAsia" w:eastAsiaTheme="minorEastAsia" w:hAnsiTheme="minorEastAsia" w:hint="eastAsia"/>
                <w:w w:val="90"/>
              </w:rPr>
              <w:t>条</w:t>
            </w:r>
          </w:p>
        </w:tc>
        <w:tc>
          <w:tcPr>
            <w:tcW w:w="5539" w:type="dxa"/>
            <w:gridSpan w:val="6"/>
            <w:tcBorders>
              <w:top w:val="single" w:sz="8" w:space="0" w:color="auto"/>
              <w:bottom w:val="single" w:sz="8" w:space="0" w:color="auto"/>
            </w:tcBorders>
          </w:tcPr>
          <w:p w14:paraId="5C54EFE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法定代理受領サービスに該当しない看護小規模多機能型居宅介護に係る利用料の支払を受けた場合は、提供したサービスの内容、費用の額その他必要と認められる事項を記載したサービス提供証明書を利用者に対して交付していますか。</w:t>
            </w:r>
          </w:p>
        </w:tc>
        <w:tc>
          <w:tcPr>
            <w:tcW w:w="850" w:type="dxa"/>
            <w:gridSpan w:val="4"/>
            <w:tcBorders>
              <w:top w:val="single" w:sz="8" w:space="0" w:color="auto"/>
              <w:bottom w:val="single" w:sz="8" w:space="0" w:color="auto"/>
            </w:tcBorders>
          </w:tcPr>
          <w:p w14:paraId="41849E6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7BCB5D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D98172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8" w:space="0" w:color="auto"/>
              <w:bottom w:val="single" w:sz="8" w:space="0" w:color="auto"/>
            </w:tcBorders>
          </w:tcPr>
          <w:p w14:paraId="0EBDE3AE" w14:textId="77777777" w:rsidR="00ED3523" w:rsidRDefault="00ED3523">
            <w:pPr>
              <w:autoSpaceDE w:val="0"/>
              <w:autoSpaceDN w:val="0"/>
              <w:spacing w:line="260" w:lineRule="exact"/>
              <w:rPr>
                <w:rFonts w:asciiTheme="minorEastAsia" w:eastAsiaTheme="minorEastAsia" w:hAnsiTheme="minorEastAsia"/>
              </w:rPr>
            </w:pPr>
          </w:p>
        </w:tc>
      </w:tr>
      <w:tr w:rsidR="00ED3523" w14:paraId="3EF641A9" w14:textId="77777777">
        <w:trPr>
          <w:trHeight w:val="751"/>
        </w:trPr>
        <w:tc>
          <w:tcPr>
            <w:tcW w:w="1062" w:type="dxa"/>
            <w:vMerge w:val="restart"/>
            <w:tcBorders>
              <w:top w:val="single" w:sz="8" w:space="0" w:color="auto"/>
            </w:tcBorders>
          </w:tcPr>
          <w:p w14:paraId="5B634E31" w14:textId="77777777" w:rsidR="00ED3523" w:rsidRDefault="0072581D">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90"/>
              </w:rPr>
              <w:t>12</w:t>
            </w:r>
            <w:r>
              <w:rPr>
                <w:rFonts w:asciiTheme="majorEastAsia" w:eastAsiaTheme="majorEastAsia" w:hAnsiTheme="majorEastAsia" w:hint="eastAsia"/>
                <w:w w:val="90"/>
              </w:rPr>
              <w:t>看護</w:t>
            </w:r>
            <w:r>
              <w:rPr>
                <w:rFonts w:asciiTheme="majorEastAsia" w:eastAsiaTheme="majorEastAsia" w:hAnsiTheme="majorEastAsia" w:hint="eastAsia"/>
                <w:w w:val="80"/>
              </w:rPr>
              <w:t>小規模多機能型居宅介護の基本取扱方針</w:t>
            </w:r>
          </w:p>
          <w:p w14:paraId="0BBBA192"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176</w:t>
            </w:r>
            <w:r>
              <w:rPr>
                <w:rFonts w:asciiTheme="minorEastAsia" w:eastAsiaTheme="minorEastAsia" w:hAnsiTheme="minorEastAsia" w:hint="eastAsia"/>
                <w:w w:val="90"/>
              </w:rPr>
              <w:t>条</w:t>
            </w:r>
          </w:p>
          <w:p w14:paraId="38320381"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9</w:t>
            </w:r>
            <w:r>
              <w:rPr>
                <w:rFonts w:asciiTheme="minorEastAsia" w:eastAsiaTheme="minorEastAsia" w:hAnsiTheme="minorEastAsia"/>
                <w:w w:val="90"/>
              </w:rPr>
              <w:t>1</w:t>
            </w:r>
            <w:r>
              <w:rPr>
                <w:rFonts w:asciiTheme="minorEastAsia" w:eastAsiaTheme="minorEastAsia" w:hAnsiTheme="minorEastAsia" w:hint="eastAsia"/>
                <w:w w:val="90"/>
              </w:rPr>
              <w:t>条</w:t>
            </w:r>
          </w:p>
        </w:tc>
        <w:tc>
          <w:tcPr>
            <w:tcW w:w="5539" w:type="dxa"/>
            <w:gridSpan w:val="6"/>
            <w:tcBorders>
              <w:top w:val="single" w:sz="8" w:space="0" w:color="auto"/>
              <w:bottom w:val="single" w:sz="4" w:space="0" w:color="auto"/>
            </w:tcBorders>
          </w:tcPr>
          <w:p w14:paraId="71BD3EC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看護小規模多機能型居宅介護は、利用者の要介護状態の軽減又は悪化の防止に資するよう、その目標を設定し、計画的に行っていますか。</w:t>
            </w:r>
          </w:p>
        </w:tc>
        <w:tc>
          <w:tcPr>
            <w:tcW w:w="850" w:type="dxa"/>
            <w:gridSpan w:val="4"/>
            <w:tcBorders>
              <w:top w:val="single" w:sz="8" w:space="0" w:color="auto"/>
              <w:bottom w:val="single" w:sz="4" w:space="0" w:color="auto"/>
            </w:tcBorders>
          </w:tcPr>
          <w:p w14:paraId="041F67F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3E41D6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1492534" w14:textId="77777777" w:rsidR="00ED3523" w:rsidRDefault="00ED3523">
            <w:pPr>
              <w:autoSpaceDE w:val="0"/>
              <w:autoSpaceDN w:val="0"/>
              <w:spacing w:line="260" w:lineRule="exact"/>
              <w:rPr>
                <w:rFonts w:asciiTheme="minorEastAsia" w:eastAsiaTheme="minorEastAsia" w:hAnsiTheme="minorEastAsia"/>
              </w:rPr>
            </w:pPr>
          </w:p>
        </w:tc>
        <w:tc>
          <w:tcPr>
            <w:tcW w:w="2410" w:type="dxa"/>
            <w:gridSpan w:val="2"/>
            <w:tcBorders>
              <w:top w:val="single" w:sz="8" w:space="0" w:color="auto"/>
              <w:bottom w:val="single" w:sz="4" w:space="0" w:color="auto"/>
            </w:tcBorders>
          </w:tcPr>
          <w:p w14:paraId="0E25107D" w14:textId="77777777" w:rsidR="00ED3523" w:rsidRDefault="00ED3523">
            <w:pPr>
              <w:autoSpaceDE w:val="0"/>
              <w:autoSpaceDN w:val="0"/>
              <w:spacing w:line="260" w:lineRule="exact"/>
              <w:rPr>
                <w:rFonts w:asciiTheme="minorEastAsia" w:eastAsiaTheme="minorEastAsia" w:hAnsiTheme="minorEastAsia"/>
              </w:rPr>
            </w:pPr>
          </w:p>
        </w:tc>
      </w:tr>
      <w:tr w:rsidR="00ED3523" w14:paraId="3EE66221" w14:textId="77777777">
        <w:trPr>
          <w:trHeight w:val="755"/>
        </w:trPr>
        <w:tc>
          <w:tcPr>
            <w:tcW w:w="1062" w:type="dxa"/>
            <w:vMerge/>
          </w:tcPr>
          <w:p w14:paraId="0841B75B"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single" w:sz="4" w:space="0" w:color="auto"/>
            </w:tcBorders>
          </w:tcPr>
          <w:p w14:paraId="5C23D20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事業者は、自らその提供する看護小規模多機能型居宅介護の質の評価を行い、それらの結果を公表し、常にその改善を図っていますか。</w:t>
            </w:r>
          </w:p>
        </w:tc>
        <w:tc>
          <w:tcPr>
            <w:tcW w:w="850" w:type="dxa"/>
            <w:gridSpan w:val="4"/>
            <w:tcBorders>
              <w:top w:val="single" w:sz="4" w:space="0" w:color="auto"/>
              <w:bottom w:val="single" w:sz="4" w:space="0" w:color="auto"/>
            </w:tcBorders>
          </w:tcPr>
          <w:p w14:paraId="653E658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5CA1BA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55948CB2" w14:textId="77777777" w:rsidR="00ED3523" w:rsidRDefault="00ED3523">
            <w:pPr>
              <w:autoSpaceDE w:val="0"/>
              <w:autoSpaceDN w:val="0"/>
              <w:spacing w:line="260" w:lineRule="exact"/>
              <w:rPr>
                <w:rFonts w:asciiTheme="minorEastAsia" w:eastAsiaTheme="minorEastAsia" w:hAnsiTheme="minorEastAsia"/>
              </w:rPr>
            </w:pPr>
          </w:p>
        </w:tc>
      </w:tr>
      <w:tr w:rsidR="00ED3523" w14:paraId="5D4CBC68" w14:textId="77777777">
        <w:trPr>
          <w:trHeight w:val="463"/>
        </w:trPr>
        <w:tc>
          <w:tcPr>
            <w:tcW w:w="1062" w:type="dxa"/>
            <w:vMerge w:val="restart"/>
            <w:tcBorders>
              <w:top w:val="single" w:sz="8" w:space="0" w:color="auto"/>
            </w:tcBorders>
          </w:tcPr>
          <w:p w14:paraId="274F612F" w14:textId="77777777" w:rsidR="00ED3523" w:rsidRDefault="0072581D">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90"/>
              </w:rPr>
              <w:t>13</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看護小規模多機能型居宅介護の具体的</w:t>
            </w:r>
            <w:r>
              <w:rPr>
                <w:rFonts w:asciiTheme="majorEastAsia" w:eastAsiaTheme="majorEastAsia" w:hAnsiTheme="majorEastAsia" w:hint="eastAsia"/>
                <w:w w:val="80"/>
              </w:rPr>
              <w:t>取扱方針</w:t>
            </w:r>
          </w:p>
          <w:p w14:paraId="2B500FB5" w14:textId="77777777" w:rsidR="00ED3523" w:rsidRDefault="00ED3523">
            <w:pPr>
              <w:autoSpaceDE w:val="0"/>
              <w:autoSpaceDN w:val="0"/>
              <w:spacing w:line="260" w:lineRule="exact"/>
              <w:jc w:val="left"/>
              <w:rPr>
                <w:rFonts w:asciiTheme="majorEastAsia" w:eastAsiaTheme="majorEastAsia" w:hAnsiTheme="majorEastAsia"/>
                <w:w w:val="80"/>
              </w:rPr>
            </w:pPr>
          </w:p>
          <w:p w14:paraId="39775F1B"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177</w:t>
            </w:r>
            <w:r>
              <w:rPr>
                <w:rFonts w:asciiTheme="minorEastAsia" w:eastAsiaTheme="minorEastAsia" w:hAnsiTheme="minorEastAsia" w:hint="eastAsia"/>
                <w:w w:val="90"/>
              </w:rPr>
              <w:t>条</w:t>
            </w:r>
          </w:p>
          <w:p w14:paraId="33886C2C"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9</w:t>
            </w:r>
            <w:r>
              <w:rPr>
                <w:rFonts w:asciiTheme="minorEastAsia" w:eastAsiaTheme="minorEastAsia" w:hAnsiTheme="minorEastAsia"/>
                <w:w w:val="90"/>
              </w:rPr>
              <w:t>2</w:t>
            </w:r>
            <w:r>
              <w:rPr>
                <w:rFonts w:asciiTheme="minorEastAsia" w:eastAsiaTheme="minorEastAsia" w:hAnsiTheme="minorEastAsia" w:hint="eastAsia"/>
                <w:w w:val="90"/>
              </w:rPr>
              <w:t>条</w:t>
            </w:r>
          </w:p>
          <w:p w14:paraId="13AA93E7"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1F8B613"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4</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hint="eastAsia"/>
                <w:w w:val="90"/>
              </w:rPr>
              <w:t>（</w:t>
            </w:r>
            <w:r>
              <w:rPr>
                <w:rFonts w:asciiTheme="minorEastAsia" w:eastAsiaTheme="minorEastAsia" w:hAnsiTheme="minorEastAsia" w:hint="eastAsia"/>
                <w:w w:val="90"/>
              </w:rPr>
              <w:t>5</w:t>
            </w:r>
            <w:r>
              <w:rPr>
                <w:rFonts w:asciiTheme="minorEastAsia" w:eastAsiaTheme="minorEastAsia" w:hAnsiTheme="minorEastAsia" w:hint="eastAsia"/>
                <w:w w:val="90"/>
              </w:rPr>
              <w:t>）</w:t>
            </w:r>
          </w:p>
        </w:tc>
        <w:tc>
          <w:tcPr>
            <w:tcW w:w="5539" w:type="dxa"/>
            <w:gridSpan w:val="6"/>
            <w:tcBorders>
              <w:top w:val="single" w:sz="8" w:space="0" w:color="auto"/>
              <w:bottom w:val="nil"/>
            </w:tcBorders>
          </w:tcPr>
          <w:p w14:paraId="0D6DB06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利用者が住み慣れた地域での生活を継続することができるよう、地域住民との交流や地域活動への参加を図りつつ、利用者</w:t>
            </w:r>
          </w:p>
        </w:tc>
        <w:tc>
          <w:tcPr>
            <w:tcW w:w="850" w:type="dxa"/>
            <w:gridSpan w:val="4"/>
            <w:tcBorders>
              <w:top w:val="single" w:sz="8" w:space="0" w:color="auto"/>
              <w:bottom w:val="single" w:sz="4" w:space="0" w:color="auto"/>
            </w:tcBorders>
          </w:tcPr>
          <w:p w14:paraId="4414129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119074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483967B7" w14:textId="77777777" w:rsidR="00ED3523" w:rsidRDefault="00ED3523">
            <w:pPr>
              <w:autoSpaceDE w:val="0"/>
              <w:autoSpaceDN w:val="0"/>
              <w:spacing w:line="260" w:lineRule="exact"/>
              <w:rPr>
                <w:rFonts w:asciiTheme="minorEastAsia" w:eastAsiaTheme="minorEastAsia" w:hAnsiTheme="minorEastAsia"/>
              </w:rPr>
            </w:pPr>
          </w:p>
        </w:tc>
      </w:tr>
      <w:tr w:rsidR="00ED3523" w14:paraId="79E92035" w14:textId="77777777">
        <w:trPr>
          <w:trHeight w:val="530"/>
        </w:trPr>
        <w:tc>
          <w:tcPr>
            <w:tcW w:w="1062" w:type="dxa"/>
            <w:vMerge/>
          </w:tcPr>
          <w:p w14:paraId="63E4D552"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5CD88813"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の心身の状況、希望及びその置かれている環境を踏まえて、通いサービス、訪問サービス及び宿泊サービスを柔軟に組み合わせることにより、</w:t>
            </w:r>
            <w:r>
              <w:rPr>
                <w:rFonts w:asciiTheme="majorEastAsia" w:eastAsiaTheme="majorEastAsia" w:hAnsiTheme="majorEastAsia" w:hint="eastAsia"/>
                <w:b/>
                <w:color w:val="FF0000"/>
              </w:rPr>
              <w:t>当該利用者の居宅において、又はサービスの拠点に通わせ、若しくは短期間宿泊させ、日常生活上の世話及び機能訓練並びに療養上の世話又は必要な診療の補助</w:t>
            </w:r>
            <w:r>
              <w:rPr>
                <w:rFonts w:asciiTheme="minorEastAsia" w:eastAsiaTheme="minorEastAsia" w:hAnsiTheme="minorEastAsia" w:hint="eastAsia"/>
              </w:rPr>
              <w:t>を妥当適切に行っていますか。</w:t>
            </w:r>
          </w:p>
        </w:tc>
      </w:tr>
      <w:tr w:rsidR="00ED3523" w14:paraId="6BAD0D2A" w14:textId="77777777">
        <w:trPr>
          <w:trHeight w:val="1546"/>
        </w:trPr>
        <w:tc>
          <w:tcPr>
            <w:tcW w:w="1062" w:type="dxa"/>
            <w:vMerge/>
          </w:tcPr>
          <w:p w14:paraId="7F859340"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426F042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制度上は週１回程度の利用でも所定点数の算定は可能であるが、利用者負担等も勘案すれば、このような利用は必ずしも合理的ではなく、運営推進会議に通いサービスの回数等を報告し、適切なサービス提供であるかどうかの評価を受けることが必要である。</w:t>
            </w:r>
          </w:p>
          <w:p w14:paraId="37FEF00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小規模多機能型居宅介護は、通いサービスを中心として、利用者の様態や希望に応じて、訪問サービスや宿泊サービスを組み合わせてサービスを提供するという弾力的なサービス提供が基本である。このため、宿泊サービスの上限は設けず、重度の者であれば、運営推進会議に対し報告し、評価を</w:t>
            </w:r>
            <w:r>
              <w:rPr>
                <w:rFonts w:asciiTheme="minorEastAsia" w:eastAsiaTheme="minorEastAsia" w:hAnsiTheme="minorEastAsia" w:hint="eastAsia"/>
              </w:rPr>
              <w:t>受けることを前提として、ほぼ毎日宿泊する形態も考えられる。</w:t>
            </w:r>
          </w:p>
          <w:p w14:paraId="4A4C498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しかしながら、ほぼ毎日宿泊するような者が増え、他の利用者の宿泊に対応できないような状況になれば、他の利用者が適切にサービスを利用できるよう調整を行う必要がある。</w:t>
            </w:r>
          </w:p>
        </w:tc>
      </w:tr>
      <w:tr w:rsidR="00ED3523" w14:paraId="5CFF0D3E" w14:textId="77777777">
        <w:trPr>
          <w:trHeight w:val="395"/>
        </w:trPr>
        <w:tc>
          <w:tcPr>
            <w:tcW w:w="1062" w:type="dxa"/>
            <w:vMerge/>
          </w:tcPr>
          <w:p w14:paraId="68DEF7A5"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4CCF6AA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利用者一人一人の人格を尊重し、利用者がそれぞれの役割を持って家庭的な環境の下で日常生活を送ることができるよう配</w:t>
            </w:r>
          </w:p>
        </w:tc>
        <w:tc>
          <w:tcPr>
            <w:tcW w:w="850" w:type="dxa"/>
            <w:gridSpan w:val="4"/>
            <w:tcBorders>
              <w:top w:val="single" w:sz="4" w:space="0" w:color="auto"/>
              <w:bottom w:val="single" w:sz="4" w:space="0" w:color="auto"/>
            </w:tcBorders>
          </w:tcPr>
          <w:p w14:paraId="4C3B703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4CEF3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658290EF" w14:textId="77777777" w:rsidR="00ED3523" w:rsidRDefault="00ED3523">
            <w:pPr>
              <w:autoSpaceDE w:val="0"/>
              <w:autoSpaceDN w:val="0"/>
              <w:spacing w:line="260" w:lineRule="exact"/>
              <w:rPr>
                <w:rFonts w:asciiTheme="minorEastAsia" w:eastAsiaTheme="minorEastAsia" w:hAnsiTheme="minorEastAsia"/>
              </w:rPr>
            </w:pPr>
          </w:p>
        </w:tc>
      </w:tr>
      <w:tr w:rsidR="00ED3523" w14:paraId="1F08A335" w14:textId="77777777">
        <w:trPr>
          <w:trHeight w:val="249"/>
        </w:trPr>
        <w:tc>
          <w:tcPr>
            <w:tcW w:w="1062" w:type="dxa"/>
            <w:vMerge/>
          </w:tcPr>
          <w:p w14:paraId="3FABFD5B"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right w:val="single" w:sz="4" w:space="0" w:color="auto"/>
            </w:tcBorders>
          </w:tcPr>
          <w:p w14:paraId="4423733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慮してサービスを行っていますか。</w:t>
            </w:r>
          </w:p>
        </w:tc>
      </w:tr>
      <w:tr w:rsidR="00ED3523" w14:paraId="572FBFA9" w14:textId="77777777">
        <w:trPr>
          <w:trHeight w:val="450"/>
        </w:trPr>
        <w:tc>
          <w:tcPr>
            <w:tcW w:w="1062" w:type="dxa"/>
            <w:vMerge/>
          </w:tcPr>
          <w:p w14:paraId="2969FD00"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621BAD2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サービスに提供に当たっては、看護小規模多機能型居宅介護計画に基づき、漫然かつ画一的にならないように、利用者の機能</w:t>
            </w:r>
          </w:p>
        </w:tc>
        <w:tc>
          <w:tcPr>
            <w:tcW w:w="850" w:type="dxa"/>
            <w:gridSpan w:val="4"/>
            <w:tcBorders>
              <w:top w:val="single" w:sz="4" w:space="0" w:color="auto"/>
              <w:bottom w:val="single" w:sz="4" w:space="0" w:color="auto"/>
            </w:tcBorders>
          </w:tcPr>
          <w:p w14:paraId="5ACFC92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064B84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62FE7733" w14:textId="77777777" w:rsidR="00ED3523" w:rsidRDefault="00ED3523">
            <w:pPr>
              <w:autoSpaceDE w:val="0"/>
              <w:autoSpaceDN w:val="0"/>
              <w:spacing w:line="260" w:lineRule="exact"/>
              <w:rPr>
                <w:rFonts w:asciiTheme="minorEastAsia" w:eastAsiaTheme="minorEastAsia" w:hAnsiTheme="minorEastAsia"/>
              </w:rPr>
            </w:pPr>
          </w:p>
        </w:tc>
      </w:tr>
      <w:tr w:rsidR="00ED3523" w14:paraId="18719B79" w14:textId="77777777">
        <w:trPr>
          <w:trHeight w:val="281"/>
        </w:trPr>
        <w:tc>
          <w:tcPr>
            <w:tcW w:w="1062" w:type="dxa"/>
            <w:vMerge/>
          </w:tcPr>
          <w:p w14:paraId="5DD891F5"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tcBorders>
          </w:tcPr>
          <w:p w14:paraId="58643C7E"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訓練及びその者が日常生活を営むことができるよう必要な援助を行っていますか。</w:t>
            </w:r>
          </w:p>
        </w:tc>
      </w:tr>
      <w:tr w:rsidR="00ED3523" w14:paraId="4624BF82" w14:textId="77777777">
        <w:tc>
          <w:tcPr>
            <w:tcW w:w="1062" w:type="dxa"/>
            <w:vMerge/>
          </w:tcPr>
          <w:p w14:paraId="5966216F"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3E1D8D2B"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 xml:space="preserve">　サービスの提供に当たっては、懇切丁寧に行うことを旨とし、利用者又は家族に対し、療養上必要な項その他サービスの提供の内容等について、理解しやすいように説明又は必要に応じた</w:t>
            </w:r>
          </w:p>
        </w:tc>
        <w:tc>
          <w:tcPr>
            <w:tcW w:w="850" w:type="dxa"/>
            <w:gridSpan w:val="4"/>
            <w:tcBorders>
              <w:top w:val="single" w:sz="4" w:space="0" w:color="auto"/>
              <w:bottom w:val="single" w:sz="4" w:space="0" w:color="auto"/>
            </w:tcBorders>
          </w:tcPr>
          <w:p w14:paraId="0EBD8F67"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193321A9"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410" w:type="dxa"/>
            <w:gridSpan w:val="2"/>
            <w:tcBorders>
              <w:top w:val="single" w:sz="4" w:space="0" w:color="auto"/>
              <w:bottom w:val="single" w:sz="4" w:space="0" w:color="auto"/>
            </w:tcBorders>
          </w:tcPr>
          <w:p w14:paraId="599F0F8F" w14:textId="77777777" w:rsidR="00ED3523" w:rsidRDefault="00ED3523">
            <w:pPr>
              <w:autoSpaceDE w:val="0"/>
              <w:autoSpaceDN w:val="0"/>
              <w:spacing w:line="260" w:lineRule="exact"/>
              <w:rPr>
                <w:rFonts w:asciiTheme="minorEastAsia" w:eastAsiaTheme="minorEastAsia" w:hAnsiTheme="minorEastAsia"/>
                <w:color w:val="000000" w:themeColor="text1"/>
              </w:rPr>
            </w:pPr>
          </w:p>
        </w:tc>
      </w:tr>
      <w:tr w:rsidR="00ED3523" w14:paraId="23186E52" w14:textId="77777777">
        <w:trPr>
          <w:trHeight w:val="50"/>
        </w:trPr>
        <w:tc>
          <w:tcPr>
            <w:tcW w:w="1062" w:type="dxa"/>
            <w:vMerge/>
          </w:tcPr>
          <w:p w14:paraId="0AD3C0E9"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789C6696"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指導を行っていますか。</w:t>
            </w:r>
          </w:p>
        </w:tc>
      </w:tr>
      <w:tr w:rsidR="00ED3523" w14:paraId="188119BF" w14:textId="77777777">
        <w:trPr>
          <w:trHeight w:val="50"/>
        </w:trPr>
        <w:tc>
          <w:tcPr>
            <w:tcW w:w="1062" w:type="dxa"/>
            <w:vMerge/>
          </w:tcPr>
          <w:p w14:paraId="7B4D13EE"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570290FD"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「サービス提供等」とは、看護小規模多機能型居宅介護計画の目標及び内容や行事及び日課等も含む。</w:t>
            </w:r>
          </w:p>
        </w:tc>
      </w:tr>
      <w:tr w:rsidR="00ED3523" w14:paraId="29B8E24D" w14:textId="77777777">
        <w:trPr>
          <w:trHeight w:val="365"/>
        </w:trPr>
        <w:tc>
          <w:tcPr>
            <w:tcW w:w="1062" w:type="dxa"/>
            <w:vMerge/>
          </w:tcPr>
          <w:p w14:paraId="2BC5741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5102E5E0"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 xml:space="preserve">　</w:t>
            </w:r>
            <w:r>
              <w:rPr>
                <w:rFonts w:hint="eastAsia"/>
                <w:color w:val="000000" w:themeColor="text1"/>
              </w:rPr>
              <w:t xml:space="preserve"> </w:t>
            </w:r>
            <w:r>
              <w:rPr>
                <w:rFonts w:asciiTheme="minorEastAsia" w:eastAsiaTheme="minorEastAsia" w:hAnsiTheme="minorEastAsia" w:hint="eastAsia"/>
                <w:color w:val="000000" w:themeColor="text1"/>
              </w:rPr>
              <w:t>事業者は、指定看護小規模多機能型居宅介護の提供に当たっては、当該利用者又は他の利用者等の生命又は身体を保護する</w:t>
            </w:r>
          </w:p>
        </w:tc>
        <w:tc>
          <w:tcPr>
            <w:tcW w:w="850" w:type="dxa"/>
            <w:gridSpan w:val="4"/>
            <w:tcBorders>
              <w:top w:val="single" w:sz="4" w:space="0" w:color="auto"/>
              <w:bottom w:val="single" w:sz="4" w:space="0" w:color="auto"/>
            </w:tcBorders>
          </w:tcPr>
          <w:p w14:paraId="7739AE92"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7AEAFBF7"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410" w:type="dxa"/>
            <w:gridSpan w:val="2"/>
            <w:tcBorders>
              <w:top w:val="single" w:sz="4" w:space="0" w:color="auto"/>
              <w:bottom w:val="single" w:sz="4" w:space="0" w:color="auto"/>
            </w:tcBorders>
          </w:tcPr>
          <w:p w14:paraId="23D12659" w14:textId="77777777" w:rsidR="00ED3523" w:rsidRDefault="00ED3523">
            <w:pPr>
              <w:autoSpaceDE w:val="0"/>
              <w:autoSpaceDN w:val="0"/>
              <w:spacing w:line="260" w:lineRule="exact"/>
              <w:rPr>
                <w:rFonts w:asciiTheme="minorEastAsia" w:eastAsiaTheme="minorEastAsia" w:hAnsiTheme="minorEastAsia"/>
                <w:color w:val="000000" w:themeColor="text1"/>
              </w:rPr>
            </w:pPr>
          </w:p>
        </w:tc>
      </w:tr>
      <w:tr w:rsidR="00ED3523" w14:paraId="70BC0707" w14:textId="77777777">
        <w:trPr>
          <w:trHeight w:val="261"/>
        </w:trPr>
        <w:tc>
          <w:tcPr>
            <w:tcW w:w="1062" w:type="dxa"/>
            <w:vMerge/>
            <w:tcBorders>
              <w:bottom w:val="dotted" w:sz="4" w:space="0" w:color="auto"/>
            </w:tcBorders>
          </w:tcPr>
          <w:p w14:paraId="34CE5FC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6C3CBA17"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ため緊急やむを得ない場合を除き、身体的拘束等を行っていませんか。</w:t>
            </w:r>
          </w:p>
        </w:tc>
      </w:tr>
      <w:tr w:rsidR="00ED3523" w14:paraId="7DB88B65" w14:textId="77777777">
        <w:trPr>
          <w:trHeight w:val="345"/>
        </w:trPr>
        <w:tc>
          <w:tcPr>
            <w:tcW w:w="1062" w:type="dxa"/>
            <w:vMerge/>
            <w:tcBorders>
              <w:top w:val="dotted" w:sz="4" w:space="0" w:color="auto"/>
            </w:tcBorders>
          </w:tcPr>
          <w:p w14:paraId="78668F5A"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11965A9F"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14:paraId="501F4108" w14:textId="77777777" w:rsidR="00ED3523" w:rsidRDefault="0072581D">
            <w:pPr>
              <w:autoSpaceDE w:val="0"/>
              <w:autoSpaceDN w:val="0"/>
              <w:spacing w:line="260" w:lineRule="exact"/>
              <w:ind w:leftChars="100" w:left="180" w:firstLineChars="100" w:firstLine="180"/>
              <w:rPr>
                <w:rFonts w:asciiTheme="majorEastAsia" w:eastAsiaTheme="majorEastAsia" w:hAnsiTheme="majorEastAsia"/>
                <w:b/>
              </w:rPr>
            </w:pPr>
            <w:r>
              <w:rPr>
                <w:rFonts w:asciiTheme="majorEastAsia" w:eastAsiaTheme="majorEastAsia" w:hAnsiTheme="majorEastAsia" w:hint="eastAsia"/>
                <w:b/>
                <w:color w:val="FF000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5A0E9D61" w14:textId="77777777" w:rsidR="00ED3523" w:rsidRDefault="00ED3523">
            <w:pPr>
              <w:autoSpaceDE w:val="0"/>
              <w:autoSpaceDN w:val="0"/>
              <w:spacing w:line="260" w:lineRule="exact"/>
              <w:ind w:firstLineChars="200" w:firstLine="359"/>
              <w:rPr>
                <w:rFonts w:asciiTheme="minorEastAsia" w:eastAsiaTheme="minorEastAsia" w:hAnsiTheme="minorEastAsia"/>
              </w:rPr>
            </w:pPr>
          </w:p>
        </w:tc>
      </w:tr>
      <w:tr w:rsidR="00ED3523" w14:paraId="58EB96C3" w14:textId="77777777">
        <w:trPr>
          <w:trHeight w:val="459"/>
        </w:trPr>
        <w:tc>
          <w:tcPr>
            <w:tcW w:w="1062" w:type="dxa"/>
            <w:vMerge/>
          </w:tcPr>
          <w:p w14:paraId="2BC896E1"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495112E0"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事業者は、前号の身体的拘束等を行う場合には、その態様及び時間、その際の利用者の心身の状況並びに緊急やむを得ない理</w:t>
            </w:r>
          </w:p>
        </w:tc>
        <w:tc>
          <w:tcPr>
            <w:tcW w:w="850" w:type="dxa"/>
            <w:gridSpan w:val="4"/>
            <w:tcBorders>
              <w:top w:val="single" w:sz="4" w:space="0" w:color="auto"/>
              <w:bottom w:val="single" w:sz="4" w:space="0" w:color="auto"/>
            </w:tcBorders>
          </w:tcPr>
          <w:p w14:paraId="464DECBF"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36803F44"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410" w:type="dxa"/>
            <w:gridSpan w:val="2"/>
            <w:tcBorders>
              <w:top w:val="single" w:sz="4" w:space="0" w:color="auto"/>
              <w:bottom w:val="single" w:sz="4" w:space="0" w:color="auto"/>
            </w:tcBorders>
          </w:tcPr>
          <w:p w14:paraId="7107F269" w14:textId="77777777" w:rsidR="00ED3523" w:rsidRDefault="00ED3523">
            <w:pPr>
              <w:autoSpaceDE w:val="0"/>
              <w:autoSpaceDN w:val="0"/>
              <w:spacing w:line="260" w:lineRule="exact"/>
              <w:rPr>
                <w:rFonts w:asciiTheme="minorEastAsia" w:eastAsiaTheme="minorEastAsia" w:hAnsiTheme="minorEastAsia"/>
                <w:color w:val="000000" w:themeColor="text1"/>
              </w:rPr>
            </w:pPr>
          </w:p>
        </w:tc>
      </w:tr>
      <w:tr w:rsidR="00ED3523" w14:paraId="345D430E" w14:textId="77777777">
        <w:trPr>
          <w:trHeight w:val="191"/>
        </w:trPr>
        <w:tc>
          <w:tcPr>
            <w:tcW w:w="1062" w:type="dxa"/>
            <w:vMerge/>
          </w:tcPr>
          <w:p w14:paraId="610390FA"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2" w:space="0" w:color="auto"/>
            </w:tcBorders>
          </w:tcPr>
          <w:p w14:paraId="60DDB45D"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由を記録していますか。</w:t>
            </w:r>
          </w:p>
        </w:tc>
      </w:tr>
      <w:tr w:rsidR="00ED3523" w14:paraId="71C5B9CA" w14:textId="77777777">
        <w:trPr>
          <w:trHeight w:val="215"/>
        </w:trPr>
        <w:tc>
          <w:tcPr>
            <w:tcW w:w="1062" w:type="dxa"/>
            <w:vMerge/>
          </w:tcPr>
          <w:p w14:paraId="78E23FCE"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2" w:space="0" w:color="auto"/>
              <w:bottom w:val="single" w:sz="4" w:space="0" w:color="auto"/>
            </w:tcBorders>
          </w:tcPr>
          <w:p w14:paraId="1AB6CC3B"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基準第</w:t>
            </w:r>
            <w:r>
              <w:rPr>
                <w:rFonts w:asciiTheme="minorEastAsia" w:eastAsiaTheme="minorEastAsia" w:hAnsiTheme="minorEastAsia" w:hint="eastAsia"/>
                <w:color w:val="000000" w:themeColor="text1"/>
              </w:rPr>
              <w:t>181</w:t>
            </w:r>
            <w:r>
              <w:rPr>
                <w:rFonts w:asciiTheme="minorEastAsia" w:eastAsiaTheme="minorEastAsia" w:hAnsiTheme="minorEastAsia" w:hint="eastAsia"/>
                <w:color w:val="000000" w:themeColor="text1"/>
              </w:rPr>
              <w:t>条第２項の規定に基づき、当該記録は、２年間保存しなければならない。</w:t>
            </w:r>
          </w:p>
        </w:tc>
      </w:tr>
      <w:tr w:rsidR="00ED3523" w14:paraId="78797AA8" w14:textId="77777777">
        <w:trPr>
          <w:trHeight w:val="507"/>
        </w:trPr>
        <w:tc>
          <w:tcPr>
            <w:tcW w:w="1062" w:type="dxa"/>
            <w:vMerge/>
          </w:tcPr>
          <w:p w14:paraId="497569BA"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3865DB6A" w14:textId="581C680E" w:rsidR="00ED3523" w:rsidRDefault="0072581D">
            <w:pPr>
              <w:autoSpaceDE w:val="0"/>
              <w:autoSpaceDN w:val="0"/>
              <w:spacing w:line="260" w:lineRule="exact"/>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7</w:t>
            </w:r>
            <w:r>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事業者は、身体的拘束等の適正化を図るため、次に掲げる措置を講じていますか。</w:t>
            </w:r>
          </w:p>
        </w:tc>
        <w:tc>
          <w:tcPr>
            <w:tcW w:w="850" w:type="dxa"/>
            <w:gridSpan w:val="4"/>
            <w:tcBorders>
              <w:top w:val="single" w:sz="4" w:space="0" w:color="auto"/>
              <w:bottom w:val="single" w:sz="4" w:space="0" w:color="auto"/>
            </w:tcBorders>
          </w:tcPr>
          <w:p w14:paraId="369F38FE"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155A26B1" w14:textId="77777777"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□いない</w:t>
            </w:r>
          </w:p>
        </w:tc>
        <w:tc>
          <w:tcPr>
            <w:tcW w:w="2410" w:type="dxa"/>
            <w:gridSpan w:val="2"/>
            <w:tcBorders>
              <w:top w:val="single" w:sz="4" w:space="0" w:color="auto"/>
              <w:bottom w:val="single" w:sz="4" w:space="0" w:color="auto"/>
            </w:tcBorders>
          </w:tcPr>
          <w:p w14:paraId="3E8B138A" w14:textId="77777777" w:rsidR="00ED3523" w:rsidRDefault="00ED3523">
            <w:pPr>
              <w:autoSpaceDE w:val="0"/>
              <w:autoSpaceDN w:val="0"/>
              <w:spacing w:line="260" w:lineRule="exact"/>
              <w:ind w:left="180" w:hangingChars="100" w:hanging="180"/>
              <w:rPr>
                <w:rFonts w:asciiTheme="majorEastAsia" w:eastAsiaTheme="majorEastAsia" w:hAnsiTheme="majorEastAsia"/>
                <w:b/>
                <w:color w:val="FF0000"/>
              </w:rPr>
            </w:pPr>
          </w:p>
        </w:tc>
      </w:tr>
      <w:tr w:rsidR="00ED3523" w14:paraId="5E73B313" w14:textId="77777777">
        <w:trPr>
          <w:trHeight w:val="507"/>
        </w:trPr>
        <w:tc>
          <w:tcPr>
            <w:tcW w:w="1062" w:type="dxa"/>
            <w:vMerge/>
            <w:tcBorders>
              <w:bottom w:val="nil"/>
            </w:tcBorders>
          </w:tcPr>
          <w:p w14:paraId="676383F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6FCA0A78" w14:textId="54D0BFB8" w:rsidR="00ED3523" w:rsidRDefault="0072581D">
            <w:pPr>
              <w:autoSpaceDE w:val="0"/>
              <w:autoSpaceDN w:val="0"/>
              <w:spacing w:line="260" w:lineRule="exact"/>
              <w:ind w:left="722" w:hangingChars="400" w:hanging="722"/>
              <w:rPr>
                <w:rFonts w:asciiTheme="majorEastAsia" w:eastAsiaTheme="majorEastAsia" w:hAnsiTheme="majorEastAsia"/>
                <w:b/>
                <w:color w:val="FF0000"/>
              </w:rPr>
            </w:pPr>
            <w:r>
              <w:rPr>
                <w:rFonts w:asciiTheme="majorEastAsia" w:eastAsiaTheme="majorEastAsia" w:hAnsiTheme="majorEastAsia" w:hint="eastAsia"/>
                <w:b/>
                <w:color w:val="FF0000"/>
              </w:rPr>
              <w:t xml:space="preserve">　　　イ　身体的拘束等の適正化のための対策を検討する委員会（テレビ電話装置等を活用して行うことができるものとする。）を三月に一回以上開催するとともに、その結果について、</w:t>
            </w:r>
            <w:r>
              <w:rPr>
                <w:rFonts w:asciiTheme="majorEastAsia" w:eastAsiaTheme="majorEastAsia" w:hAnsiTheme="majorEastAsia" w:hint="eastAsia"/>
                <w:b/>
                <w:color w:val="FF0000"/>
              </w:rPr>
              <w:t>従業者に周知徹底を図ること。</w:t>
            </w:r>
          </w:p>
          <w:p w14:paraId="35008DD6" w14:textId="77777777" w:rsidR="00ED3523" w:rsidRDefault="0072581D">
            <w:pPr>
              <w:autoSpaceDE w:val="0"/>
              <w:autoSpaceDN w:val="0"/>
              <w:spacing w:line="260" w:lineRule="exact"/>
              <w:ind w:leftChars="100" w:left="180"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ロ　身体的拘束等の適正化のための指針を整備すること。</w:t>
            </w:r>
          </w:p>
          <w:p w14:paraId="714E287A" w14:textId="6757DF7E" w:rsidR="00ED3523" w:rsidRDefault="0072581D">
            <w:pPr>
              <w:autoSpaceDE w:val="0"/>
              <w:autoSpaceDN w:val="0"/>
              <w:spacing w:line="260" w:lineRule="exact"/>
              <w:ind w:leftChars="300" w:left="719"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ハ　</w:t>
            </w:r>
            <w:r>
              <w:rPr>
                <w:rFonts w:asciiTheme="majorEastAsia" w:eastAsiaTheme="majorEastAsia" w:hAnsiTheme="majorEastAsia" w:hint="eastAsia"/>
                <w:b/>
                <w:color w:val="FF0000"/>
              </w:rPr>
              <w:t>従業者に対し、身体的拘束等の適正化のための研修を定期的に実施すること</w:t>
            </w:r>
          </w:p>
        </w:tc>
      </w:tr>
      <w:tr w:rsidR="00ED3523" w14:paraId="62DB4E61" w14:textId="77777777">
        <w:trPr>
          <w:trHeight w:val="507"/>
        </w:trPr>
        <w:tc>
          <w:tcPr>
            <w:tcW w:w="1062" w:type="dxa"/>
            <w:vMerge/>
            <w:tcBorders>
              <w:top w:val="nil"/>
            </w:tcBorders>
          </w:tcPr>
          <w:p w14:paraId="17A9C95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679D64CB" w14:textId="77777777"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w:t>
            </w:r>
          </w:p>
          <w:p w14:paraId="1C30B250" w14:textId="77777777" w:rsidR="00ED3523" w:rsidRDefault="0072581D">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また、身体的拘束等適正化検討委員会は、テレ</w:t>
            </w:r>
            <w:r>
              <w:rPr>
                <w:rFonts w:asciiTheme="majorEastAsia" w:eastAsiaTheme="majorEastAsia" w:hAnsiTheme="majorEastAsia" w:hint="eastAsia"/>
                <w:b/>
                <w:color w:val="FF0000"/>
              </w:rPr>
              <w:t>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1335767D" w14:textId="77777777" w:rsidR="00ED3523" w:rsidRDefault="0072581D">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指定看護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050F6192" w14:textId="77777777" w:rsidR="00ED3523" w:rsidRDefault="0072581D">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具体的には</w:t>
            </w:r>
            <w:r>
              <w:rPr>
                <w:rFonts w:asciiTheme="majorEastAsia" w:eastAsiaTheme="majorEastAsia" w:hAnsiTheme="majorEastAsia" w:hint="eastAsia"/>
                <w:b/>
                <w:color w:val="FF0000"/>
              </w:rPr>
              <w:t>、次のようなことを想定している。</w:t>
            </w:r>
          </w:p>
          <w:p w14:paraId="3A1ECE72"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イ　身体的拘束等について報告するための様式を整備すること。</w:t>
            </w:r>
          </w:p>
          <w:p w14:paraId="4AE2ABED" w14:textId="77777777" w:rsidR="00ED3523" w:rsidRDefault="0072581D">
            <w:pPr>
              <w:autoSpaceDE w:val="0"/>
              <w:autoSpaceDN w:val="0"/>
              <w:spacing w:line="260" w:lineRule="exact"/>
              <w:ind w:leftChars="100" w:left="36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ロ　介護従業者その他の従業者は、身体的拘束等の発生ごとにその状況、背景等を記録するとともに、イの様式に従い、身体的拘束等について報告すること。</w:t>
            </w:r>
          </w:p>
          <w:p w14:paraId="74EA8BFF"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ハ　身体的拘束等適正化検討委員会において、ロにより報告された事例を集計し、分析すること。</w:t>
            </w:r>
          </w:p>
          <w:p w14:paraId="65099ADD" w14:textId="77777777" w:rsidR="00ED3523" w:rsidRDefault="0072581D">
            <w:pPr>
              <w:autoSpaceDE w:val="0"/>
              <w:autoSpaceDN w:val="0"/>
              <w:spacing w:line="260" w:lineRule="exact"/>
              <w:ind w:leftChars="100" w:left="36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二　事例の分析に当たっては、身体的拘束等の発生時の状況等を分析し、身体的拘束等の発生原因、結果等をとりまとめ、当該事例の適正性と適正化策を検討すること。</w:t>
            </w:r>
          </w:p>
          <w:p w14:paraId="3C86F969"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ホ　報告された事例及び分析結果を従業者に周知徹底すること。</w:t>
            </w:r>
          </w:p>
          <w:p w14:paraId="211B04EB"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へ　適正化策を講じた後に、その効果について評価すること。</w:t>
            </w:r>
          </w:p>
          <w:p w14:paraId="249861B2" w14:textId="77777777"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指定看護小規模多機能型居宅介護事業者が整備する「身体的拘束等の適正化のための指針」には、次のような項目を盛り込むこととする。</w:t>
            </w:r>
          </w:p>
          <w:p w14:paraId="04E8B798"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イ　事業所における身体的拘束等の適正化に関する基本的考え方</w:t>
            </w:r>
          </w:p>
          <w:p w14:paraId="6ED7F218"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ロ　身体的拘束等適正化検討委員会その他事業所内の組</w:t>
            </w:r>
            <w:r>
              <w:rPr>
                <w:rFonts w:asciiTheme="majorEastAsia" w:eastAsiaTheme="majorEastAsia" w:hAnsiTheme="majorEastAsia" w:hint="eastAsia"/>
                <w:b/>
                <w:color w:val="FF0000"/>
              </w:rPr>
              <w:t>織に関する事項</w:t>
            </w:r>
          </w:p>
          <w:p w14:paraId="6D6F858B"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ハ　身体的拘束等の適正化のための職員研修に関する基本方針</w:t>
            </w:r>
          </w:p>
          <w:p w14:paraId="6A630507"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二　事業所内で発生した身体的拘束等の報告方法等のための方策に関する基本方針</w:t>
            </w:r>
          </w:p>
          <w:p w14:paraId="73C4CE28"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ホ　身体的拘束等発生時の対応に関する基本方針</w:t>
            </w:r>
          </w:p>
          <w:p w14:paraId="6025D4F5"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へ　利用者等に対する当該指針の閲覧に関する基本方針</w:t>
            </w:r>
          </w:p>
          <w:p w14:paraId="2667A1BC" w14:textId="77777777" w:rsidR="00ED3523" w:rsidRDefault="0072581D">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ト　その他身体的拘束等の適正化の推進のために必要な基本方針</w:t>
            </w:r>
          </w:p>
          <w:p w14:paraId="70B45DE5" w14:textId="77777777"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w:t>
            </w:r>
            <w:r>
              <w:rPr>
                <w:rFonts w:asciiTheme="majorEastAsia" w:eastAsiaTheme="majorEastAsia" w:hAnsiTheme="majorEastAsia" w:hint="eastAsia"/>
                <w:b/>
                <w:color w:val="FF0000"/>
              </w:rPr>
              <w:t>指針に基づき、適正化の徹底を行うものとする。</w:t>
            </w:r>
          </w:p>
          <w:p w14:paraId="528307A9" w14:textId="77777777" w:rsidR="00ED3523" w:rsidRDefault="0072581D">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ある。</w:t>
            </w:r>
          </w:p>
          <w:p w14:paraId="07C9C6C6" w14:textId="77777777" w:rsidR="00ED3523" w:rsidRDefault="0072581D">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また、研修の実施内容についても記録することが必要である。研修の実施は、職員研修事業所内での研修で差し支えない。</w:t>
            </w:r>
          </w:p>
        </w:tc>
      </w:tr>
      <w:tr w:rsidR="00ED3523" w14:paraId="5937D969" w14:textId="77777777">
        <w:trPr>
          <w:trHeight w:val="507"/>
        </w:trPr>
        <w:tc>
          <w:tcPr>
            <w:tcW w:w="1062" w:type="dxa"/>
            <w:vMerge/>
          </w:tcPr>
          <w:p w14:paraId="125ABEC6"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3E557C1C" w14:textId="77777777" w:rsidR="00ED3523" w:rsidRDefault="0072581D">
            <w:pPr>
              <w:autoSpaceDE w:val="0"/>
              <w:autoSpaceDN w:val="0"/>
              <w:spacing w:line="260" w:lineRule="exact"/>
              <w:ind w:left="372" w:hangingChars="206" w:hanging="372"/>
              <w:rPr>
                <w:color w:val="000000" w:themeColor="text1"/>
              </w:rPr>
            </w:pPr>
            <w:r>
              <w:rPr>
                <w:rFonts w:asciiTheme="majorEastAsia" w:eastAsiaTheme="majorEastAsia" w:hAnsiTheme="majorEastAsia" w:hint="eastAsia"/>
                <w:b/>
                <w:color w:val="FF0000"/>
              </w:rPr>
              <w:t>8</w:t>
            </w:r>
            <w:r>
              <w:rPr>
                <w:rFonts w:asciiTheme="majorEastAsia" w:eastAsiaTheme="majorEastAsia" w:hAnsiTheme="majorEastAsia" w:hint="eastAsia"/>
                <w:b/>
                <w:color w:val="FF0000"/>
              </w:rPr>
              <w:t>）</w:t>
            </w:r>
            <w:r>
              <w:rPr>
                <w:rFonts w:asciiTheme="majorEastAsia" w:eastAsiaTheme="majorEastAsia" w:hAnsiTheme="majorEastAsia" w:hint="eastAsia"/>
                <w:b/>
                <w:color w:val="000000" w:themeColor="text1"/>
              </w:rPr>
              <w:t xml:space="preserve">　</w:t>
            </w:r>
            <w:r>
              <w:rPr>
                <w:color w:val="000000" w:themeColor="text1"/>
              </w:rPr>
              <w:t>通いサービスの利用者が登録定員に比べて著しく</w:t>
            </w:r>
            <w:r>
              <w:rPr>
                <w:color w:val="000000" w:themeColor="text1"/>
              </w:rPr>
              <w:t xml:space="preserve"> </w:t>
            </w:r>
            <w:r>
              <w:rPr>
                <w:color w:val="000000" w:themeColor="text1"/>
              </w:rPr>
              <w:t>少ない状態が続</w:t>
            </w:r>
            <w:r>
              <w:rPr>
                <w:rFonts w:hint="eastAsia"/>
                <w:color w:val="000000" w:themeColor="text1"/>
              </w:rPr>
              <w:t>いていませんか。</w:t>
            </w:r>
          </w:p>
        </w:tc>
        <w:tc>
          <w:tcPr>
            <w:tcW w:w="850" w:type="dxa"/>
            <w:gridSpan w:val="4"/>
            <w:tcBorders>
              <w:top w:val="single" w:sz="4" w:space="0" w:color="auto"/>
              <w:bottom w:val="single" w:sz="4" w:space="0" w:color="auto"/>
            </w:tcBorders>
          </w:tcPr>
          <w:p w14:paraId="70871144"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08AE4868" w14:textId="77777777" w:rsidR="00ED3523" w:rsidRDefault="0072581D">
            <w:pPr>
              <w:autoSpaceDE w:val="0"/>
              <w:autoSpaceDN w:val="0"/>
              <w:spacing w:line="260" w:lineRule="exact"/>
              <w:ind w:left="719" w:hangingChars="400" w:hanging="719"/>
              <w:rPr>
                <w:rFonts w:asciiTheme="majorEastAsia" w:eastAsiaTheme="majorEastAsia" w:hAnsiTheme="majorEastAsia"/>
                <w:b/>
                <w:color w:val="000000" w:themeColor="text1"/>
              </w:rPr>
            </w:pPr>
            <w:r>
              <w:rPr>
                <w:rFonts w:asciiTheme="minorEastAsia" w:eastAsiaTheme="minorEastAsia" w:hAnsiTheme="minorEastAsia" w:hint="eastAsia"/>
                <w:color w:val="000000" w:themeColor="text1"/>
              </w:rPr>
              <w:t>□いない</w:t>
            </w:r>
          </w:p>
        </w:tc>
        <w:tc>
          <w:tcPr>
            <w:tcW w:w="2410" w:type="dxa"/>
            <w:gridSpan w:val="2"/>
            <w:tcBorders>
              <w:top w:val="single" w:sz="4" w:space="0" w:color="auto"/>
              <w:bottom w:val="single" w:sz="4" w:space="0" w:color="auto"/>
            </w:tcBorders>
          </w:tcPr>
          <w:p w14:paraId="211C6412" w14:textId="77777777" w:rsidR="00ED3523" w:rsidRDefault="00ED3523">
            <w:pPr>
              <w:autoSpaceDE w:val="0"/>
              <w:autoSpaceDN w:val="0"/>
              <w:spacing w:line="260" w:lineRule="exact"/>
              <w:ind w:left="722" w:hangingChars="400" w:hanging="722"/>
              <w:rPr>
                <w:rFonts w:asciiTheme="majorEastAsia" w:eastAsiaTheme="majorEastAsia" w:hAnsiTheme="majorEastAsia"/>
                <w:b/>
                <w:color w:val="000000" w:themeColor="text1"/>
              </w:rPr>
            </w:pPr>
          </w:p>
        </w:tc>
      </w:tr>
      <w:tr w:rsidR="00ED3523" w14:paraId="5E6B4792" w14:textId="77777777">
        <w:trPr>
          <w:trHeight w:val="507"/>
        </w:trPr>
        <w:tc>
          <w:tcPr>
            <w:tcW w:w="1062" w:type="dxa"/>
            <w:vMerge/>
          </w:tcPr>
          <w:p w14:paraId="4E9C66F0"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6125DE33" w14:textId="77777777" w:rsidR="00ED3523" w:rsidRDefault="0072581D">
            <w:pPr>
              <w:autoSpaceDE w:val="0"/>
              <w:autoSpaceDN w:val="0"/>
              <w:spacing w:line="260" w:lineRule="exact"/>
              <w:ind w:left="229" w:hangingChars="127" w:hanging="229"/>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 xml:space="preserve">※　</w:t>
            </w:r>
            <w:r>
              <w:rPr>
                <w:rFonts w:asciiTheme="majorEastAsia" w:eastAsiaTheme="majorEastAsia" w:hAnsiTheme="majorEastAsia" w:hint="eastAsia"/>
                <w:color w:val="000000" w:themeColor="text1"/>
              </w:rPr>
              <w:t>「通いサービスの利用者が登録定員に比べて著しく少ない」とは、登録定員のおおむね３分の１以下が目安となる。登録定員が</w:t>
            </w:r>
            <w:r>
              <w:rPr>
                <w:rFonts w:asciiTheme="majorEastAsia" w:eastAsiaTheme="majorEastAsia" w:hAnsiTheme="majorEastAsia" w:hint="eastAsia"/>
                <w:color w:val="000000" w:themeColor="text1"/>
              </w:rPr>
              <w:t>25</w:t>
            </w:r>
            <w:r>
              <w:rPr>
                <w:rFonts w:asciiTheme="majorEastAsia" w:eastAsiaTheme="majorEastAsia" w:hAnsiTheme="majorEastAsia" w:hint="eastAsia"/>
                <w:color w:val="000000" w:themeColor="text1"/>
              </w:rPr>
              <w:t>人の場合は通いサービスの利用者が８人以下であれば、著しく少ない状態といえる。</w:t>
            </w:r>
          </w:p>
          <w:p w14:paraId="6B2EDAB7" w14:textId="77777777" w:rsidR="00ED3523" w:rsidRDefault="00ED3523">
            <w:pPr>
              <w:autoSpaceDE w:val="0"/>
              <w:autoSpaceDN w:val="0"/>
              <w:spacing w:line="260" w:lineRule="exact"/>
              <w:ind w:left="229" w:hangingChars="127" w:hanging="229"/>
              <w:rPr>
                <w:rFonts w:asciiTheme="majorEastAsia" w:eastAsiaTheme="majorEastAsia" w:hAnsiTheme="majorEastAsia"/>
                <w:b/>
                <w:color w:val="000000" w:themeColor="text1"/>
              </w:rPr>
            </w:pPr>
          </w:p>
          <w:p w14:paraId="04CA42A4" w14:textId="29A99E69" w:rsidR="0036372F" w:rsidRDefault="0036372F">
            <w:pPr>
              <w:autoSpaceDE w:val="0"/>
              <w:autoSpaceDN w:val="0"/>
              <w:spacing w:line="260" w:lineRule="exact"/>
              <w:ind w:left="229" w:hangingChars="127" w:hanging="229"/>
              <w:rPr>
                <w:rFonts w:asciiTheme="majorEastAsia" w:eastAsiaTheme="majorEastAsia" w:hAnsiTheme="majorEastAsia" w:hint="eastAsia"/>
                <w:b/>
                <w:color w:val="000000" w:themeColor="text1"/>
              </w:rPr>
            </w:pPr>
          </w:p>
        </w:tc>
      </w:tr>
      <w:tr w:rsidR="00ED3523" w14:paraId="3FC179F1" w14:textId="77777777">
        <w:trPr>
          <w:trHeight w:val="507"/>
        </w:trPr>
        <w:tc>
          <w:tcPr>
            <w:tcW w:w="1062" w:type="dxa"/>
            <w:vMerge/>
          </w:tcPr>
          <w:p w14:paraId="54A59C81"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7071F35A" w14:textId="77777777" w:rsidR="00ED3523" w:rsidRDefault="0072581D">
            <w:pPr>
              <w:autoSpaceDE w:val="0"/>
              <w:autoSpaceDN w:val="0"/>
              <w:spacing w:line="260" w:lineRule="exact"/>
              <w:ind w:left="229" w:hangingChars="127" w:hanging="229"/>
              <w:rPr>
                <w:rFonts w:asciiTheme="majorEastAsia" w:eastAsiaTheme="majorEastAsia" w:hAnsiTheme="majorEastAsia"/>
                <w:b/>
                <w:color w:val="000000" w:themeColor="text1"/>
              </w:rPr>
            </w:pPr>
            <w:r>
              <w:rPr>
                <w:rFonts w:asciiTheme="majorEastAsia" w:eastAsiaTheme="majorEastAsia" w:hAnsiTheme="majorEastAsia" w:hint="eastAsia"/>
                <w:b/>
                <w:color w:val="FF0000"/>
              </w:rPr>
              <w:t>9)</w:t>
            </w:r>
            <w:r>
              <w:rPr>
                <w:rFonts w:asciiTheme="majorEastAsia" w:eastAsiaTheme="majorEastAsia" w:hAnsiTheme="majorEastAsia"/>
                <w:b/>
                <w:color w:val="000000" w:themeColor="text1"/>
              </w:rPr>
              <w:t xml:space="preserve">  </w:t>
            </w:r>
            <w:r>
              <w:rPr>
                <w:color w:val="000000" w:themeColor="text1"/>
              </w:rPr>
              <w:t>事業者は、登録者が通いサービスを利用していない日においては、可能な限り、訪問サービスの提供、電話連絡による見守</w:t>
            </w:r>
          </w:p>
        </w:tc>
        <w:tc>
          <w:tcPr>
            <w:tcW w:w="850" w:type="dxa"/>
            <w:gridSpan w:val="4"/>
            <w:tcBorders>
              <w:top w:val="single" w:sz="4" w:space="0" w:color="auto"/>
              <w:bottom w:val="single" w:sz="4" w:space="0" w:color="auto"/>
            </w:tcBorders>
          </w:tcPr>
          <w:p w14:paraId="5E91B283"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167A3E4F" w14:textId="77777777" w:rsidR="00ED3523" w:rsidRDefault="0072581D">
            <w:pPr>
              <w:autoSpaceDE w:val="0"/>
              <w:autoSpaceDN w:val="0"/>
              <w:spacing w:line="260" w:lineRule="exact"/>
              <w:ind w:left="228" w:hangingChars="127" w:hanging="228"/>
              <w:rPr>
                <w:rFonts w:asciiTheme="majorEastAsia" w:eastAsiaTheme="majorEastAsia" w:hAnsiTheme="majorEastAsia"/>
                <w:b/>
                <w:color w:val="000000" w:themeColor="text1"/>
              </w:rPr>
            </w:pPr>
            <w:r>
              <w:rPr>
                <w:rFonts w:asciiTheme="minorEastAsia" w:eastAsiaTheme="minorEastAsia" w:hAnsiTheme="minorEastAsia" w:hint="eastAsia"/>
                <w:color w:val="000000" w:themeColor="text1"/>
              </w:rPr>
              <w:t>□いない</w:t>
            </w:r>
          </w:p>
        </w:tc>
        <w:tc>
          <w:tcPr>
            <w:tcW w:w="2410" w:type="dxa"/>
            <w:gridSpan w:val="2"/>
            <w:tcBorders>
              <w:top w:val="single" w:sz="4" w:space="0" w:color="auto"/>
              <w:bottom w:val="single" w:sz="4" w:space="0" w:color="auto"/>
            </w:tcBorders>
          </w:tcPr>
          <w:p w14:paraId="6AB513B2" w14:textId="77777777" w:rsidR="00ED3523" w:rsidRDefault="00ED3523">
            <w:pPr>
              <w:autoSpaceDE w:val="0"/>
              <w:autoSpaceDN w:val="0"/>
              <w:spacing w:line="260" w:lineRule="exact"/>
              <w:ind w:left="229" w:hangingChars="127" w:hanging="229"/>
              <w:rPr>
                <w:rFonts w:asciiTheme="majorEastAsia" w:eastAsiaTheme="majorEastAsia" w:hAnsiTheme="majorEastAsia"/>
                <w:b/>
                <w:color w:val="000000" w:themeColor="text1"/>
              </w:rPr>
            </w:pPr>
          </w:p>
        </w:tc>
      </w:tr>
      <w:tr w:rsidR="00ED3523" w14:paraId="235028DB" w14:textId="77777777">
        <w:trPr>
          <w:trHeight w:val="276"/>
        </w:trPr>
        <w:tc>
          <w:tcPr>
            <w:tcW w:w="1062" w:type="dxa"/>
            <w:vMerge/>
          </w:tcPr>
          <w:p w14:paraId="7C6FEA10"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6C736E02" w14:textId="77777777" w:rsidR="00ED3523" w:rsidRDefault="0072581D">
            <w:pPr>
              <w:autoSpaceDE w:val="0"/>
              <w:autoSpaceDN w:val="0"/>
              <w:spacing w:line="260" w:lineRule="exact"/>
              <w:ind w:left="722" w:hangingChars="400" w:hanging="72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　</w:t>
            </w:r>
            <w:r>
              <w:rPr>
                <w:color w:val="000000" w:themeColor="text1"/>
              </w:rPr>
              <w:t>り等を行う等登録者の居宅における生活を支えるために適切なサービスを提供し</w:t>
            </w:r>
            <w:r>
              <w:rPr>
                <w:rFonts w:hint="eastAsia"/>
                <w:color w:val="000000" w:themeColor="text1"/>
              </w:rPr>
              <w:t>ていますか。</w:t>
            </w:r>
          </w:p>
        </w:tc>
      </w:tr>
      <w:tr w:rsidR="00ED3523" w14:paraId="653040DE" w14:textId="77777777">
        <w:trPr>
          <w:trHeight w:val="507"/>
        </w:trPr>
        <w:tc>
          <w:tcPr>
            <w:tcW w:w="1062" w:type="dxa"/>
            <w:vMerge/>
          </w:tcPr>
          <w:p w14:paraId="553C2336"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7F1FBDA8" w14:textId="77777777" w:rsidR="00ED3523" w:rsidRDefault="0072581D">
            <w:pPr>
              <w:autoSpaceDE w:val="0"/>
              <w:autoSpaceDN w:val="0"/>
              <w:spacing w:line="260" w:lineRule="exact"/>
              <w:ind w:left="228" w:hangingChars="127" w:hanging="22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適切なサービス」とは、１の利用者に対して、通いサービス及び訪問サービスを合わせて概ね週４日以上行うことが目安となるものである。指定看護小規模多機能型居宅介護事業者は、通いサービス及び訪問サービスを提供しない日であっても、電話による見守りを含め、利用者に何らかの形で関わることが望ましい。</w:t>
            </w:r>
          </w:p>
          <w:p w14:paraId="7FBBDD93" w14:textId="77777777" w:rsidR="00ED3523" w:rsidRDefault="0072581D">
            <w:pPr>
              <w:autoSpaceDE w:val="0"/>
              <w:autoSpaceDN w:val="0"/>
              <w:spacing w:line="260" w:lineRule="exact"/>
              <w:ind w:leftChars="128" w:left="230" w:firstLineChars="71" w:firstLine="12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なお、指定看護小規模多機能型居宅介護の訪問サービスは身体介護に限られないため、利用者宅を適宜訪問し、見守りの意味で声かけ等を行った場合でも訪問サービスの回数に含めて差し支えない。</w:t>
            </w:r>
          </w:p>
        </w:tc>
      </w:tr>
      <w:tr w:rsidR="00ED3523" w14:paraId="04F63999" w14:textId="77777777">
        <w:trPr>
          <w:trHeight w:val="507"/>
        </w:trPr>
        <w:tc>
          <w:tcPr>
            <w:tcW w:w="1062" w:type="dxa"/>
            <w:vMerge/>
          </w:tcPr>
          <w:p w14:paraId="07357738"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292B4868" w14:textId="77777777" w:rsidR="00ED3523" w:rsidRDefault="0072581D">
            <w:pPr>
              <w:autoSpaceDE w:val="0"/>
              <w:autoSpaceDN w:val="0"/>
              <w:spacing w:line="260" w:lineRule="exact"/>
              <w:ind w:left="229" w:hangingChars="127" w:hanging="229"/>
              <w:rPr>
                <w:rFonts w:asciiTheme="majorEastAsia" w:eastAsiaTheme="majorEastAsia" w:hAnsiTheme="majorEastAsia"/>
                <w:b/>
                <w:color w:val="000000" w:themeColor="text1"/>
              </w:rPr>
            </w:pPr>
            <w:r>
              <w:rPr>
                <w:rFonts w:asciiTheme="majorEastAsia" w:eastAsiaTheme="majorEastAsia" w:hAnsiTheme="majorEastAsia" w:hint="eastAsia"/>
                <w:b/>
                <w:color w:val="FF0000"/>
              </w:rPr>
              <w:t>10</w:t>
            </w:r>
            <w:r>
              <w:rPr>
                <w:rFonts w:asciiTheme="majorEastAsia" w:eastAsiaTheme="majorEastAsia" w:hAnsiTheme="majorEastAsia" w:hint="eastAsia"/>
                <w:b/>
                <w:color w:val="FF0000"/>
              </w:rPr>
              <w:t>）</w:t>
            </w:r>
            <w:r>
              <w:rPr>
                <w:rFonts w:asciiTheme="majorEastAsia" w:eastAsiaTheme="majorEastAsia" w:hAnsiTheme="majorEastAsia" w:hint="eastAsia"/>
                <w:b/>
                <w:color w:val="000000" w:themeColor="text1"/>
              </w:rPr>
              <w:t xml:space="preserve">　</w:t>
            </w:r>
            <w:r>
              <w:rPr>
                <w:color w:val="000000" w:themeColor="text1"/>
              </w:rPr>
              <w:t>看護サービス（指定看護小規模多機能型居宅介護のうち、保健師、看護師、准看護師、理学療法士、作業療法士又は言語聴</w:t>
            </w:r>
          </w:p>
        </w:tc>
        <w:tc>
          <w:tcPr>
            <w:tcW w:w="850" w:type="dxa"/>
            <w:gridSpan w:val="4"/>
            <w:tcBorders>
              <w:top w:val="single" w:sz="4" w:space="0" w:color="auto"/>
              <w:bottom w:val="single" w:sz="4" w:space="0" w:color="auto"/>
            </w:tcBorders>
          </w:tcPr>
          <w:p w14:paraId="7C8585EF"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29701EF5" w14:textId="77777777" w:rsidR="00ED3523" w:rsidRDefault="0072581D">
            <w:pPr>
              <w:autoSpaceDE w:val="0"/>
              <w:autoSpaceDN w:val="0"/>
              <w:spacing w:line="260" w:lineRule="exact"/>
              <w:ind w:left="719" w:hangingChars="400" w:hanging="719"/>
              <w:rPr>
                <w:rFonts w:asciiTheme="majorEastAsia" w:eastAsiaTheme="majorEastAsia" w:hAnsiTheme="majorEastAsia"/>
                <w:b/>
                <w:color w:val="000000" w:themeColor="text1"/>
              </w:rPr>
            </w:pPr>
            <w:r>
              <w:rPr>
                <w:rFonts w:asciiTheme="minorEastAsia" w:eastAsiaTheme="minorEastAsia" w:hAnsiTheme="minorEastAsia" w:hint="eastAsia"/>
                <w:color w:val="000000" w:themeColor="text1"/>
              </w:rPr>
              <w:t>□いない</w:t>
            </w:r>
          </w:p>
        </w:tc>
        <w:tc>
          <w:tcPr>
            <w:tcW w:w="2410" w:type="dxa"/>
            <w:gridSpan w:val="2"/>
            <w:tcBorders>
              <w:top w:val="single" w:sz="4" w:space="0" w:color="auto"/>
              <w:bottom w:val="single" w:sz="4" w:space="0" w:color="auto"/>
            </w:tcBorders>
          </w:tcPr>
          <w:p w14:paraId="4D605DAB" w14:textId="77777777" w:rsidR="00ED3523" w:rsidRDefault="00ED3523">
            <w:pPr>
              <w:autoSpaceDE w:val="0"/>
              <w:autoSpaceDN w:val="0"/>
              <w:spacing w:line="260" w:lineRule="exact"/>
              <w:ind w:left="722" w:hangingChars="400" w:hanging="722"/>
              <w:rPr>
                <w:rFonts w:asciiTheme="majorEastAsia" w:eastAsiaTheme="majorEastAsia" w:hAnsiTheme="majorEastAsia"/>
                <w:b/>
                <w:color w:val="000000" w:themeColor="text1"/>
              </w:rPr>
            </w:pPr>
          </w:p>
        </w:tc>
      </w:tr>
      <w:tr w:rsidR="00ED3523" w14:paraId="6FCB910E" w14:textId="77777777">
        <w:trPr>
          <w:trHeight w:val="507"/>
        </w:trPr>
        <w:tc>
          <w:tcPr>
            <w:tcW w:w="1062" w:type="dxa"/>
            <w:vMerge/>
          </w:tcPr>
          <w:p w14:paraId="750C593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tcBorders>
          </w:tcPr>
          <w:p w14:paraId="75C709B0" w14:textId="77777777" w:rsidR="00ED3523" w:rsidRDefault="0072581D">
            <w:pPr>
              <w:autoSpaceDE w:val="0"/>
              <w:autoSpaceDN w:val="0"/>
              <w:spacing w:line="260" w:lineRule="exact"/>
              <w:ind w:left="229" w:hangingChars="127" w:hanging="229"/>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　</w:t>
            </w:r>
            <w:r>
              <w:rPr>
                <w:color w:val="000000" w:themeColor="text1"/>
              </w:rPr>
              <w:t>覚士（以下この章において「看護師等」という。）が利用者に対して行う療養上の世話又は必要な診療の補助であるものをいう。以下この章において同じ。）の提供に当たっては、主治の医師との密接な連携により、及び第百七十九条第一項に規定する看護小規模多機能型居宅介護計画に基づき、利用者の心身の機能の維持回復が図られるよう妥当適切に</w:t>
            </w:r>
            <w:r>
              <w:rPr>
                <w:rFonts w:hint="eastAsia"/>
                <w:color w:val="000000" w:themeColor="text1"/>
              </w:rPr>
              <w:t>行っていますか</w:t>
            </w:r>
            <w:r>
              <w:rPr>
                <w:color w:val="000000" w:themeColor="text1"/>
              </w:rPr>
              <w:t>。</w:t>
            </w:r>
          </w:p>
        </w:tc>
      </w:tr>
      <w:tr w:rsidR="00ED3523" w14:paraId="6F7813E2" w14:textId="77777777">
        <w:trPr>
          <w:trHeight w:val="507"/>
        </w:trPr>
        <w:tc>
          <w:tcPr>
            <w:tcW w:w="1062" w:type="dxa"/>
            <w:vMerge/>
          </w:tcPr>
          <w:p w14:paraId="6F88CA7B"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dotted" w:sz="4" w:space="0" w:color="auto"/>
            </w:tcBorders>
          </w:tcPr>
          <w:p w14:paraId="6DCCCF63" w14:textId="77777777" w:rsidR="00ED3523" w:rsidRDefault="0072581D">
            <w:pPr>
              <w:autoSpaceDE w:val="0"/>
              <w:autoSpaceDN w:val="0"/>
              <w:spacing w:line="260" w:lineRule="exact"/>
              <w:ind w:left="229" w:hangingChars="127" w:hanging="229"/>
              <w:rPr>
                <w:rFonts w:asciiTheme="majorEastAsia" w:eastAsiaTheme="majorEastAsia" w:hAnsiTheme="majorEastAsia"/>
                <w:b/>
                <w:color w:val="000000" w:themeColor="text1"/>
              </w:rPr>
            </w:pPr>
            <w:r>
              <w:rPr>
                <w:rFonts w:asciiTheme="majorEastAsia" w:eastAsiaTheme="majorEastAsia" w:hAnsiTheme="majorEastAsia" w:hint="eastAsia"/>
                <w:b/>
                <w:color w:val="FF0000"/>
              </w:rPr>
              <w:t>11</w:t>
            </w:r>
            <w:r>
              <w:rPr>
                <w:rFonts w:asciiTheme="majorEastAsia" w:eastAsiaTheme="majorEastAsia" w:hAnsiTheme="majorEastAsia" w:hint="eastAsia"/>
                <w:b/>
                <w:color w:val="FF0000"/>
              </w:rPr>
              <w:t>）</w:t>
            </w:r>
            <w:r>
              <w:rPr>
                <w:rFonts w:asciiTheme="majorEastAsia" w:eastAsiaTheme="majorEastAsia" w:hAnsiTheme="majorEastAsia" w:hint="eastAsia"/>
                <w:b/>
                <w:color w:val="000000" w:themeColor="text1"/>
              </w:rPr>
              <w:t xml:space="preserve">　</w:t>
            </w:r>
            <w:r>
              <w:rPr>
                <w:color w:val="000000" w:themeColor="text1"/>
              </w:rPr>
              <w:t>看護サービスの提供に当たっては、医学の進歩に対応し、適切な看護技術をもって、サービスの提供を</w:t>
            </w:r>
            <w:r>
              <w:rPr>
                <w:rFonts w:hint="eastAsia"/>
                <w:color w:val="000000" w:themeColor="text1"/>
              </w:rPr>
              <w:t>行っていますか。</w:t>
            </w:r>
          </w:p>
        </w:tc>
        <w:tc>
          <w:tcPr>
            <w:tcW w:w="850" w:type="dxa"/>
            <w:gridSpan w:val="4"/>
            <w:tcBorders>
              <w:top w:val="single" w:sz="4" w:space="0" w:color="auto"/>
              <w:bottom w:val="single" w:sz="4" w:space="0" w:color="auto"/>
            </w:tcBorders>
          </w:tcPr>
          <w:p w14:paraId="653CE8CC" w14:textId="77777777" w:rsidR="00ED3523" w:rsidRDefault="0072581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6CBBC03C" w14:textId="77777777" w:rsidR="00ED3523" w:rsidRDefault="0072581D">
            <w:pPr>
              <w:autoSpaceDE w:val="0"/>
              <w:autoSpaceDN w:val="0"/>
              <w:spacing w:line="260" w:lineRule="exact"/>
              <w:ind w:left="228" w:hangingChars="127" w:hanging="228"/>
              <w:rPr>
                <w:rFonts w:asciiTheme="majorEastAsia" w:eastAsiaTheme="majorEastAsia" w:hAnsiTheme="majorEastAsia"/>
                <w:b/>
                <w:color w:val="000000" w:themeColor="text1"/>
              </w:rPr>
            </w:pPr>
            <w:r>
              <w:rPr>
                <w:rFonts w:asciiTheme="minorEastAsia" w:eastAsiaTheme="minorEastAsia" w:hAnsiTheme="minorEastAsia" w:hint="eastAsia"/>
                <w:color w:val="000000" w:themeColor="text1"/>
              </w:rPr>
              <w:t>□いない</w:t>
            </w:r>
          </w:p>
        </w:tc>
        <w:tc>
          <w:tcPr>
            <w:tcW w:w="2410" w:type="dxa"/>
            <w:gridSpan w:val="2"/>
            <w:tcBorders>
              <w:top w:val="single" w:sz="4" w:space="0" w:color="auto"/>
              <w:bottom w:val="single" w:sz="4" w:space="0" w:color="auto"/>
            </w:tcBorders>
          </w:tcPr>
          <w:p w14:paraId="79CAADBD" w14:textId="77777777" w:rsidR="00ED3523" w:rsidRDefault="00ED3523">
            <w:pPr>
              <w:autoSpaceDE w:val="0"/>
              <w:autoSpaceDN w:val="0"/>
              <w:spacing w:line="260" w:lineRule="exact"/>
              <w:ind w:left="229" w:hangingChars="127" w:hanging="229"/>
              <w:rPr>
                <w:rFonts w:asciiTheme="majorEastAsia" w:eastAsiaTheme="majorEastAsia" w:hAnsiTheme="majorEastAsia"/>
                <w:b/>
                <w:color w:val="000000" w:themeColor="text1"/>
              </w:rPr>
            </w:pPr>
          </w:p>
        </w:tc>
      </w:tr>
      <w:tr w:rsidR="00ED3523" w14:paraId="37D6C7DE" w14:textId="77777777">
        <w:trPr>
          <w:trHeight w:val="313"/>
        </w:trPr>
        <w:tc>
          <w:tcPr>
            <w:tcW w:w="1062" w:type="dxa"/>
            <w:vMerge/>
            <w:tcBorders>
              <w:bottom w:val="single" w:sz="8" w:space="0" w:color="auto"/>
            </w:tcBorders>
          </w:tcPr>
          <w:p w14:paraId="6C9FB86A"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8" w:space="0" w:color="auto"/>
            </w:tcBorders>
          </w:tcPr>
          <w:p w14:paraId="4672A954" w14:textId="77777777" w:rsidR="00ED3523" w:rsidRDefault="0072581D">
            <w:pPr>
              <w:autoSpaceDE w:val="0"/>
              <w:autoSpaceDN w:val="0"/>
              <w:spacing w:line="260" w:lineRule="exact"/>
              <w:ind w:left="229" w:hangingChars="127" w:hanging="229"/>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　</w:t>
            </w:r>
            <w:r>
              <w:rPr>
                <w:rFonts w:asciiTheme="majorEastAsia" w:eastAsiaTheme="majorEastAsia" w:hAnsiTheme="majorEastAsia" w:hint="eastAsia"/>
                <w:color w:val="000000" w:themeColor="text1"/>
              </w:rPr>
              <w:t>「適切な看護技術」とは、医学の進歩に沿った適切な看護技術をもって対応できるよう、新しい技術の修得等、研鑽を積むことを定めたものであり、医学の立場を堅持し、広く一般に認められていない看護等については行ってはならない。</w:t>
            </w:r>
          </w:p>
        </w:tc>
      </w:tr>
      <w:tr w:rsidR="00ED3523" w14:paraId="225B70FA" w14:textId="77777777">
        <w:trPr>
          <w:trHeight w:val="407"/>
        </w:trPr>
        <w:tc>
          <w:tcPr>
            <w:tcW w:w="1062" w:type="dxa"/>
            <w:vMerge w:val="restart"/>
            <w:tcBorders>
              <w:top w:val="single" w:sz="8" w:space="0" w:color="auto"/>
            </w:tcBorders>
          </w:tcPr>
          <w:p w14:paraId="45BE6D02" w14:textId="77777777" w:rsidR="00ED3523" w:rsidRDefault="0072581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14</w:t>
            </w:r>
            <w:r>
              <w:rPr>
                <w:rFonts w:asciiTheme="majorEastAsia" w:eastAsiaTheme="majorEastAsia" w:hAnsiTheme="majorEastAsia" w:hint="eastAsia"/>
              </w:rPr>
              <w:t xml:space="preserve"> </w:t>
            </w:r>
            <w:r>
              <w:rPr>
                <w:rFonts w:asciiTheme="majorEastAsia" w:eastAsiaTheme="majorEastAsia" w:hAnsiTheme="majorEastAsia" w:hint="eastAsia"/>
              </w:rPr>
              <w:t>高齢者虐待の防止</w:t>
            </w:r>
          </w:p>
          <w:p w14:paraId="3568CC01" w14:textId="77777777" w:rsidR="00ED3523" w:rsidRDefault="00ED3523">
            <w:pPr>
              <w:autoSpaceDE w:val="0"/>
              <w:autoSpaceDN w:val="0"/>
              <w:spacing w:line="260" w:lineRule="exact"/>
              <w:jc w:val="left"/>
              <w:rPr>
                <w:rFonts w:asciiTheme="minorEastAsia" w:eastAsiaTheme="minorEastAsia" w:hAnsiTheme="minorEastAsia"/>
              </w:rPr>
            </w:pPr>
          </w:p>
          <w:p w14:paraId="106719E2"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高齢者虐待防止法</w:t>
            </w:r>
          </w:p>
          <w:p w14:paraId="5E58AC92" w14:textId="77777777" w:rsidR="00ED3523" w:rsidRDefault="00ED3523">
            <w:pPr>
              <w:autoSpaceDE w:val="0"/>
              <w:autoSpaceDN w:val="0"/>
              <w:spacing w:line="260" w:lineRule="exact"/>
              <w:jc w:val="left"/>
              <w:rPr>
                <w:rFonts w:asciiTheme="minorEastAsia" w:eastAsiaTheme="minorEastAsia" w:hAnsiTheme="minorEastAsia"/>
              </w:rPr>
            </w:pPr>
          </w:p>
          <w:p w14:paraId="0AE14318"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w:t>
            </w:r>
            <w:r>
              <w:rPr>
                <w:rFonts w:asciiTheme="minorEastAsia" w:eastAsiaTheme="minorEastAsia" w:hAnsiTheme="minorEastAsia" w:hint="eastAsia"/>
              </w:rPr>
              <w:t>3</w:t>
            </w:r>
            <w:r>
              <w:rPr>
                <w:rFonts w:asciiTheme="minorEastAsia" w:eastAsiaTheme="minorEastAsia" w:hAnsiTheme="minorEastAsia" w:hint="eastAsia"/>
              </w:rPr>
              <w:t>条の</w:t>
            </w:r>
            <w:r>
              <w:rPr>
                <w:rFonts w:asciiTheme="minorEastAsia" w:eastAsiaTheme="minorEastAsia" w:hAnsiTheme="minorEastAsia" w:hint="eastAsia"/>
              </w:rPr>
              <w:t>3</w:t>
            </w:r>
            <w:r>
              <w:rPr>
                <w:rFonts w:asciiTheme="minorEastAsia" w:eastAsiaTheme="minorEastAsia" w:hAnsiTheme="minorEastAsia"/>
              </w:rPr>
              <w:t>8</w:t>
            </w:r>
            <w:r>
              <w:rPr>
                <w:rFonts w:asciiTheme="minorEastAsia" w:eastAsiaTheme="minorEastAsia" w:hAnsiTheme="minorEastAsia" w:hint="eastAsia"/>
              </w:rPr>
              <w:t>の</w:t>
            </w:r>
            <w:r>
              <w:rPr>
                <w:rFonts w:asciiTheme="minorEastAsia" w:eastAsiaTheme="minorEastAsia" w:hAnsiTheme="minorEastAsia" w:hint="eastAsia"/>
              </w:rPr>
              <w:t>2</w:t>
            </w:r>
          </w:p>
          <w:p w14:paraId="7ED7B254"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w:t>
            </w:r>
            <w:r>
              <w:rPr>
                <w:rFonts w:asciiTheme="minorEastAsia" w:eastAsiaTheme="minorEastAsia" w:hAnsiTheme="minorEastAsia" w:hint="eastAsia"/>
              </w:rPr>
              <w:t>40</w:t>
            </w:r>
            <w:r>
              <w:rPr>
                <w:rFonts w:asciiTheme="minorEastAsia" w:eastAsiaTheme="minorEastAsia" w:hAnsiTheme="minorEastAsia" w:hint="eastAsia"/>
              </w:rPr>
              <w:t>条の</w:t>
            </w:r>
            <w:r>
              <w:rPr>
                <w:rFonts w:asciiTheme="minorEastAsia" w:eastAsiaTheme="minorEastAsia" w:hAnsiTheme="minorEastAsia" w:hint="eastAsia"/>
              </w:rPr>
              <w:t>2</w:t>
            </w:r>
          </w:p>
          <w:p w14:paraId="33E12CB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基準通知</w:t>
            </w:r>
            <w:r>
              <w:rPr>
                <w:rFonts w:asciiTheme="minorEastAsia" w:eastAsiaTheme="minorEastAsia" w:hAnsiTheme="minorEastAsia" w:hint="eastAsia"/>
              </w:rPr>
              <w:t>3</w:t>
            </w:r>
          </w:p>
          <w:p w14:paraId="607D270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w:t>
            </w:r>
            <w:r>
              <w:rPr>
                <w:rFonts w:asciiTheme="minorEastAsia" w:eastAsiaTheme="minorEastAsia" w:hAnsiTheme="minorEastAsia" w:hint="eastAsia"/>
              </w:rPr>
              <w:t>4(31)</w:t>
            </w:r>
          </w:p>
        </w:tc>
        <w:tc>
          <w:tcPr>
            <w:tcW w:w="5539" w:type="dxa"/>
            <w:gridSpan w:val="6"/>
            <w:tcBorders>
              <w:top w:val="single" w:sz="8" w:space="0" w:color="auto"/>
              <w:bottom w:val="nil"/>
            </w:tcBorders>
          </w:tcPr>
          <w:p w14:paraId="3C4FC48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hint="eastAsia"/>
              </w:rPr>
              <w:t xml:space="preserve">　虐待の防止のための対策を検討する委員会（テレビ電話装置等を活用して行うことができるものとする。）を定期的に開催すると</w:t>
            </w:r>
          </w:p>
        </w:tc>
        <w:tc>
          <w:tcPr>
            <w:tcW w:w="850" w:type="dxa"/>
            <w:gridSpan w:val="4"/>
            <w:tcBorders>
              <w:top w:val="single" w:sz="8" w:space="0" w:color="auto"/>
              <w:bottom w:val="single" w:sz="4" w:space="0" w:color="auto"/>
            </w:tcBorders>
          </w:tcPr>
          <w:p w14:paraId="5B33990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5838D6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02D43755" w14:textId="77777777" w:rsidR="00ED3523" w:rsidRDefault="00ED3523">
            <w:pPr>
              <w:autoSpaceDE w:val="0"/>
              <w:autoSpaceDN w:val="0"/>
              <w:spacing w:line="260" w:lineRule="exact"/>
              <w:rPr>
                <w:rFonts w:asciiTheme="minorEastAsia" w:eastAsiaTheme="minorEastAsia" w:hAnsiTheme="minorEastAsia"/>
              </w:rPr>
            </w:pPr>
          </w:p>
        </w:tc>
      </w:tr>
      <w:tr w:rsidR="00ED3523" w14:paraId="28A463E2" w14:textId="77777777">
        <w:trPr>
          <w:trHeight w:val="280"/>
        </w:trPr>
        <w:tc>
          <w:tcPr>
            <w:tcW w:w="1062" w:type="dxa"/>
            <w:vMerge/>
          </w:tcPr>
          <w:p w14:paraId="2909EA09"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8799" w:type="dxa"/>
            <w:gridSpan w:val="12"/>
            <w:tcBorders>
              <w:top w:val="nil"/>
              <w:bottom w:val="dotted" w:sz="4" w:space="0" w:color="auto"/>
            </w:tcBorders>
          </w:tcPr>
          <w:p w14:paraId="7C64231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ともに、その結果について、従業者に周知徹底を図っていますか。</w:t>
            </w:r>
          </w:p>
        </w:tc>
      </w:tr>
      <w:tr w:rsidR="00ED3523" w14:paraId="1AFCB6DB" w14:textId="77777777">
        <w:trPr>
          <w:trHeight w:val="1543"/>
        </w:trPr>
        <w:tc>
          <w:tcPr>
            <w:tcW w:w="1062" w:type="dxa"/>
            <w:vMerge/>
            <w:tcBorders>
              <w:top w:val="single" w:sz="4" w:space="0" w:color="auto"/>
            </w:tcBorders>
          </w:tcPr>
          <w:p w14:paraId="4598A640"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8799" w:type="dxa"/>
            <w:gridSpan w:val="12"/>
            <w:tcBorders>
              <w:top w:val="dotted" w:sz="4" w:space="0" w:color="auto"/>
              <w:bottom w:val="nil"/>
            </w:tcBorders>
          </w:tcPr>
          <w:p w14:paraId="0C2EB43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高齢者虐待に該当する行為</w:t>
            </w:r>
          </w:p>
          <w:p w14:paraId="76C4D9C7"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w:t>
            </w:r>
            <w:r>
              <w:rPr>
                <w:rFonts w:asciiTheme="minorEastAsia" w:eastAsiaTheme="minorEastAsia" w:hAnsiTheme="minorEastAsia" w:hint="eastAsia"/>
              </w:rPr>
              <w:t xml:space="preserve"> </w:t>
            </w:r>
            <w:r>
              <w:rPr>
                <w:rFonts w:asciiTheme="minorEastAsia" w:eastAsiaTheme="minorEastAsia" w:hAnsiTheme="minorEastAsia" w:hint="eastAsia"/>
              </w:rPr>
              <w:t>利用者の身体に外傷が生じ、又は生じるおそれのある暴行を加えること。</w:t>
            </w:r>
          </w:p>
          <w:p w14:paraId="78E396C8"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hint="eastAsia"/>
              </w:rPr>
              <w:t xml:space="preserve"> </w:t>
            </w:r>
            <w:r>
              <w:rPr>
                <w:rFonts w:asciiTheme="minorEastAsia" w:eastAsiaTheme="minorEastAsia" w:hAnsiTheme="minorEastAsia" w:hint="eastAsia"/>
              </w:rPr>
              <w:t>利用者を衰弱させるような著しい減食又は長時間の放置その他の利用者を養護すべき職務上の義務を著しく怠ること。</w:t>
            </w:r>
          </w:p>
          <w:p w14:paraId="4E1C81A6"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hint="eastAsia"/>
              </w:rPr>
              <w:t xml:space="preserve"> </w:t>
            </w:r>
            <w:r>
              <w:rPr>
                <w:rFonts w:asciiTheme="minorEastAsia" w:eastAsiaTheme="minorEastAsia" w:hAnsiTheme="minorEastAsia" w:hint="eastAsia"/>
              </w:rPr>
              <w:t>利用者に対する著しい暴言又は著しく拒絶的な対応その他の利用者に著しい心理的外傷を与える言動を行うこと。</w:t>
            </w:r>
          </w:p>
          <w:p w14:paraId="36A6950C"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w:t>
            </w:r>
            <w:r>
              <w:rPr>
                <w:rFonts w:asciiTheme="minorEastAsia" w:eastAsiaTheme="minorEastAsia" w:hAnsiTheme="minorEastAsia" w:hint="eastAsia"/>
              </w:rPr>
              <w:t xml:space="preserve"> </w:t>
            </w:r>
            <w:r>
              <w:rPr>
                <w:rFonts w:asciiTheme="minorEastAsia" w:eastAsiaTheme="minorEastAsia" w:hAnsiTheme="minorEastAsia" w:hint="eastAsia"/>
              </w:rPr>
              <w:t>利用者にわいせつな行為をすること又は利用者をしてわいせつな行為をさせること。</w:t>
            </w:r>
          </w:p>
          <w:p w14:paraId="2FB0BBBC"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⑤</w:t>
            </w:r>
            <w:r>
              <w:rPr>
                <w:rFonts w:asciiTheme="minorEastAsia" w:eastAsiaTheme="minorEastAsia" w:hAnsiTheme="minorEastAsia" w:hint="eastAsia"/>
              </w:rPr>
              <w:t xml:space="preserve"> </w:t>
            </w:r>
            <w:r>
              <w:rPr>
                <w:rFonts w:asciiTheme="minorEastAsia" w:eastAsiaTheme="minorEastAsia" w:hAnsiTheme="minorEastAsia" w:hint="eastAsia"/>
              </w:rPr>
              <w:t>利用者の財産を不当に処分することその他当該利用者から不当に財産上の利益を得ること。</w:t>
            </w:r>
          </w:p>
          <w:p w14:paraId="2A1EF4F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虐待は、法の目的の一つである高齢者の尊厳の保持や、高齢者の人格の尊重に深刻な影響を及ぼす可能性が極めて高く、事業者は虐待の</w:t>
            </w:r>
            <w:r>
              <w:rPr>
                <w:rFonts w:asciiTheme="minorEastAsia" w:eastAsiaTheme="minorEastAsia" w:hAnsiTheme="minorEastAsia" w:hint="eastAsia"/>
              </w:rPr>
              <w:t>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p>
          <w:p w14:paraId="00A951A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虐待の未然防止</w:t>
            </w:r>
          </w:p>
          <w:p w14:paraId="7AAE0892"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事業者は、高齢者の尊厳保持・人格尊重に対する配慮を常に心がけながらサービス提供にあたる必要があり、「１</w:t>
            </w:r>
            <w:r>
              <w:rPr>
                <w:rFonts w:asciiTheme="minorEastAsia" w:eastAsiaTheme="minorEastAsia" w:hAnsiTheme="minorEastAsia" w:hint="eastAsia"/>
              </w:rPr>
              <w:t xml:space="preserve"> </w:t>
            </w:r>
            <w:r>
              <w:rPr>
                <w:rFonts w:asciiTheme="minorEastAsia" w:eastAsiaTheme="minorEastAsia" w:hAnsiTheme="minorEastAsia" w:hint="eastAsia"/>
              </w:rPr>
              <w:t>一般原則」</w:t>
            </w:r>
            <w:r>
              <w:rPr>
                <w:rFonts w:asciiTheme="minorEastAsia" w:eastAsiaTheme="minorEastAsia" w:hAnsiTheme="minorEastAsia" w:hint="eastAsia"/>
              </w:rPr>
              <w:t>に位置付けられているとおり、研修等を通じて、従業者にそれらに関する理解を促す必要がある。</w:t>
            </w:r>
          </w:p>
          <w:p w14:paraId="018BBCE2"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従業者が高齢者虐待防止法等に規定する養介護事業の従事者としての責務・適切な対応等を正しく理解していることが重要である。</w:t>
            </w:r>
          </w:p>
          <w:p w14:paraId="68D9E21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虐待の早期発見</w:t>
            </w:r>
          </w:p>
          <w:p w14:paraId="09C2C0AF"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事業所の従業者は、虐待等又はセルフ・ネグレクト等の虐待に準ずる事案を発見しやすい立場にあることから、これらを早期に発見できるよう、必要な措置（虐待に対する相談体制、市町村の通報窓口の周知等）がとられていることが望ましい。</w:t>
            </w:r>
          </w:p>
          <w:p w14:paraId="0F66A6FC"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利用者及びその家族からの虐待等に係る相談、利用者から市町村への虐待の届出について、適切な対応をすること。</w:t>
            </w:r>
          </w:p>
          <w:p w14:paraId="7020C7D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虐待等への迅速かつ適切な対応</w:t>
            </w:r>
          </w:p>
          <w:p w14:paraId="34A083F0"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虐待が発生した場合には、速やかに市町村の窓口に通報する必要があり、事業者は当該通報の手続が迅速かつ適切に行われ、市町村等が行う虐待等に対する調査等に協力するよう努めることとする。</w:t>
            </w:r>
          </w:p>
          <w:p w14:paraId="0CF2646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以上の観点を踏まえ、虐待等の防止・早期発見に加え、虐待等が発生した場合はその再発を確実に防止するため、</w:t>
            </w: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の事項を実施するものとする。</w:t>
            </w:r>
          </w:p>
          <w:p w14:paraId="4A03AC6C" w14:textId="77777777" w:rsidR="00ED3523" w:rsidRDefault="00ED3523">
            <w:pPr>
              <w:autoSpaceDE w:val="0"/>
              <w:autoSpaceDN w:val="0"/>
              <w:spacing w:line="260" w:lineRule="exact"/>
              <w:rPr>
                <w:rFonts w:asciiTheme="minorEastAsia" w:eastAsiaTheme="minorEastAsia" w:hAnsiTheme="minorEastAsia"/>
                <w:b/>
              </w:rPr>
            </w:pPr>
          </w:p>
          <w:p w14:paraId="09FA8A9F" w14:textId="77777777" w:rsidR="00ED3523" w:rsidRDefault="00ED3523">
            <w:pPr>
              <w:autoSpaceDE w:val="0"/>
              <w:autoSpaceDN w:val="0"/>
              <w:spacing w:line="260" w:lineRule="exact"/>
              <w:rPr>
                <w:rFonts w:asciiTheme="minorEastAsia" w:eastAsiaTheme="minorEastAsia" w:hAnsiTheme="minorEastAsia"/>
                <w:b/>
              </w:rPr>
            </w:pPr>
          </w:p>
          <w:p w14:paraId="6BA4B200" w14:textId="77777777" w:rsidR="00ED3523" w:rsidRDefault="0072581D">
            <w:pPr>
              <w:autoSpaceDE w:val="0"/>
              <w:autoSpaceDN w:val="0"/>
              <w:spacing w:line="260" w:lineRule="exact"/>
              <w:rPr>
                <w:rFonts w:asciiTheme="minorEastAsia" w:eastAsiaTheme="minorEastAsia" w:hAnsiTheme="minorEastAsia"/>
                <w:b/>
              </w:rPr>
            </w:pPr>
            <w:r>
              <w:rPr>
                <w:rFonts w:asciiTheme="minorEastAsia" w:eastAsiaTheme="minorEastAsia" w:hAnsiTheme="minorEastAsia" w:hint="eastAsia"/>
                <w:b/>
              </w:rPr>
              <w:lastRenderedPageBreak/>
              <w:t>【経過措置】</w:t>
            </w:r>
          </w:p>
          <w:p w14:paraId="284DABB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w:t>
            </w:r>
            <w:r>
              <w:rPr>
                <w:rFonts w:asciiTheme="minorEastAsia" w:eastAsiaTheme="minorEastAsia" w:hAnsiTheme="minorEastAsia"/>
              </w:rPr>
              <w:t>義務</w:t>
            </w:r>
            <w:r>
              <w:rPr>
                <w:rFonts w:asciiTheme="minorEastAsia" w:eastAsiaTheme="minorEastAsia" w:hAnsiTheme="minorEastAsia" w:hint="eastAsia"/>
              </w:rPr>
              <w:t>付けの</w:t>
            </w:r>
            <w:r>
              <w:rPr>
                <w:rFonts w:asciiTheme="minorEastAsia" w:eastAsiaTheme="minorEastAsia" w:hAnsiTheme="minorEastAsia" w:hint="eastAsia"/>
              </w:rPr>
              <w:t>適用に当たっては、３年間の経過措置が設けられていたが、</w:t>
            </w:r>
            <w:r>
              <w:rPr>
                <w:rFonts w:asciiTheme="minorEastAsia" w:eastAsiaTheme="minorEastAsia" w:hAnsiTheme="minorEastAsia" w:hint="eastAsia"/>
                <w:b/>
              </w:rPr>
              <w:t>令和</w:t>
            </w:r>
            <w:r>
              <w:rPr>
                <w:rFonts w:asciiTheme="minorEastAsia" w:eastAsiaTheme="minorEastAsia" w:hAnsiTheme="minorEastAsia" w:hint="eastAsia"/>
                <w:b/>
              </w:rPr>
              <w:t>6</w:t>
            </w:r>
            <w:r>
              <w:rPr>
                <w:rFonts w:asciiTheme="minorEastAsia" w:eastAsiaTheme="minorEastAsia" w:hAnsiTheme="minorEastAsia" w:hint="eastAsia"/>
                <w:b/>
              </w:rPr>
              <w:t>年</w:t>
            </w:r>
            <w:r>
              <w:rPr>
                <w:rFonts w:asciiTheme="minorEastAsia" w:eastAsiaTheme="minorEastAsia" w:hAnsiTheme="minorEastAsia" w:hint="eastAsia"/>
                <w:b/>
              </w:rPr>
              <w:t>4</w:t>
            </w:r>
            <w:r>
              <w:rPr>
                <w:rFonts w:asciiTheme="minorEastAsia" w:eastAsiaTheme="minorEastAsia" w:hAnsiTheme="minorEastAsia" w:hint="eastAsia"/>
                <w:b/>
              </w:rPr>
              <w:t>月</w:t>
            </w:r>
            <w:r>
              <w:rPr>
                <w:rFonts w:asciiTheme="minorEastAsia" w:eastAsiaTheme="minorEastAsia" w:hAnsiTheme="minorEastAsia" w:hint="eastAsia"/>
                <w:b/>
              </w:rPr>
              <w:t>1</w:t>
            </w:r>
            <w:r>
              <w:rPr>
                <w:rFonts w:asciiTheme="minorEastAsia" w:eastAsiaTheme="minorEastAsia" w:hAnsiTheme="minorEastAsia" w:hint="eastAsia"/>
                <w:b/>
              </w:rPr>
              <w:t>日以降は、義務化</w:t>
            </w:r>
            <w:r>
              <w:rPr>
                <w:rFonts w:asciiTheme="minorEastAsia" w:eastAsiaTheme="minorEastAsia" w:hAnsiTheme="minorEastAsia" w:hint="eastAsia"/>
              </w:rPr>
              <w:t>となる。</w:t>
            </w:r>
          </w:p>
          <w:p w14:paraId="46C0DC0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【虐待の防止のための対策を検討する委員会】</w:t>
            </w:r>
          </w:p>
          <w:p w14:paraId="6FC6B96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w:t>
            </w:r>
          </w:p>
          <w:p w14:paraId="35C2DC9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構成メンバーの責務及び役割分担を明確にするとともに、定期的に開催することが必要である。また、事業所外の虐待防止の専門家を委員として積極</w:t>
            </w:r>
            <w:r>
              <w:rPr>
                <w:rFonts w:asciiTheme="minorEastAsia" w:eastAsiaTheme="minorEastAsia" w:hAnsiTheme="minorEastAsia" w:hint="eastAsia"/>
              </w:rPr>
              <w:t>的に活用することが望ましい。</w:t>
            </w:r>
          </w:p>
          <w:p w14:paraId="0F9452D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4839A88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6702973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虐待防止検討委員会は、テレビ電話装置等を活用して行う</w:t>
            </w:r>
            <w:r>
              <w:rPr>
                <w:rFonts w:asciiTheme="minorEastAsia" w:eastAsiaTheme="minorEastAsia" w:hAnsiTheme="minorEastAsia" w:hint="eastAsia"/>
              </w:rPr>
              <w:t>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96FC27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虐待防止検討委員会の検討事項</w:t>
            </w:r>
          </w:p>
          <w:p w14:paraId="7F85275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Pr>
                <w:rFonts w:asciiTheme="minorEastAsia" w:eastAsiaTheme="minorEastAsia" w:hAnsiTheme="minorEastAsia" w:hint="eastAsia"/>
              </w:rPr>
              <w:t>虐待防止検討委員会その他事業所内の組織に関すること</w:t>
            </w:r>
          </w:p>
          <w:p w14:paraId="3244724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Pr>
                <w:rFonts w:asciiTheme="minorEastAsia" w:eastAsiaTheme="minorEastAsia" w:hAnsiTheme="minorEastAsia" w:hint="eastAsia"/>
              </w:rPr>
              <w:t>虐待の防止のための指針の整備に関すること</w:t>
            </w:r>
          </w:p>
          <w:p w14:paraId="06E0F6E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Pr>
                <w:rFonts w:asciiTheme="minorEastAsia" w:eastAsiaTheme="minorEastAsia" w:hAnsiTheme="minorEastAsia" w:hint="eastAsia"/>
              </w:rPr>
              <w:t>虐待の防止のための職員研修の内容に関すること</w:t>
            </w:r>
          </w:p>
          <w:p w14:paraId="7F6D692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Pr>
                <w:rFonts w:asciiTheme="minorEastAsia" w:eastAsiaTheme="minorEastAsia" w:hAnsiTheme="minorEastAsia" w:hint="eastAsia"/>
              </w:rPr>
              <w:t>虐待等について、従業者が相談・報告できる体制整備に関すること</w:t>
            </w:r>
          </w:p>
          <w:p w14:paraId="236766C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w:t>
            </w:r>
            <w:r>
              <w:rPr>
                <w:rFonts w:asciiTheme="minorEastAsia" w:eastAsiaTheme="minorEastAsia" w:hAnsiTheme="minorEastAsia" w:hint="eastAsia"/>
              </w:rPr>
              <w:t xml:space="preserve"> </w:t>
            </w:r>
            <w:r>
              <w:rPr>
                <w:rFonts w:asciiTheme="minorEastAsia" w:eastAsiaTheme="minorEastAsia" w:hAnsiTheme="minorEastAsia" w:hint="eastAsia"/>
              </w:rPr>
              <w:t>従業者が虐待等を把握した場合に、市町村へ</w:t>
            </w:r>
            <w:r>
              <w:rPr>
                <w:rFonts w:asciiTheme="minorEastAsia" w:eastAsiaTheme="minorEastAsia" w:hAnsiTheme="minorEastAsia" w:hint="eastAsia"/>
              </w:rPr>
              <w:t xml:space="preserve">の通報が迅速かつ適切に行われるための方法に関すること　　</w:t>
            </w:r>
          </w:p>
          <w:p w14:paraId="50DE3B3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w:t>
            </w:r>
            <w:r>
              <w:rPr>
                <w:rFonts w:asciiTheme="minorEastAsia" w:eastAsiaTheme="minorEastAsia" w:hAnsiTheme="minorEastAsia" w:hint="eastAsia"/>
              </w:rPr>
              <w:t xml:space="preserve"> </w:t>
            </w:r>
            <w:r>
              <w:rPr>
                <w:rFonts w:asciiTheme="minorEastAsia" w:eastAsiaTheme="minorEastAsia" w:hAnsiTheme="minorEastAsia" w:hint="eastAsia"/>
              </w:rPr>
              <w:t>虐待等が発生した場合、その発生原因等の分析から得られる再発の確実な防止策に関すること</w:t>
            </w:r>
          </w:p>
          <w:p w14:paraId="7892171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w:t>
            </w:r>
            <w:r>
              <w:rPr>
                <w:rFonts w:asciiTheme="minorEastAsia" w:eastAsiaTheme="minorEastAsia" w:hAnsiTheme="minorEastAsia" w:hint="eastAsia"/>
              </w:rPr>
              <w:t xml:space="preserve"> </w:t>
            </w:r>
            <w:r>
              <w:rPr>
                <w:rFonts w:asciiTheme="minorEastAsia" w:eastAsiaTheme="minorEastAsia" w:hAnsiTheme="minorEastAsia" w:hint="eastAsia"/>
              </w:rPr>
              <w:t>⑥の虐待の防止策を講じた際に、その効果についての評価に関すること</w:t>
            </w:r>
          </w:p>
          <w:p w14:paraId="178D18C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虐待防止検討委員会の検討結果（事業所における虐待に対する体制、虐待等の再発防止策等）は、従業者に周知徹底を図る必要がある。</w:t>
            </w:r>
          </w:p>
        </w:tc>
      </w:tr>
      <w:tr w:rsidR="00ED3523" w14:paraId="4A476A4A" w14:textId="77777777">
        <w:tc>
          <w:tcPr>
            <w:tcW w:w="1062" w:type="dxa"/>
            <w:vMerge/>
            <w:tcBorders>
              <w:top w:val="single" w:sz="4" w:space="0" w:color="auto"/>
            </w:tcBorders>
          </w:tcPr>
          <w:p w14:paraId="6BFFAF3F"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bottom w:val="dotted" w:sz="4" w:space="0" w:color="auto"/>
            </w:tcBorders>
          </w:tcPr>
          <w:p w14:paraId="4AF2ECD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虐待の防止のための指針を整備していますか。</w:t>
            </w:r>
          </w:p>
        </w:tc>
        <w:tc>
          <w:tcPr>
            <w:tcW w:w="850" w:type="dxa"/>
            <w:gridSpan w:val="4"/>
            <w:tcBorders>
              <w:top w:val="single" w:sz="4" w:space="0" w:color="auto"/>
              <w:bottom w:val="single" w:sz="4" w:space="0" w:color="auto"/>
            </w:tcBorders>
          </w:tcPr>
          <w:p w14:paraId="6475A03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8F63B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0AF09316" w14:textId="77777777" w:rsidR="00ED3523" w:rsidRDefault="00ED3523">
            <w:pPr>
              <w:autoSpaceDE w:val="0"/>
              <w:autoSpaceDN w:val="0"/>
              <w:spacing w:line="260" w:lineRule="exact"/>
              <w:rPr>
                <w:rFonts w:asciiTheme="minorEastAsia" w:eastAsiaTheme="minorEastAsia" w:hAnsiTheme="minorEastAsia"/>
              </w:rPr>
            </w:pPr>
          </w:p>
        </w:tc>
      </w:tr>
      <w:tr w:rsidR="00ED3523" w14:paraId="457F5557" w14:textId="77777777">
        <w:tc>
          <w:tcPr>
            <w:tcW w:w="1062" w:type="dxa"/>
            <w:vMerge/>
            <w:tcBorders>
              <w:top w:val="single" w:sz="4" w:space="0" w:color="auto"/>
            </w:tcBorders>
          </w:tcPr>
          <w:p w14:paraId="30C574AC"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single" w:sz="4" w:space="0" w:color="auto"/>
            </w:tcBorders>
          </w:tcPr>
          <w:p w14:paraId="2219B18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虐待の防止のための指針に盛り込む事項（以下①～⑨）</w:t>
            </w:r>
          </w:p>
          <w:p w14:paraId="4EBBF64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Pr>
                <w:rFonts w:asciiTheme="minorEastAsia" w:eastAsiaTheme="minorEastAsia" w:hAnsiTheme="minorEastAsia" w:hint="eastAsia"/>
              </w:rPr>
              <w:t>事業所における虐待の防止に関する基本的考え方</w:t>
            </w:r>
          </w:p>
          <w:p w14:paraId="1BE4267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Pr>
                <w:rFonts w:asciiTheme="minorEastAsia" w:eastAsiaTheme="minorEastAsia" w:hAnsiTheme="minorEastAsia" w:hint="eastAsia"/>
              </w:rPr>
              <w:t>虐待防止検討委員会その他事業所内の組織に関する事項</w:t>
            </w:r>
          </w:p>
          <w:p w14:paraId="1AA5465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Pr>
                <w:rFonts w:asciiTheme="minorEastAsia" w:eastAsiaTheme="minorEastAsia" w:hAnsiTheme="minorEastAsia" w:hint="eastAsia"/>
              </w:rPr>
              <w:t>虐待の防止のための職員研修に関する基本方針</w:t>
            </w:r>
          </w:p>
          <w:p w14:paraId="5187D1D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Pr>
                <w:rFonts w:asciiTheme="minorEastAsia" w:eastAsiaTheme="minorEastAsia" w:hAnsiTheme="minorEastAsia" w:hint="eastAsia"/>
              </w:rPr>
              <w:t>虐待等が発生した場合の対応方法に関する基本方針</w:t>
            </w:r>
          </w:p>
          <w:p w14:paraId="628A1053"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⑤</w:t>
            </w:r>
            <w:r>
              <w:rPr>
                <w:rFonts w:asciiTheme="minorEastAsia" w:eastAsiaTheme="minorEastAsia" w:hAnsiTheme="minorEastAsia" w:hint="eastAsia"/>
              </w:rPr>
              <w:t xml:space="preserve"> </w:t>
            </w:r>
            <w:r>
              <w:rPr>
                <w:rFonts w:asciiTheme="minorEastAsia" w:eastAsiaTheme="minorEastAsia" w:hAnsiTheme="minorEastAsia" w:hint="eastAsia"/>
              </w:rPr>
              <w:t>虐待等が発生した場合の相談・報告体制に関する事項</w:t>
            </w:r>
          </w:p>
          <w:p w14:paraId="65A13D9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w:t>
            </w:r>
            <w:r>
              <w:rPr>
                <w:rFonts w:asciiTheme="minorEastAsia" w:eastAsiaTheme="minorEastAsia" w:hAnsiTheme="minorEastAsia" w:hint="eastAsia"/>
              </w:rPr>
              <w:t xml:space="preserve"> </w:t>
            </w:r>
            <w:r>
              <w:rPr>
                <w:rFonts w:asciiTheme="minorEastAsia" w:eastAsiaTheme="minorEastAsia" w:hAnsiTheme="minorEastAsia" w:hint="eastAsia"/>
              </w:rPr>
              <w:t>成年後見制度の利用支援に関する事項</w:t>
            </w:r>
          </w:p>
          <w:p w14:paraId="75C45983" w14:textId="3C8644C1"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w:t>
            </w:r>
            <w:r>
              <w:rPr>
                <w:rFonts w:asciiTheme="minorEastAsia" w:eastAsiaTheme="minorEastAsia" w:hAnsiTheme="minorEastAsia" w:hint="eastAsia"/>
              </w:rPr>
              <w:t xml:space="preserve"> </w:t>
            </w:r>
            <w:r>
              <w:rPr>
                <w:rFonts w:asciiTheme="minorEastAsia" w:eastAsiaTheme="minorEastAsia" w:hAnsiTheme="minorEastAsia" w:hint="eastAsia"/>
              </w:rPr>
              <w:t>虐待等に係る苦情解決方法に</w:t>
            </w:r>
            <w:r w:rsidR="0036372F">
              <w:rPr>
                <w:rFonts w:asciiTheme="minorEastAsia" w:eastAsiaTheme="minorEastAsia" w:hAnsiTheme="minorEastAsia" w:hint="eastAsia"/>
              </w:rPr>
              <w:t>関する</w:t>
            </w:r>
            <w:r>
              <w:rPr>
                <w:rFonts w:asciiTheme="minorEastAsia" w:eastAsiaTheme="minorEastAsia" w:hAnsiTheme="minorEastAsia" w:hint="eastAsia"/>
              </w:rPr>
              <w:t>事項</w:t>
            </w:r>
          </w:p>
          <w:p w14:paraId="08AAF55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⑧</w:t>
            </w:r>
            <w:r>
              <w:rPr>
                <w:rFonts w:asciiTheme="minorEastAsia" w:eastAsiaTheme="minorEastAsia" w:hAnsiTheme="minorEastAsia" w:hint="eastAsia"/>
              </w:rPr>
              <w:t xml:space="preserve"> </w:t>
            </w:r>
            <w:r>
              <w:rPr>
                <w:rFonts w:asciiTheme="minorEastAsia" w:eastAsiaTheme="minorEastAsia" w:hAnsiTheme="minorEastAsia" w:hint="eastAsia"/>
              </w:rPr>
              <w:t>利用者等に対する当該指針の閲覧に関する事項</w:t>
            </w:r>
          </w:p>
          <w:p w14:paraId="2193FDE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⑨</w:t>
            </w:r>
            <w:r>
              <w:rPr>
                <w:rFonts w:asciiTheme="minorEastAsia" w:eastAsiaTheme="minorEastAsia" w:hAnsiTheme="minorEastAsia" w:hint="eastAsia"/>
              </w:rPr>
              <w:t xml:space="preserve"> </w:t>
            </w:r>
            <w:r>
              <w:rPr>
                <w:rFonts w:asciiTheme="minorEastAsia" w:eastAsiaTheme="minorEastAsia" w:hAnsiTheme="minorEastAsia" w:hint="eastAsia"/>
              </w:rPr>
              <w:t>その他虐待の防止の推進のために必要な事項</w:t>
            </w:r>
          </w:p>
        </w:tc>
      </w:tr>
      <w:tr w:rsidR="00ED3523" w14:paraId="28CA30C4" w14:textId="77777777">
        <w:tc>
          <w:tcPr>
            <w:tcW w:w="1062" w:type="dxa"/>
            <w:vMerge/>
            <w:tcBorders>
              <w:top w:val="single" w:sz="4" w:space="0" w:color="auto"/>
            </w:tcBorders>
          </w:tcPr>
          <w:p w14:paraId="40F9B1B6"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bottom w:val="dotted" w:sz="4" w:space="0" w:color="auto"/>
            </w:tcBorders>
          </w:tcPr>
          <w:p w14:paraId="46237B6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介護従業者に対し、虐待の防止のための研修を定期的に実施</w:t>
            </w:r>
          </w:p>
          <w:p w14:paraId="5A428BB7"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していますか。</w:t>
            </w:r>
          </w:p>
        </w:tc>
        <w:tc>
          <w:tcPr>
            <w:tcW w:w="850" w:type="dxa"/>
            <w:gridSpan w:val="4"/>
            <w:tcBorders>
              <w:top w:val="single" w:sz="4" w:space="0" w:color="auto"/>
              <w:bottom w:val="single" w:sz="2" w:space="0" w:color="auto"/>
            </w:tcBorders>
          </w:tcPr>
          <w:p w14:paraId="45F6CF2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753B8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2" w:space="0" w:color="auto"/>
            </w:tcBorders>
          </w:tcPr>
          <w:p w14:paraId="347933EF" w14:textId="77777777" w:rsidR="00ED3523" w:rsidRDefault="00ED3523">
            <w:pPr>
              <w:autoSpaceDE w:val="0"/>
              <w:autoSpaceDN w:val="0"/>
              <w:spacing w:line="260" w:lineRule="exact"/>
              <w:rPr>
                <w:rFonts w:asciiTheme="minorEastAsia" w:eastAsiaTheme="minorEastAsia" w:hAnsiTheme="minorEastAsia"/>
              </w:rPr>
            </w:pPr>
          </w:p>
        </w:tc>
      </w:tr>
      <w:tr w:rsidR="00ED3523" w14:paraId="120C0E67" w14:textId="77777777">
        <w:tc>
          <w:tcPr>
            <w:tcW w:w="1062" w:type="dxa"/>
            <w:vMerge/>
            <w:tcBorders>
              <w:top w:val="single" w:sz="4" w:space="0" w:color="auto"/>
            </w:tcBorders>
          </w:tcPr>
          <w:p w14:paraId="6FBD99FB"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2" w:space="0" w:color="auto"/>
            </w:tcBorders>
          </w:tcPr>
          <w:p w14:paraId="57C916A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研修の内容は、虐待等の防止に関する基礎的内容等の適切な知識を普及・啓発するものであるとともに、当該事業所における指針に基づき、虐待の防止の徹底を行うものとする。</w:t>
            </w:r>
          </w:p>
          <w:p w14:paraId="5877419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ある。</w:t>
            </w:r>
          </w:p>
          <w:p w14:paraId="721B07E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研修の実施内容についても記録することが必要である。研修の実施は事業所内の研修で差し支えない。</w:t>
            </w:r>
          </w:p>
        </w:tc>
      </w:tr>
      <w:tr w:rsidR="00ED3523" w14:paraId="1475F83A" w14:textId="77777777">
        <w:tc>
          <w:tcPr>
            <w:tcW w:w="1062" w:type="dxa"/>
            <w:vMerge/>
            <w:tcBorders>
              <w:top w:val="single" w:sz="4" w:space="0" w:color="auto"/>
            </w:tcBorders>
          </w:tcPr>
          <w:p w14:paraId="73915045"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2" w:space="0" w:color="auto"/>
              <w:bottom w:val="dotted" w:sz="4" w:space="0" w:color="auto"/>
            </w:tcBorders>
          </w:tcPr>
          <w:p w14:paraId="28C1528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hint="eastAsia"/>
              </w:rPr>
              <w:t xml:space="preserve">　虐待の防止に関する措置を適切に実施するための担当者を置いていますか。</w:t>
            </w:r>
          </w:p>
        </w:tc>
        <w:tc>
          <w:tcPr>
            <w:tcW w:w="850" w:type="dxa"/>
            <w:gridSpan w:val="4"/>
            <w:tcBorders>
              <w:top w:val="single" w:sz="2" w:space="0" w:color="auto"/>
              <w:bottom w:val="single" w:sz="4" w:space="0" w:color="auto"/>
            </w:tcBorders>
          </w:tcPr>
          <w:p w14:paraId="1B8757B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23CBF1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2" w:space="0" w:color="auto"/>
              <w:bottom w:val="single" w:sz="4" w:space="0" w:color="auto"/>
            </w:tcBorders>
          </w:tcPr>
          <w:p w14:paraId="5F7B3390"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4E5F55AD" w14:textId="77777777">
        <w:tc>
          <w:tcPr>
            <w:tcW w:w="1062" w:type="dxa"/>
            <w:vMerge/>
            <w:tcBorders>
              <w:top w:val="single" w:sz="4" w:space="0" w:color="auto"/>
              <w:bottom w:val="single" w:sz="8" w:space="0" w:color="auto"/>
            </w:tcBorders>
          </w:tcPr>
          <w:p w14:paraId="0CC0858A"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8" w:space="0" w:color="auto"/>
            </w:tcBorders>
          </w:tcPr>
          <w:p w14:paraId="50CFC90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事業所における虐待を防止するための体制として、</w:t>
            </w: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までの措置を適切に実施するため、専任の担当者を置くことが必要である。当該担当者は、虐待防止検討委員会の責任者と同一の従業者が務めることが望ましい。</w:t>
            </w:r>
          </w:p>
        </w:tc>
      </w:tr>
      <w:tr w:rsidR="00ED3523" w14:paraId="3E1057E0" w14:textId="77777777">
        <w:trPr>
          <w:trHeight w:val="503"/>
        </w:trPr>
        <w:tc>
          <w:tcPr>
            <w:tcW w:w="1062" w:type="dxa"/>
            <w:vMerge w:val="restart"/>
            <w:tcBorders>
              <w:top w:val="single" w:sz="8" w:space="0" w:color="auto"/>
            </w:tcBorders>
          </w:tcPr>
          <w:p w14:paraId="3A66A2AB" w14:textId="77777777" w:rsidR="00ED3523" w:rsidRDefault="0072581D">
            <w:pPr>
              <w:autoSpaceDE w:val="0"/>
              <w:autoSpaceDN w:val="0"/>
              <w:spacing w:line="260" w:lineRule="exact"/>
              <w:jc w:val="left"/>
              <w:rPr>
                <w:rFonts w:asciiTheme="majorEastAsia" w:eastAsiaTheme="majorEastAsia" w:hAnsiTheme="majorEastAsia"/>
                <w:w w:val="90"/>
              </w:rPr>
            </w:pPr>
            <w:bookmarkStart w:id="7" w:name="_Hlk129699584"/>
            <w:bookmarkEnd w:id="7"/>
            <w:r>
              <w:rPr>
                <w:rFonts w:asciiTheme="majorEastAsia" w:eastAsiaTheme="majorEastAsia" w:hAnsiTheme="majorEastAsia" w:hint="eastAsia"/>
                <w:w w:val="90"/>
              </w:rPr>
              <w:t>1</w:t>
            </w:r>
            <w:r>
              <w:rPr>
                <w:rFonts w:asciiTheme="majorEastAsia" w:eastAsiaTheme="majorEastAsia" w:hAnsiTheme="majorEastAsia"/>
                <w:w w:val="90"/>
              </w:rPr>
              <w:t>5</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主治医との関係</w:t>
            </w:r>
          </w:p>
          <w:p w14:paraId="0E7B4547" w14:textId="77777777" w:rsidR="00ED3523" w:rsidRDefault="00ED3523">
            <w:pPr>
              <w:autoSpaceDE w:val="0"/>
              <w:autoSpaceDN w:val="0"/>
              <w:spacing w:line="260" w:lineRule="exact"/>
              <w:jc w:val="left"/>
              <w:rPr>
                <w:rFonts w:asciiTheme="majorEastAsia" w:eastAsiaTheme="majorEastAsia" w:hAnsiTheme="majorEastAsia"/>
                <w:w w:val="90"/>
              </w:rPr>
            </w:pPr>
          </w:p>
          <w:p w14:paraId="2A1D6F63"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基準</w:t>
            </w:r>
            <w:r>
              <w:rPr>
                <w:rFonts w:asciiTheme="minorEastAsia" w:eastAsiaTheme="minorEastAsia" w:hAnsiTheme="minorEastAsia" w:hint="eastAsia"/>
                <w:w w:val="90"/>
              </w:rPr>
              <w:t>178</w:t>
            </w:r>
            <w:r>
              <w:rPr>
                <w:rFonts w:asciiTheme="minorEastAsia" w:eastAsiaTheme="minorEastAsia" w:hAnsiTheme="minorEastAsia" w:hint="eastAsia"/>
                <w:w w:val="90"/>
              </w:rPr>
              <w:t>条</w:t>
            </w:r>
          </w:p>
          <w:p w14:paraId="46470474"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198</w:t>
            </w:r>
            <w:r>
              <w:rPr>
                <w:rFonts w:asciiTheme="minorEastAsia" w:eastAsiaTheme="minorEastAsia" w:hAnsiTheme="minorEastAsia" w:hint="eastAsia"/>
                <w:w w:val="90"/>
              </w:rPr>
              <w:t>条</w:t>
            </w:r>
          </w:p>
          <w:p w14:paraId="2D82A7AA"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866F037"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 xml:space="preserve">八　</w:t>
            </w:r>
            <w:r>
              <w:rPr>
                <w:rFonts w:asciiTheme="minorEastAsia" w:eastAsiaTheme="minorEastAsia" w:hAnsiTheme="minorEastAsia" w:hint="eastAsia"/>
                <w:w w:val="90"/>
              </w:rPr>
              <w:t>4(2)</w:t>
            </w:r>
          </w:p>
          <w:p w14:paraId="701A1E15" w14:textId="77777777" w:rsidR="00ED3523" w:rsidRDefault="00ED3523">
            <w:pPr>
              <w:autoSpaceDE w:val="0"/>
              <w:autoSpaceDN w:val="0"/>
              <w:spacing w:line="260" w:lineRule="exact"/>
              <w:jc w:val="left"/>
              <w:rPr>
                <w:rFonts w:asciiTheme="majorEastAsia" w:eastAsiaTheme="majorEastAsia" w:hAnsiTheme="majorEastAsia"/>
                <w:w w:val="90"/>
              </w:rPr>
            </w:pPr>
          </w:p>
          <w:p w14:paraId="3500FCFF" w14:textId="77777777" w:rsidR="00ED3523" w:rsidRDefault="00ED3523">
            <w:pPr>
              <w:autoSpaceDE w:val="0"/>
              <w:autoSpaceDN w:val="0"/>
              <w:spacing w:line="260" w:lineRule="exact"/>
              <w:jc w:val="left"/>
              <w:rPr>
                <w:rFonts w:asciiTheme="majorEastAsia" w:eastAsiaTheme="majorEastAsia" w:hAnsiTheme="majorEastAsia"/>
                <w:w w:val="90"/>
              </w:rPr>
            </w:pPr>
          </w:p>
          <w:p w14:paraId="01F695BC" w14:textId="77777777" w:rsidR="00ED3523" w:rsidRDefault="00ED3523">
            <w:pPr>
              <w:autoSpaceDE w:val="0"/>
              <w:autoSpaceDN w:val="0"/>
              <w:spacing w:line="260" w:lineRule="exact"/>
              <w:jc w:val="left"/>
              <w:rPr>
                <w:rFonts w:asciiTheme="majorEastAsia" w:eastAsiaTheme="majorEastAsia" w:hAnsiTheme="majorEastAsia"/>
                <w:w w:val="90"/>
              </w:rPr>
            </w:pPr>
          </w:p>
          <w:p w14:paraId="6BDB11A1" w14:textId="77777777" w:rsidR="00ED3523" w:rsidRDefault="00ED3523">
            <w:pPr>
              <w:autoSpaceDE w:val="0"/>
              <w:autoSpaceDN w:val="0"/>
              <w:spacing w:line="260" w:lineRule="exact"/>
              <w:jc w:val="left"/>
              <w:rPr>
                <w:rFonts w:asciiTheme="majorEastAsia" w:eastAsiaTheme="majorEastAsia" w:hAnsiTheme="majorEastAsia"/>
                <w:w w:val="90"/>
              </w:rPr>
            </w:pPr>
          </w:p>
          <w:p w14:paraId="4E404081" w14:textId="77777777" w:rsidR="00ED3523" w:rsidRDefault="00ED3523">
            <w:pPr>
              <w:autoSpaceDE w:val="0"/>
              <w:autoSpaceDN w:val="0"/>
              <w:spacing w:line="260" w:lineRule="exact"/>
              <w:jc w:val="left"/>
              <w:rPr>
                <w:rFonts w:asciiTheme="majorEastAsia" w:eastAsiaTheme="majorEastAsia" w:hAnsiTheme="majorEastAsia"/>
                <w:w w:val="90"/>
              </w:rPr>
            </w:pPr>
          </w:p>
          <w:p w14:paraId="11F77EBD" w14:textId="77777777" w:rsidR="00ED3523" w:rsidRDefault="00ED3523">
            <w:pPr>
              <w:autoSpaceDE w:val="0"/>
              <w:autoSpaceDN w:val="0"/>
              <w:spacing w:line="260" w:lineRule="exact"/>
              <w:jc w:val="left"/>
              <w:rPr>
                <w:rFonts w:asciiTheme="majorEastAsia" w:eastAsiaTheme="majorEastAsia" w:hAnsiTheme="majorEastAsia"/>
                <w:w w:val="90"/>
              </w:rPr>
            </w:pPr>
          </w:p>
          <w:p w14:paraId="5EC5E563" w14:textId="77777777" w:rsidR="00ED3523" w:rsidRDefault="00ED3523">
            <w:pPr>
              <w:autoSpaceDE w:val="0"/>
              <w:autoSpaceDN w:val="0"/>
              <w:spacing w:line="260" w:lineRule="exact"/>
              <w:jc w:val="left"/>
              <w:rPr>
                <w:rFonts w:asciiTheme="majorEastAsia" w:eastAsiaTheme="majorEastAsia" w:hAnsiTheme="majorEastAsia"/>
                <w:w w:val="90"/>
              </w:rPr>
            </w:pPr>
          </w:p>
          <w:p w14:paraId="68FDE0CD" w14:textId="77777777" w:rsidR="00ED3523" w:rsidRDefault="00ED3523">
            <w:pPr>
              <w:autoSpaceDE w:val="0"/>
              <w:autoSpaceDN w:val="0"/>
              <w:spacing w:line="260" w:lineRule="exact"/>
              <w:jc w:val="left"/>
              <w:rPr>
                <w:rFonts w:asciiTheme="majorEastAsia" w:eastAsiaTheme="majorEastAsia" w:hAnsiTheme="majorEastAsia"/>
                <w:w w:val="90"/>
              </w:rPr>
            </w:pPr>
          </w:p>
          <w:p w14:paraId="6EA61081" w14:textId="77777777" w:rsidR="00ED3523" w:rsidRDefault="00ED3523">
            <w:pPr>
              <w:autoSpaceDE w:val="0"/>
              <w:autoSpaceDN w:val="0"/>
              <w:spacing w:line="260" w:lineRule="exact"/>
              <w:jc w:val="left"/>
              <w:rPr>
                <w:rFonts w:asciiTheme="majorEastAsia" w:eastAsiaTheme="majorEastAsia" w:hAnsiTheme="majorEastAsia"/>
                <w:w w:val="90"/>
              </w:rPr>
            </w:pPr>
          </w:p>
          <w:p w14:paraId="73D4249D"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8" w:space="0" w:color="auto"/>
              <w:bottom w:val="dotted" w:sz="4" w:space="0" w:color="auto"/>
            </w:tcBorders>
          </w:tcPr>
          <w:p w14:paraId="2C8D8FB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rPr>
              <w:t>)</w:t>
            </w:r>
            <w:r>
              <w:rPr>
                <w:rFonts w:asciiTheme="minorEastAsia" w:eastAsiaTheme="minorEastAsia" w:hAnsiTheme="minorEastAsia" w:hint="eastAsia"/>
              </w:rPr>
              <w:t xml:space="preserve">　事業所の常勤の保健師又は看護師は、主治医の指示に基づき適切な看護サービスが提供されるよう、必要な管理をしていますか。</w:t>
            </w:r>
          </w:p>
        </w:tc>
        <w:tc>
          <w:tcPr>
            <w:tcW w:w="850" w:type="dxa"/>
            <w:gridSpan w:val="4"/>
            <w:tcBorders>
              <w:top w:val="single" w:sz="8" w:space="0" w:color="auto"/>
              <w:bottom w:val="single" w:sz="4" w:space="0" w:color="auto"/>
            </w:tcBorders>
          </w:tcPr>
          <w:p w14:paraId="4DCE98D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C9A57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17DE1675" w14:textId="77777777" w:rsidR="00ED3523" w:rsidRDefault="00ED3523">
            <w:pPr>
              <w:autoSpaceDE w:val="0"/>
              <w:autoSpaceDN w:val="0"/>
              <w:spacing w:line="260" w:lineRule="exact"/>
              <w:rPr>
                <w:rFonts w:asciiTheme="minorEastAsia" w:eastAsiaTheme="minorEastAsia" w:hAnsiTheme="minorEastAsia"/>
              </w:rPr>
            </w:pPr>
          </w:p>
        </w:tc>
      </w:tr>
      <w:tr w:rsidR="00ED3523" w14:paraId="6C774DD8" w14:textId="77777777">
        <w:trPr>
          <w:trHeight w:val="77"/>
        </w:trPr>
        <w:tc>
          <w:tcPr>
            <w:tcW w:w="1062" w:type="dxa"/>
            <w:vMerge/>
          </w:tcPr>
          <w:p w14:paraId="14081042"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tcBorders>
          </w:tcPr>
          <w:p w14:paraId="14646C5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事業所の常勤の保健師又は看護師は利用者の主治医が発行する訪問看護指示文書（以下「指示書」）に</w:t>
            </w:r>
          </w:p>
          <w:p w14:paraId="6B9C7667"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lastRenderedPageBreak/>
              <w:t>基づき看護サービスが行われるよう、主治医との連絡調整、看護サービスの提供を担当する看護師等の監督等必要な管理を行わなければならない。なお、主治医とは、利用申込者の選定により加療している医師をいい、主治医以外の複数の医師から指示書の交付を受けることは出来ない。</w:t>
            </w:r>
          </w:p>
        </w:tc>
      </w:tr>
      <w:tr w:rsidR="00ED3523" w14:paraId="42D44A4A" w14:textId="77777777">
        <w:trPr>
          <w:trHeight w:val="512"/>
        </w:trPr>
        <w:tc>
          <w:tcPr>
            <w:tcW w:w="1062" w:type="dxa"/>
            <w:vMerge/>
          </w:tcPr>
          <w:p w14:paraId="37F23E32"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6348DF3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事象者は、看護サービスの提供に際し、主治医による指示を文書で受けていますか。</w:t>
            </w:r>
          </w:p>
        </w:tc>
        <w:tc>
          <w:tcPr>
            <w:tcW w:w="850" w:type="dxa"/>
            <w:gridSpan w:val="4"/>
            <w:tcBorders>
              <w:top w:val="single" w:sz="4" w:space="0" w:color="auto"/>
              <w:bottom w:val="single" w:sz="4" w:space="0" w:color="auto"/>
            </w:tcBorders>
          </w:tcPr>
          <w:p w14:paraId="7DA79BF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21736E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6FA25CF0" w14:textId="77777777" w:rsidR="00ED3523" w:rsidRDefault="00ED3523">
            <w:pPr>
              <w:autoSpaceDE w:val="0"/>
              <w:autoSpaceDN w:val="0"/>
              <w:spacing w:line="260" w:lineRule="exact"/>
              <w:rPr>
                <w:rFonts w:asciiTheme="minorEastAsia" w:eastAsiaTheme="minorEastAsia" w:hAnsiTheme="minorEastAsia"/>
              </w:rPr>
            </w:pPr>
          </w:p>
        </w:tc>
      </w:tr>
      <w:tr w:rsidR="00ED3523" w14:paraId="5C8858A0" w14:textId="77777777">
        <w:trPr>
          <w:trHeight w:val="256"/>
        </w:trPr>
        <w:tc>
          <w:tcPr>
            <w:tcW w:w="1062" w:type="dxa"/>
            <w:vMerge/>
          </w:tcPr>
          <w:p w14:paraId="6532D052"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696ED904" w14:textId="77777777" w:rsidR="00ED3523" w:rsidRDefault="0072581D">
            <w:pPr>
              <w:pStyle w:val="ae"/>
              <w:numPr>
                <w:ilvl w:val="0"/>
                <w:numId w:val="2"/>
              </w:numPr>
              <w:autoSpaceDE w:val="0"/>
              <w:autoSpaceDN w:val="0"/>
              <w:spacing w:line="260" w:lineRule="exact"/>
              <w:ind w:leftChars="0" w:left="230" w:hanging="230"/>
              <w:rPr>
                <w:rFonts w:asciiTheme="minorEastAsia" w:eastAsiaTheme="minorEastAsia" w:hAnsiTheme="minorEastAsia"/>
              </w:rPr>
            </w:pPr>
            <w:r>
              <w:rPr>
                <w:rFonts w:asciiTheme="minorEastAsia" w:eastAsiaTheme="minorEastAsia" w:hAnsiTheme="minorEastAsia" w:hint="eastAsia"/>
              </w:rPr>
              <w:t xml:space="preserve">　看護サービスの利用対象者はその主治医が看護サービスの必要性を認めたもの限られるものであることを踏まえ、事業者は、看護サービスの提供に際しては、指示書の交付を受けなくてはならない。</w:t>
            </w:r>
          </w:p>
        </w:tc>
      </w:tr>
      <w:tr w:rsidR="00ED3523" w14:paraId="15CDF972" w14:textId="77777777">
        <w:trPr>
          <w:trHeight w:val="503"/>
        </w:trPr>
        <w:tc>
          <w:tcPr>
            <w:tcW w:w="1062" w:type="dxa"/>
            <w:vMerge/>
          </w:tcPr>
          <w:p w14:paraId="75BCDAB9"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691FDAE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事業所は、主治医に看護小規模多機能型居宅介護計画及び看護小規模多機能型居宅介護報告書を提出し、看護サービスの提</w:t>
            </w:r>
          </w:p>
        </w:tc>
        <w:tc>
          <w:tcPr>
            <w:tcW w:w="850" w:type="dxa"/>
            <w:gridSpan w:val="4"/>
            <w:tcBorders>
              <w:top w:val="single" w:sz="4" w:space="0" w:color="auto"/>
              <w:bottom w:val="single" w:sz="4" w:space="0" w:color="auto"/>
            </w:tcBorders>
          </w:tcPr>
          <w:p w14:paraId="061E895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87C73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5FF359EE" w14:textId="77777777" w:rsidR="00ED3523" w:rsidRDefault="00ED3523">
            <w:pPr>
              <w:autoSpaceDE w:val="0"/>
              <w:autoSpaceDN w:val="0"/>
              <w:spacing w:line="260" w:lineRule="exact"/>
              <w:rPr>
                <w:rFonts w:asciiTheme="minorEastAsia" w:eastAsiaTheme="minorEastAsia" w:hAnsiTheme="minorEastAsia"/>
              </w:rPr>
            </w:pPr>
          </w:p>
        </w:tc>
      </w:tr>
      <w:tr w:rsidR="00ED3523" w14:paraId="52500917" w14:textId="77777777">
        <w:trPr>
          <w:trHeight w:val="77"/>
        </w:trPr>
        <w:tc>
          <w:tcPr>
            <w:tcW w:w="1062" w:type="dxa"/>
            <w:vMerge/>
            <w:tcBorders>
              <w:right w:val="single" w:sz="4" w:space="0" w:color="auto"/>
            </w:tcBorders>
          </w:tcPr>
          <w:p w14:paraId="19E7592B"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left w:val="single" w:sz="4" w:space="0" w:color="auto"/>
              <w:bottom w:val="dotted" w:sz="4" w:space="0" w:color="auto"/>
              <w:right w:val="single" w:sz="4" w:space="0" w:color="auto"/>
            </w:tcBorders>
          </w:tcPr>
          <w:p w14:paraId="5B54766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供に当たって主治医と連携を図っていますか。</w:t>
            </w:r>
          </w:p>
        </w:tc>
      </w:tr>
      <w:tr w:rsidR="00ED3523" w14:paraId="6EA68BBB" w14:textId="77777777">
        <w:trPr>
          <w:trHeight w:val="77"/>
        </w:trPr>
        <w:tc>
          <w:tcPr>
            <w:tcW w:w="1062" w:type="dxa"/>
            <w:vMerge/>
          </w:tcPr>
          <w:p w14:paraId="63799ADC"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4B36CC27" w14:textId="77777777" w:rsidR="00ED3523" w:rsidRDefault="0072581D">
            <w:pPr>
              <w:pStyle w:val="ae"/>
              <w:numPr>
                <w:ilvl w:val="0"/>
                <w:numId w:val="2"/>
              </w:numPr>
              <w:autoSpaceDE w:val="0"/>
              <w:autoSpaceDN w:val="0"/>
              <w:spacing w:line="260" w:lineRule="exact"/>
              <w:ind w:leftChars="0" w:left="230" w:hanging="230"/>
              <w:rPr>
                <w:rFonts w:asciiTheme="minorEastAsia" w:eastAsiaTheme="minorEastAsia" w:hAnsiTheme="minorEastAsia"/>
              </w:rPr>
            </w:pPr>
            <w:r>
              <w:rPr>
                <w:rFonts w:asciiTheme="minorEastAsia" w:eastAsiaTheme="minorEastAsia" w:hAnsiTheme="minorEastAsia" w:hint="eastAsia"/>
              </w:rPr>
              <w:t xml:space="preserve">　事業所の常勤の保健師又は看護師は、主治医と連携を図り、適切な看護小規模多機能型居宅介護を提供するため、定期的に看護小規模多機能型居宅介護計画及び看護小規模多機能型居宅介護報告書を主治医に提出しなければならない。</w:t>
            </w:r>
          </w:p>
          <w:p w14:paraId="1042D308" w14:textId="77777777" w:rsidR="00ED3523" w:rsidRDefault="0072581D">
            <w:pPr>
              <w:pStyle w:val="ae"/>
              <w:numPr>
                <w:ilvl w:val="0"/>
                <w:numId w:val="2"/>
              </w:numPr>
              <w:autoSpaceDE w:val="0"/>
              <w:autoSpaceDN w:val="0"/>
              <w:spacing w:line="260" w:lineRule="exact"/>
              <w:ind w:leftChars="0" w:left="230" w:hanging="230"/>
              <w:rPr>
                <w:rFonts w:asciiTheme="minorEastAsia" w:eastAsiaTheme="minorEastAsia" w:hAnsiTheme="minorEastAsia"/>
              </w:rPr>
            </w:pPr>
            <w:r>
              <w:rPr>
                <w:rFonts w:asciiTheme="minorEastAsia" w:eastAsiaTheme="minorEastAsia" w:hAnsiTheme="minorEastAsia" w:hint="eastAsia"/>
              </w:rPr>
              <w:t xml:space="preserve">　看護小規模多機能型居宅介護の看護サービスの実施に当たっては、特に医療施設内の場合と異なり、看護師等が単独で行うことに十分留意するとともに慎重な判断が要求されることを踏まえて、主治医との密接かつ適切な連携を図ること。</w:t>
            </w:r>
          </w:p>
        </w:tc>
      </w:tr>
      <w:tr w:rsidR="00ED3523" w14:paraId="312B71E6" w14:textId="77777777">
        <w:trPr>
          <w:trHeight w:val="866"/>
        </w:trPr>
        <w:tc>
          <w:tcPr>
            <w:tcW w:w="1062" w:type="dxa"/>
            <w:vMerge/>
          </w:tcPr>
          <w:p w14:paraId="064B7D1F"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190BCF3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 xml:space="preserve">　事業所が病院又は診療所である場合は</w:t>
            </w:r>
            <w:r>
              <w:rPr>
                <w:rFonts w:asciiTheme="minorEastAsia" w:eastAsiaTheme="minorEastAsia" w:hAnsiTheme="minorEastAsia" w:hint="eastAsia"/>
              </w:rPr>
              <w:t>2</w:t>
            </w:r>
            <w:r>
              <w:rPr>
                <w:rFonts w:asciiTheme="minorEastAsia" w:eastAsiaTheme="minorEastAsia" w:hAnsiTheme="minorEastAsia" w:hint="eastAsia"/>
              </w:rPr>
              <w:t>）の規定にかかわらず</w:t>
            </w:r>
            <w:r>
              <w:rPr>
                <w:rFonts w:asciiTheme="minorEastAsia" w:eastAsiaTheme="minorEastAsia" w:hAnsiTheme="minorEastAsia" w:hint="eastAsia"/>
              </w:rPr>
              <w:t>2</w:t>
            </w:r>
            <w:r>
              <w:rPr>
                <w:rFonts w:asciiTheme="minorEastAsia" w:eastAsiaTheme="minorEastAsia" w:hAnsiTheme="minorEastAsia" w:hint="eastAsia"/>
              </w:rPr>
              <w:t>）の主治医の文章による指示及び前項の看護小規模多機能型居宅介護報告書の提出は、診療記録への記載をもって代えていますか。</w:t>
            </w:r>
          </w:p>
        </w:tc>
        <w:tc>
          <w:tcPr>
            <w:tcW w:w="992" w:type="dxa"/>
            <w:gridSpan w:val="5"/>
            <w:tcBorders>
              <w:top w:val="single" w:sz="4" w:space="0" w:color="auto"/>
              <w:bottom w:val="single" w:sz="4" w:space="0" w:color="auto"/>
            </w:tcBorders>
          </w:tcPr>
          <w:p w14:paraId="7519AA0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49DA79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F3310D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z w:val="18"/>
              </w:rPr>
              <w:t>該当なし</w:t>
            </w:r>
          </w:p>
        </w:tc>
        <w:tc>
          <w:tcPr>
            <w:tcW w:w="2268" w:type="dxa"/>
            <w:tcBorders>
              <w:top w:val="single" w:sz="4" w:space="0" w:color="auto"/>
              <w:bottom w:val="single" w:sz="4" w:space="0" w:color="auto"/>
            </w:tcBorders>
          </w:tcPr>
          <w:p w14:paraId="451AD35D" w14:textId="77777777" w:rsidR="00ED3523" w:rsidRDefault="00ED3523">
            <w:pPr>
              <w:autoSpaceDE w:val="0"/>
              <w:autoSpaceDN w:val="0"/>
              <w:spacing w:line="260" w:lineRule="exact"/>
              <w:rPr>
                <w:rFonts w:asciiTheme="minorEastAsia" w:eastAsiaTheme="minorEastAsia" w:hAnsiTheme="minorEastAsia"/>
              </w:rPr>
            </w:pPr>
          </w:p>
        </w:tc>
      </w:tr>
      <w:tr w:rsidR="00ED3523" w14:paraId="47F4C22C" w14:textId="77777777">
        <w:trPr>
          <w:trHeight w:val="256"/>
        </w:trPr>
        <w:tc>
          <w:tcPr>
            <w:tcW w:w="1062" w:type="dxa"/>
            <w:vMerge/>
            <w:tcBorders>
              <w:bottom w:val="single" w:sz="8" w:space="0" w:color="auto"/>
            </w:tcBorders>
          </w:tcPr>
          <w:p w14:paraId="6ABD5999"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8" w:space="0" w:color="auto"/>
            </w:tcBorders>
          </w:tcPr>
          <w:p w14:paraId="7D2322A3" w14:textId="77777777" w:rsidR="00ED3523" w:rsidRDefault="0072581D">
            <w:pPr>
              <w:pStyle w:val="ae"/>
              <w:numPr>
                <w:ilvl w:val="0"/>
                <w:numId w:val="2"/>
              </w:numPr>
              <w:autoSpaceDE w:val="0"/>
              <w:autoSpaceDN w:val="0"/>
              <w:spacing w:line="260" w:lineRule="exact"/>
              <w:ind w:leftChars="0"/>
              <w:rPr>
                <w:rFonts w:asciiTheme="minorEastAsia" w:eastAsiaTheme="minorEastAsia" w:hAnsiTheme="minorEastAsia"/>
              </w:rPr>
            </w:pPr>
            <w:r>
              <w:rPr>
                <w:rFonts w:asciiTheme="minorEastAsia" w:eastAsiaTheme="minorEastAsia" w:hAnsiTheme="minorEastAsia" w:hint="eastAsia"/>
              </w:rPr>
              <w:t>看護小規模多機能型居宅介護計画及び看護小規模多機能型居宅介護報告書の提出に係る部分を除く。</w:t>
            </w:r>
          </w:p>
        </w:tc>
      </w:tr>
      <w:tr w:rsidR="00ED3523" w14:paraId="5135839D" w14:textId="77777777">
        <w:trPr>
          <w:trHeight w:val="503"/>
        </w:trPr>
        <w:tc>
          <w:tcPr>
            <w:tcW w:w="1062" w:type="dxa"/>
            <w:vMerge w:val="restart"/>
            <w:tcBorders>
              <w:top w:val="single" w:sz="8" w:space="0" w:color="auto"/>
            </w:tcBorders>
          </w:tcPr>
          <w:p w14:paraId="13C9EEAC" w14:textId="77777777" w:rsidR="00ED3523" w:rsidRDefault="0072581D">
            <w:pPr>
              <w:autoSpaceDE w:val="0"/>
              <w:autoSpaceDN w:val="0"/>
              <w:spacing w:line="260" w:lineRule="exact"/>
              <w:jc w:val="left"/>
              <w:rPr>
                <w:rFonts w:asciiTheme="majorEastAsia" w:eastAsiaTheme="majorEastAsia" w:hAnsiTheme="majorEastAsia"/>
                <w:w w:val="90"/>
              </w:rPr>
            </w:pPr>
            <w:bookmarkStart w:id="8" w:name="_Hlk129698682"/>
            <w:bookmarkStart w:id="9" w:name="_Hlk129698976"/>
            <w:bookmarkEnd w:id="8"/>
            <w:bookmarkEnd w:id="9"/>
            <w:r>
              <w:rPr>
                <w:rFonts w:asciiTheme="majorEastAsia" w:eastAsiaTheme="majorEastAsia" w:hAnsiTheme="majorEastAsia" w:hint="eastAsia"/>
                <w:w w:val="90"/>
              </w:rPr>
              <w:t>1</w:t>
            </w:r>
            <w:r>
              <w:rPr>
                <w:rFonts w:asciiTheme="majorEastAsia" w:eastAsiaTheme="majorEastAsia" w:hAnsiTheme="majorEastAsia"/>
                <w:w w:val="90"/>
              </w:rPr>
              <w:t>6</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居宅サービス計画の作成</w:t>
            </w:r>
          </w:p>
          <w:p w14:paraId="44D60A69" w14:textId="77777777" w:rsidR="00ED3523" w:rsidRDefault="00ED3523">
            <w:pPr>
              <w:autoSpaceDE w:val="0"/>
              <w:autoSpaceDN w:val="0"/>
              <w:spacing w:line="260" w:lineRule="exact"/>
              <w:jc w:val="left"/>
              <w:rPr>
                <w:rFonts w:asciiTheme="majorEastAsia" w:eastAsiaTheme="majorEastAsia" w:hAnsiTheme="majorEastAsia"/>
                <w:w w:val="90"/>
              </w:rPr>
            </w:pPr>
          </w:p>
          <w:p w14:paraId="625A3463"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7</w:t>
            </w:r>
            <w:r>
              <w:rPr>
                <w:rFonts w:asciiTheme="minorEastAsia" w:eastAsiaTheme="minorEastAsia" w:hAnsiTheme="minorEastAsia"/>
                <w:w w:val="90"/>
              </w:rPr>
              <w:t>4</w:t>
            </w:r>
            <w:r>
              <w:rPr>
                <w:rFonts w:asciiTheme="minorEastAsia" w:eastAsiaTheme="minorEastAsia" w:hAnsiTheme="minorEastAsia" w:hint="eastAsia"/>
                <w:w w:val="90"/>
              </w:rPr>
              <w:t>条</w:t>
            </w:r>
          </w:p>
          <w:p w14:paraId="3998966D"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199</w:t>
            </w:r>
            <w:r>
              <w:rPr>
                <w:rFonts w:asciiTheme="minorEastAsia" w:eastAsiaTheme="minorEastAsia" w:hAnsiTheme="minorEastAsia" w:hint="eastAsia"/>
                <w:w w:val="90"/>
              </w:rPr>
              <w:t>条</w:t>
            </w:r>
          </w:p>
          <w:p w14:paraId="2DCFB2FC"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141229CB"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 xml:space="preserve">八　</w:t>
            </w:r>
            <w:r>
              <w:rPr>
                <w:rFonts w:asciiTheme="minorEastAsia" w:eastAsiaTheme="minorEastAsia" w:hAnsiTheme="minorEastAsia" w:hint="eastAsia"/>
                <w:w w:val="90"/>
              </w:rPr>
              <w:t>4(3)</w:t>
            </w:r>
          </w:p>
        </w:tc>
        <w:tc>
          <w:tcPr>
            <w:tcW w:w="5539" w:type="dxa"/>
            <w:gridSpan w:val="6"/>
            <w:tcBorders>
              <w:top w:val="single" w:sz="8" w:space="0" w:color="auto"/>
              <w:bottom w:val="dotted" w:sz="4" w:space="0" w:color="auto"/>
            </w:tcBorders>
          </w:tcPr>
          <w:p w14:paraId="17DA05B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管理者は、介護支援専門員に、登録者の居宅サービス計画の作成に関する業務を担当させていますか。</w:t>
            </w:r>
          </w:p>
        </w:tc>
        <w:tc>
          <w:tcPr>
            <w:tcW w:w="850" w:type="dxa"/>
            <w:gridSpan w:val="4"/>
            <w:tcBorders>
              <w:top w:val="single" w:sz="8" w:space="0" w:color="auto"/>
              <w:bottom w:val="single" w:sz="4" w:space="0" w:color="auto"/>
            </w:tcBorders>
          </w:tcPr>
          <w:p w14:paraId="221A4DC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627387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09AD1CC6" w14:textId="77777777" w:rsidR="00ED3523" w:rsidRDefault="00ED3523">
            <w:pPr>
              <w:autoSpaceDE w:val="0"/>
              <w:autoSpaceDN w:val="0"/>
              <w:spacing w:line="260" w:lineRule="exact"/>
              <w:rPr>
                <w:rFonts w:asciiTheme="minorEastAsia" w:eastAsiaTheme="minorEastAsia" w:hAnsiTheme="minorEastAsia"/>
              </w:rPr>
            </w:pPr>
          </w:p>
        </w:tc>
      </w:tr>
      <w:tr w:rsidR="00ED3523" w14:paraId="30D99F8C" w14:textId="77777777">
        <w:trPr>
          <w:trHeight w:val="300"/>
        </w:trPr>
        <w:tc>
          <w:tcPr>
            <w:tcW w:w="1062" w:type="dxa"/>
            <w:vMerge/>
          </w:tcPr>
          <w:p w14:paraId="0D06F3E8"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tcBorders>
          </w:tcPr>
          <w:p w14:paraId="5EC7C4E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居宅サービス計画は、看護小規模多機能型居宅介護事業所の介護支援専門員に作成させることとしたものである。このため、看護小規模多機能型居宅介護の利用を開始した場合には、介護支援専門員は当該看護小規模多機能型居宅介護事業所の介護支援専門員に変更することとなる。</w:t>
            </w:r>
          </w:p>
        </w:tc>
      </w:tr>
      <w:tr w:rsidR="00ED3523" w14:paraId="42361504" w14:textId="77777777">
        <w:trPr>
          <w:trHeight w:val="512"/>
        </w:trPr>
        <w:tc>
          <w:tcPr>
            <w:tcW w:w="1062" w:type="dxa"/>
            <w:vMerge/>
          </w:tcPr>
          <w:p w14:paraId="27CA783B"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1D73360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介護支援専門員は、</w:t>
            </w: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の居宅サービス計画の作成に当たっては、指定居宅介護支援等基準</w:t>
            </w:r>
            <w:r>
              <w:rPr>
                <w:rFonts w:asciiTheme="minorEastAsia" w:eastAsiaTheme="minorEastAsia" w:hAnsiTheme="minorEastAsia" w:hint="eastAsia"/>
              </w:rPr>
              <w:t>13</w:t>
            </w:r>
            <w:r>
              <w:rPr>
                <w:rFonts w:asciiTheme="minorEastAsia" w:eastAsiaTheme="minorEastAsia" w:hAnsiTheme="minorEastAsia" w:hint="eastAsia"/>
              </w:rPr>
              <w:t>条各号に掲げる具体的取扱方針に沿っ</w:t>
            </w:r>
          </w:p>
        </w:tc>
        <w:tc>
          <w:tcPr>
            <w:tcW w:w="850" w:type="dxa"/>
            <w:gridSpan w:val="4"/>
            <w:tcBorders>
              <w:top w:val="single" w:sz="4" w:space="0" w:color="auto"/>
              <w:bottom w:val="single" w:sz="4" w:space="0" w:color="auto"/>
            </w:tcBorders>
          </w:tcPr>
          <w:p w14:paraId="67EC155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6FB74E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57C1D5DB" w14:textId="77777777" w:rsidR="00ED3523" w:rsidRDefault="00ED3523">
            <w:pPr>
              <w:autoSpaceDE w:val="0"/>
              <w:autoSpaceDN w:val="0"/>
              <w:spacing w:line="260" w:lineRule="exact"/>
              <w:rPr>
                <w:rFonts w:asciiTheme="minorEastAsia" w:eastAsiaTheme="minorEastAsia" w:hAnsiTheme="minorEastAsia"/>
              </w:rPr>
            </w:pPr>
          </w:p>
        </w:tc>
      </w:tr>
      <w:tr w:rsidR="00ED3523" w14:paraId="564530E9" w14:textId="77777777">
        <w:trPr>
          <w:trHeight w:val="256"/>
        </w:trPr>
        <w:tc>
          <w:tcPr>
            <w:tcW w:w="1062" w:type="dxa"/>
            <w:vMerge/>
          </w:tcPr>
          <w:p w14:paraId="2FD107DB"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0127286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て行っていますか。</w:t>
            </w:r>
          </w:p>
        </w:tc>
      </w:tr>
      <w:tr w:rsidR="00ED3523" w14:paraId="404BCA59" w14:textId="77777777">
        <w:trPr>
          <w:trHeight w:val="1268"/>
        </w:trPr>
        <w:tc>
          <w:tcPr>
            <w:tcW w:w="1062" w:type="dxa"/>
            <w:vMerge/>
          </w:tcPr>
          <w:p w14:paraId="37723768"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dotted" w:sz="4" w:space="0" w:color="auto"/>
            </w:tcBorders>
          </w:tcPr>
          <w:p w14:paraId="33C47124"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看護小規模多機能型居宅介護事業所の介護支援専門員は、居宅介護事業所の介護支援専門員が通常行っている業務を行わなわなければならない。</w:t>
            </w:r>
          </w:p>
          <w:p w14:paraId="12353C2F"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作成した居宅サービス計画は、２年間保存しなければならない。</w:t>
            </w:r>
          </w:p>
          <w:p w14:paraId="1F52A334"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サテライト事業所に研修修了者を配置する場合の居宅サービス計画の作成については、本体事業所の介護支援専門員が行う必要がある。</w:t>
            </w:r>
          </w:p>
        </w:tc>
      </w:tr>
      <w:tr w:rsidR="00ED3523" w14:paraId="30854FB7" w14:textId="77777777">
        <w:trPr>
          <w:trHeight w:val="522"/>
        </w:trPr>
        <w:tc>
          <w:tcPr>
            <w:tcW w:w="1062" w:type="dxa"/>
            <w:vMerge w:val="restart"/>
            <w:tcBorders>
              <w:top w:val="single" w:sz="8" w:space="0" w:color="auto"/>
            </w:tcBorders>
          </w:tcPr>
          <w:p w14:paraId="369E849C"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Pr>
                <w:rFonts w:asciiTheme="majorEastAsia" w:eastAsiaTheme="majorEastAsia" w:hAnsiTheme="majorEastAsia"/>
                <w:w w:val="90"/>
              </w:rPr>
              <w:t>7</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法定受領サービスに係る報告</w:t>
            </w:r>
          </w:p>
          <w:p w14:paraId="7A522B10"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7</w:t>
            </w:r>
            <w:r>
              <w:rPr>
                <w:rFonts w:asciiTheme="minorEastAsia" w:eastAsiaTheme="minorEastAsia" w:hAnsiTheme="minorEastAsia"/>
                <w:w w:val="90"/>
              </w:rPr>
              <w:t>5</w:t>
            </w:r>
            <w:r>
              <w:rPr>
                <w:rFonts w:asciiTheme="minorEastAsia" w:eastAsiaTheme="minorEastAsia" w:hAnsiTheme="minorEastAsia" w:hint="eastAsia"/>
                <w:w w:val="90"/>
              </w:rPr>
              <w:t>条</w:t>
            </w:r>
          </w:p>
          <w:p w14:paraId="3D4AEF36"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9</w:t>
            </w:r>
            <w:r>
              <w:rPr>
                <w:rFonts w:asciiTheme="minorEastAsia" w:eastAsiaTheme="minorEastAsia" w:hAnsiTheme="minorEastAsia"/>
                <w:w w:val="90"/>
              </w:rPr>
              <w:t>4</w:t>
            </w:r>
            <w:r>
              <w:rPr>
                <w:rFonts w:asciiTheme="minorEastAsia" w:eastAsiaTheme="minorEastAsia" w:hAnsiTheme="minorEastAsia" w:hint="eastAsia"/>
                <w:w w:val="90"/>
              </w:rPr>
              <w:t>条</w:t>
            </w:r>
          </w:p>
        </w:tc>
        <w:tc>
          <w:tcPr>
            <w:tcW w:w="5539" w:type="dxa"/>
            <w:gridSpan w:val="6"/>
            <w:tcBorders>
              <w:top w:val="single" w:sz="8" w:space="0" w:color="auto"/>
              <w:bottom w:val="nil"/>
            </w:tcBorders>
          </w:tcPr>
          <w:p w14:paraId="7EC7C1C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毎月、市町村（審査及び支払に関する事務を国民健康保険団体連合会に委託している場合にあっては、当該国民健康保険団体</w:t>
            </w:r>
          </w:p>
        </w:tc>
        <w:tc>
          <w:tcPr>
            <w:tcW w:w="850" w:type="dxa"/>
            <w:gridSpan w:val="4"/>
            <w:tcBorders>
              <w:top w:val="single" w:sz="8" w:space="0" w:color="auto"/>
              <w:bottom w:val="single" w:sz="4" w:space="0" w:color="auto"/>
            </w:tcBorders>
          </w:tcPr>
          <w:p w14:paraId="506112D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1C49D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5348F254" w14:textId="77777777" w:rsidR="00ED3523" w:rsidRDefault="00ED3523">
            <w:pPr>
              <w:autoSpaceDE w:val="0"/>
              <w:autoSpaceDN w:val="0"/>
              <w:spacing w:line="260" w:lineRule="exact"/>
              <w:rPr>
                <w:rFonts w:asciiTheme="minorEastAsia" w:eastAsiaTheme="minorEastAsia" w:hAnsiTheme="minorEastAsia"/>
              </w:rPr>
            </w:pPr>
          </w:p>
        </w:tc>
      </w:tr>
      <w:tr w:rsidR="00ED3523" w14:paraId="600B9A95" w14:textId="77777777">
        <w:trPr>
          <w:trHeight w:val="777"/>
        </w:trPr>
        <w:tc>
          <w:tcPr>
            <w:tcW w:w="1062" w:type="dxa"/>
            <w:vMerge/>
          </w:tcPr>
          <w:p w14:paraId="054FF919"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6813F0D9"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連合会）に対し、居宅サービス計画において位置付けられている居宅サービス等のうち法定代理受領サービスとして位置付けたものに関する情報を記載した文書（給付管理表）を提出していますか。</w:t>
            </w:r>
          </w:p>
        </w:tc>
      </w:tr>
      <w:tr w:rsidR="00ED3523" w14:paraId="31A2CCFD" w14:textId="77777777">
        <w:trPr>
          <w:trHeight w:val="459"/>
        </w:trPr>
        <w:tc>
          <w:tcPr>
            <w:tcW w:w="1062" w:type="dxa"/>
            <w:vMerge w:val="restart"/>
            <w:tcBorders>
              <w:top w:val="single" w:sz="8" w:space="0" w:color="auto"/>
            </w:tcBorders>
          </w:tcPr>
          <w:p w14:paraId="38363998" w14:textId="77777777" w:rsidR="00ED3523" w:rsidRDefault="0072581D">
            <w:pPr>
              <w:autoSpaceDE w:val="0"/>
              <w:autoSpaceDN w:val="0"/>
              <w:spacing w:line="260" w:lineRule="exact"/>
              <w:jc w:val="left"/>
              <w:rPr>
                <w:rFonts w:asciiTheme="majorEastAsia" w:eastAsiaTheme="majorEastAsia" w:hAnsiTheme="majorEastAsia"/>
                <w:w w:val="50"/>
                <w:kern w:val="0"/>
              </w:rPr>
            </w:pPr>
            <w:r>
              <w:rPr>
                <w:rFonts w:asciiTheme="majorEastAsia" w:eastAsiaTheme="majorEastAsia" w:hAnsiTheme="majorEastAsia" w:hint="eastAsia"/>
                <w:w w:val="90"/>
              </w:rPr>
              <w:t>1</w:t>
            </w:r>
            <w:r>
              <w:rPr>
                <w:rFonts w:asciiTheme="majorEastAsia" w:eastAsiaTheme="majorEastAsia" w:hAnsiTheme="majorEastAsia"/>
                <w:w w:val="90"/>
              </w:rPr>
              <w:t>8</w:t>
            </w:r>
            <w:r>
              <w:rPr>
                <w:rFonts w:asciiTheme="majorEastAsia" w:eastAsiaTheme="majorEastAsia" w:hAnsiTheme="majorEastAsia" w:hint="eastAsia"/>
                <w:spacing w:val="1"/>
                <w:w w:val="53"/>
                <w:kern w:val="0"/>
                <w:fitText w:val="966" w:id="4"/>
              </w:rPr>
              <w:t>利用者に対する居</w:t>
            </w:r>
            <w:r>
              <w:rPr>
                <w:rFonts w:asciiTheme="majorEastAsia" w:eastAsiaTheme="majorEastAsia" w:hAnsiTheme="majorEastAsia" w:hint="eastAsia"/>
                <w:spacing w:val="3"/>
                <w:w w:val="53"/>
                <w:kern w:val="0"/>
                <w:fitText w:val="966" w:id="4"/>
              </w:rPr>
              <w:t>宅</w:t>
            </w:r>
          </w:p>
          <w:p w14:paraId="134C528A"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40"/>
                <w:kern w:val="0"/>
                <w:fitText w:val="1043" w:id="5"/>
              </w:rPr>
              <w:t>サービス計画等の書類の交</w:t>
            </w:r>
            <w:r>
              <w:rPr>
                <w:rFonts w:asciiTheme="majorEastAsia" w:eastAsiaTheme="majorEastAsia" w:hAnsiTheme="majorEastAsia" w:hint="eastAsia"/>
                <w:spacing w:val="3"/>
                <w:w w:val="40"/>
                <w:kern w:val="0"/>
                <w:fitText w:val="1043" w:id="5"/>
              </w:rPr>
              <w:t>付</w:t>
            </w:r>
          </w:p>
          <w:p w14:paraId="72073532"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7</w:t>
            </w:r>
            <w:r>
              <w:rPr>
                <w:rFonts w:asciiTheme="minorEastAsia" w:eastAsiaTheme="minorEastAsia" w:hAnsiTheme="minorEastAsia"/>
                <w:w w:val="90"/>
              </w:rPr>
              <w:t>6</w:t>
            </w:r>
            <w:r>
              <w:rPr>
                <w:rFonts w:asciiTheme="minorEastAsia" w:eastAsiaTheme="minorEastAsia" w:hAnsiTheme="minorEastAsia" w:hint="eastAsia"/>
                <w:w w:val="90"/>
              </w:rPr>
              <w:t>条</w:t>
            </w:r>
          </w:p>
          <w:p w14:paraId="1990C0CB"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9</w:t>
            </w:r>
            <w:r>
              <w:rPr>
                <w:rFonts w:asciiTheme="minorEastAsia" w:eastAsiaTheme="minorEastAsia" w:hAnsiTheme="minorEastAsia"/>
                <w:w w:val="90"/>
              </w:rPr>
              <w:t>5</w:t>
            </w:r>
            <w:r>
              <w:rPr>
                <w:rFonts w:asciiTheme="minorEastAsia" w:eastAsiaTheme="minorEastAsia" w:hAnsiTheme="minorEastAsia" w:hint="eastAsia"/>
                <w:w w:val="90"/>
              </w:rPr>
              <w:t>条</w:t>
            </w:r>
          </w:p>
        </w:tc>
        <w:tc>
          <w:tcPr>
            <w:tcW w:w="5539" w:type="dxa"/>
            <w:gridSpan w:val="6"/>
            <w:tcBorders>
              <w:top w:val="single" w:sz="8" w:space="0" w:color="auto"/>
              <w:bottom w:val="nil"/>
            </w:tcBorders>
          </w:tcPr>
          <w:p w14:paraId="6140E88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登録者が他の看護小規模多機能型居宅介護事業者の利用を希望する場合、その他登録者からの申出があった場合には、当該登</w:t>
            </w:r>
          </w:p>
        </w:tc>
        <w:tc>
          <w:tcPr>
            <w:tcW w:w="850" w:type="dxa"/>
            <w:gridSpan w:val="4"/>
            <w:tcBorders>
              <w:top w:val="single" w:sz="8" w:space="0" w:color="auto"/>
              <w:bottom w:val="single" w:sz="4" w:space="0" w:color="auto"/>
            </w:tcBorders>
          </w:tcPr>
          <w:p w14:paraId="1224CF5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33301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2BC7F8DC" w14:textId="77777777" w:rsidR="00ED3523" w:rsidRDefault="00ED3523">
            <w:pPr>
              <w:autoSpaceDE w:val="0"/>
              <w:autoSpaceDN w:val="0"/>
              <w:spacing w:line="260" w:lineRule="exact"/>
              <w:rPr>
                <w:rFonts w:asciiTheme="minorEastAsia" w:eastAsiaTheme="minorEastAsia" w:hAnsiTheme="minorEastAsia"/>
              </w:rPr>
            </w:pPr>
          </w:p>
        </w:tc>
      </w:tr>
      <w:tr w:rsidR="00ED3523" w14:paraId="723CD68B" w14:textId="77777777">
        <w:trPr>
          <w:trHeight w:val="386"/>
        </w:trPr>
        <w:tc>
          <w:tcPr>
            <w:tcW w:w="1062" w:type="dxa"/>
            <w:vMerge/>
            <w:tcBorders>
              <w:bottom w:val="single" w:sz="8" w:space="0" w:color="auto"/>
            </w:tcBorders>
          </w:tcPr>
          <w:p w14:paraId="4D9EE12C"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8" w:space="0" w:color="auto"/>
            </w:tcBorders>
          </w:tcPr>
          <w:p w14:paraId="633137F6"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録者に対し、直近の居宅サービス計画（介護予防サービス等の利用に係る計画）及びその実施状況に関する書類を交付していますか。</w:t>
            </w:r>
          </w:p>
        </w:tc>
      </w:tr>
      <w:tr w:rsidR="00ED3523" w14:paraId="798B16FC" w14:textId="77777777">
        <w:tc>
          <w:tcPr>
            <w:tcW w:w="1062" w:type="dxa"/>
            <w:vMerge w:val="restart"/>
            <w:tcBorders>
              <w:top w:val="single" w:sz="8" w:space="0" w:color="auto"/>
            </w:tcBorders>
          </w:tcPr>
          <w:p w14:paraId="22FF8E34"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19</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看護小規模多機能型居宅介護計画及び看護小規模多機能型居宅介護報告書の作成</w:t>
            </w:r>
          </w:p>
          <w:p w14:paraId="40FF3689" w14:textId="77777777" w:rsidR="00ED3523" w:rsidRDefault="00ED3523">
            <w:pPr>
              <w:autoSpaceDE w:val="0"/>
              <w:autoSpaceDN w:val="0"/>
              <w:spacing w:line="260" w:lineRule="exact"/>
              <w:jc w:val="left"/>
              <w:rPr>
                <w:rFonts w:asciiTheme="majorEastAsia" w:eastAsiaTheme="majorEastAsia" w:hAnsiTheme="majorEastAsia"/>
                <w:w w:val="90"/>
              </w:rPr>
            </w:pPr>
          </w:p>
          <w:p w14:paraId="19DBF0DA"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179</w:t>
            </w:r>
            <w:r>
              <w:rPr>
                <w:rFonts w:asciiTheme="minorEastAsia" w:eastAsiaTheme="minorEastAsia" w:hAnsiTheme="minorEastAsia" w:hint="eastAsia"/>
                <w:w w:val="90"/>
              </w:rPr>
              <w:t>条</w:t>
            </w:r>
          </w:p>
          <w:p w14:paraId="25B38ED3"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199</w:t>
            </w:r>
            <w:r>
              <w:rPr>
                <w:rFonts w:asciiTheme="minorEastAsia" w:eastAsiaTheme="minorEastAsia" w:hAnsiTheme="minorEastAsia" w:hint="eastAsia"/>
                <w:w w:val="90"/>
              </w:rPr>
              <w:t>条</w:t>
            </w:r>
          </w:p>
          <w:p w14:paraId="747AEDE5"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基準通知</w:t>
            </w:r>
            <w:r>
              <w:rPr>
                <w:rFonts w:asciiTheme="minorEastAsia" w:eastAsiaTheme="minorEastAsia" w:hAnsiTheme="minorEastAsia"/>
                <w:w w:val="90"/>
              </w:rPr>
              <w:t>3</w:t>
            </w:r>
          </w:p>
          <w:p w14:paraId="2B0561B4"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 xml:space="preserve">八　</w:t>
            </w:r>
            <w:r>
              <w:rPr>
                <w:rFonts w:asciiTheme="minorEastAsia" w:eastAsiaTheme="minorEastAsia" w:hAnsiTheme="minorEastAsia" w:hint="eastAsia"/>
                <w:w w:val="90"/>
              </w:rPr>
              <w:t>4(3)</w:t>
            </w:r>
          </w:p>
          <w:p w14:paraId="08820572" w14:textId="77777777" w:rsidR="00ED3523" w:rsidRDefault="00ED3523">
            <w:pPr>
              <w:autoSpaceDE w:val="0"/>
              <w:autoSpaceDN w:val="0"/>
              <w:spacing w:line="260" w:lineRule="exact"/>
              <w:jc w:val="left"/>
              <w:rPr>
                <w:rFonts w:asciiTheme="majorEastAsia" w:eastAsiaTheme="majorEastAsia" w:hAnsiTheme="majorEastAsia"/>
              </w:rPr>
            </w:pPr>
          </w:p>
        </w:tc>
        <w:tc>
          <w:tcPr>
            <w:tcW w:w="5539" w:type="dxa"/>
            <w:gridSpan w:val="6"/>
            <w:tcBorders>
              <w:top w:val="single" w:sz="8" w:space="0" w:color="auto"/>
              <w:bottom w:val="nil"/>
            </w:tcBorders>
          </w:tcPr>
          <w:p w14:paraId="7F178BB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hint="eastAsia"/>
              </w:rPr>
              <w:t xml:space="preserve">　管理者は、介護支援専門員に、看護小規模多機能型居宅介護計画の作成に関する業務を、看護師等に看護小規模多機能型居宅</w:t>
            </w:r>
          </w:p>
        </w:tc>
        <w:tc>
          <w:tcPr>
            <w:tcW w:w="850" w:type="dxa"/>
            <w:gridSpan w:val="4"/>
            <w:tcBorders>
              <w:top w:val="single" w:sz="8" w:space="0" w:color="auto"/>
              <w:bottom w:val="single" w:sz="4" w:space="0" w:color="auto"/>
            </w:tcBorders>
          </w:tcPr>
          <w:p w14:paraId="455849F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1987A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5975069A" w14:textId="77777777" w:rsidR="00ED3523" w:rsidRDefault="00ED3523">
            <w:pPr>
              <w:autoSpaceDE w:val="0"/>
              <w:autoSpaceDN w:val="0"/>
              <w:spacing w:line="260" w:lineRule="exact"/>
              <w:rPr>
                <w:rFonts w:asciiTheme="minorEastAsia" w:eastAsiaTheme="minorEastAsia" w:hAnsiTheme="minorEastAsia"/>
              </w:rPr>
            </w:pPr>
          </w:p>
        </w:tc>
      </w:tr>
      <w:tr w:rsidR="00ED3523" w14:paraId="3D0AD8F6" w14:textId="77777777">
        <w:trPr>
          <w:trHeight w:val="876"/>
        </w:trPr>
        <w:tc>
          <w:tcPr>
            <w:tcW w:w="1062" w:type="dxa"/>
            <w:vMerge/>
          </w:tcPr>
          <w:p w14:paraId="67FDC7F7"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tcBorders>
          </w:tcPr>
          <w:p w14:paraId="0DED49D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介護報告書の作成に関する業務を担当させていますか。</w:t>
            </w:r>
          </w:p>
          <w:p w14:paraId="6336814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 xml:space="preserve">　当該計画の作成及びその実施に当たっては、いたずらにこれを利用者に強制すること</w:t>
            </w:r>
            <w:r>
              <w:rPr>
                <w:rFonts w:asciiTheme="minorEastAsia" w:eastAsiaTheme="minorEastAsia" w:hAnsiTheme="minorEastAsia" w:hint="eastAsia"/>
              </w:rPr>
              <w:t>となら</w:t>
            </w:r>
            <w:r>
              <w:rPr>
                <w:rFonts w:asciiTheme="minorEastAsia" w:eastAsiaTheme="minorEastAsia" w:hAnsiTheme="minorEastAsia"/>
              </w:rPr>
              <w:t>ないように留意する</w:t>
            </w:r>
            <w:r>
              <w:rPr>
                <w:rFonts w:asciiTheme="minorEastAsia" w:eastAsiaTheme="minorEastAsia" w:hAnsiTheme="minorEastAsia" w:hint="eastAsia"/>
              </w:rPr>
              <w:t>こと</w:t>
            </w:r>
            <w:r>
              <w:rPr>
                <w:rFonts w:asciiTheme="minorEastAsia" w:eastAsiaTheme="minorEastAsia" w:hAnsiTheme="minorEastAsia"/>
              </w:rPr>
              <w:t>。</w:t>
            </w:r>
          </w:p>
        </w:tc>
      </w:tr>
      <w:tr w:rsidR="00ED3523" w14:paraId="30D9DA43" w14:textId="77777777">
        <w:tc>
          <w:tcPr>
            <w:tcW w:w="1062" w:type="dxa"/>
            <w:vMerge/>
          </w:tcPr>
          <w:p w14:paraId="6432307A"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747AB3B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t>介護支援専門員は、看護小規模多機能型居宅介護計画の作成に当たっては、看護師等と密接な連携を図りつつ</w:t>
            </w:r>
            <w:r>
              <w:rPr>
                <w:rFonts w:hint="eastAsia"/>
              </w:rPr>
              <w:t>行っていますか。</w:t>
            </w:r>
          </w:p>
        </w:tc>
        <w:tc>
          <w:tcPr>
            <w:tcW w:w="850" w:type="dxa"/>
            <w:gridSpan w:val="4"/>
            <w:tcBorders>
              <w:top w:val="single" w:sz="4" w:space="0" w:color="auto"/>
              <w:bottom w:val="single" w:sz="4" w:space="0" w:color="auto"/>
            </w:tcBorders>
          </w:tcPr>
          <w:p w14:paraId="224DC6A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CC9E33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081F38FC" w14:textId="77777777" w:rsidR="00ED3523" w:rsidRDefault="00ED3523">
            <w:pPr>
              <w:autoSpaceDE w:val="0"/>
              <w:autoSpaceDN w:val="0"/>
              <w:spacing w:line="260" w:lineRule="exact"/>
              <w:rPr>
                <w:rFonts w:asciiTheme="minorEastAsia" w:eastAsiaTheme="minorEastAsia" w:hAnsiTheme="minorEastAsia"/>
              </w:rPr>
            </w:pPr>
          </w:p>
        </w:tc>
      </w:tr>
      <w:tr w:rsidR="00ED3523" w14:paraId="4CD3F522" w14:textId="77777777">
        <w:tc>
          <w:tcPr>
            <w:tcW w:w="1062" w:type="dxa"/>
            <w:vMerge/>
          </w:tcPr>
          <w:p w14:paraId="3097177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right w:val="single" w:sz="4" w:space="0" w:color="auto"/>
            </w:tcBorders>
          </w:tcPr>
          <w:p w14:paraId="2F6B9230" w14:textId="77777777" w:rsidR="00ED3523" w:rsidRDefault="0072581D">
            <w:pPr>
              <w:autoSpaceDE w:val="0"/>
              <w:autoSpaceDN w:val="0"/>
              <w:spacing w:line="260" w:lineRule="exact"/>
              <w:ind w:leftChars="50" w:left="90" w:firstLineChars="77" w:firstLine="138"/>
              <w:rPr>
                <w:rFonts w:asciiTheme="minorEastAsia" w:eastAsiaTheme="minorEastAsia" w:hAnsiTheme="minorEastAsia"/>
              </w:rPr>
            </w:pPr>
            <w:r>
              <w:t>ならない。</w:t>
            </w:r>
          </w:p>
        </w:tc>
      </w:tr>
      <w:tr w:rsidR="00ED3523" w14:paraId="5D93B700" w14:textId="77777777">
        <w:tc>
          <w:tcPr>
            <w:tcW w:w="1062" w:type="dxa"/>
            <w:vMerge/>
          </w:tcPr>
          <w:p w14:paraId="7A6FEDF1"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3308398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計画の作成は利用者ごとに、介護支援専門員が行うものであるが、計画のうち看護サービスに係る記載については、看護師等と密接な連携を図ること。なお、看護サービスに係る計画とは、利用者の希望、主治医の指示、看護目標及び具体的なサービス内容等を</w:t>
            </w:r>
          </w:p>
        </w:tc>
      </w:tr>
      <w:tr w:rsidR="00ED3523" w14:paraId="35463865" w14:textId="77777777">
        <w:trPr>
          <w:trHeight w:val="456"/>
        </w:trPr>
        <w:tc>
          <w:tcPr>
            <w:tcW w:w="1062" w:type="dxa"/>
            <w:vMerge/>
          </w:tcPr>
          <w:p w14:paraId="06E0555E" w14:textId="77777777" w:rsidR="00ED3523" w:rsidRDefault="00ED3523">
            <w:pPr>
              <w:autoSpaceDE w:val="0"/>
              <w:autoSpaceDN w:val="0"/>
              <w:spacing w:line="260" w:lineRule="exact"/>
              <w:jc w:val="left"/>
              <w:rPr>
                <w:rFonts w:asciiTheme="majorEastAsia" w:eastAsiaTheme="majorEastAsia" w:hAnsiTheme="majorEastAsia"/>
              </w:rPr>
            </w:pPr>
          </w:p>
        </w:tc>
        <w:tc>
          <w:tcPr>
            <w:tcW w:w="5539" w:type="dxa"/>
            <w:gridSpan w:val="6"/>
            <w:tcBorders>
              <w:top w:val="single" w:sz="4" w:space="0" w:color="auto"/>
              <w:bottom w:val="nil"/>
            </w:tcBorders>
          </w:tcPr>
          <w:p w14:paraId="6737ACD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w:t>
            </w:r>
            <w:r>
              <w:t>介護支援専門員は、看護小規模多機能型居宅介護計画の作成に当たっては、地域における活動への参加の機会が提供される</w:t>
            </w:r>
          </w:p>
        </w:tc>
        <w:tc>
          <w:tcPr>
            <w:tcW w:w="850" w:type="dxa"/>
            <w:gridSpan w:val="4"/>
            <w:tcBorders>
              <w:top w:val="single" w:sz="4" w:space="0" w:color="auto"/>
              <w:bottom w:val="single" w:sz="4" w:space="0" w:color="auto"/>
            </w:tcBorders>
          </w:tcPr>
          <w:p w14:paraId="5DEFC9E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220D3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5C61F6CF" w14:textId="77777777" w:rsidR="00ED3523" w:rsidRDefault="00ED3523">
            <w:pPr>
              <w:autoSpaceDE w:val="0"/>
              <w:autoSpaceDN w:val="0"/>
              <w:spacing w:line="260" w:lineRule="exact"/>
              <w:rPr>
                <w:rFonts w:asciiTheme="minorEastAsia" w:eastAsiaTheme="minorEastAsia" w:hAnsiTheme="minorEastAsia"/>
              </w:rPr>
            </w:pPr>
          </w:p>
        </w:tc>
      </w:tr>
      <w:tr w:rsidR="00ED3523" w14:paraId="3AFED039" w14:textId="77777777">
        <w:trPr>
          <w:trHeight w:val="500"/>
        </w:trPr>
        <w:tc>
          <w:tcPr>
            <w:tcW w:w="1062" w:type="dxa"/>
            <w:vMerge/>
          </w:tcPr>
          <w:p w14:paraId="61EE4252"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tcBorders>
          </w:tcPr>
          <w:p w14:paraId="0C73368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t>こと等により、利用者の多様な活動が確保されるものとなるように努めなければならない。</w:t>
            </w:r>
          </w:p>
        </w:tc>
      </w:tr>
      <w:tr w:rsidR="00ED3523" w14:paraId="575A8D15" w14:textId="77777777">
        <w:trPr>
          <w:trHeight w:val="500"/>
        </w:trPr>
        <w:tc>
          <w:tcPr>
            <w:tcW w:w="1062" w:type="dxa"/>
            <w:vMerge/>
          </w:tcPr>
          <w:p w14:paraId="5C8700FC"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423D9B1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 xml:space="preserve">）　</w:t>
            </w:r>
            <w:r>
              <w:t>介護支援専門員は、利用者の心身の状況、希望及びその置かれている環境を踏まえて、他の従業者と協議の上、援助の目標</w:t>
            </w:r>
            <w:r>
              <w:rPr>
                <w:rFonts w:hint="eastAsia"/>
              </w:rPr>
              <w:t>、</w:t>
            </w:r>
          </w:p>
        </w:tc>
        <w:tc>
          <w:tcPr>
            <w:tcW w:w="850" w:type="dxa"/>
            <w:gridSpan w:val="4"/>
            <w:tcBorders>
              <w:top w:val="single" w:sz="4" w:space="0" w:color="auto"/>
              <w:bottom w:val="single" w:sz="4" w:space="0" w:color="auto"/>
            </w:tcBorders>
          </w:tcPr>
          <w:p w14:paraId="507294A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6BD63F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3AB1F040"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4229B2E9" w14:textId="77777777">
        <w:trPr>
          <w:trHeight w:val="500"/>
        </w:trPr>
        <w:tc>
          <w:tcPr>
            <w:tcW w:w="1062" w:type="dxa"/>
            <w:vMerge/>
          </w:tcPr>
          <w:p w14:paraId="47E3438F"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74A3921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t>当該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看護及び介護を行わなくてはならな</w:t>
            </w:r>
          </w:p>
        </w:tc>
      </w:tr>
      <w:tr w:rsidR="00ED3523" w14:paraId="636F64B1" w14:textId="77777777">
        <w:tc>
          <w:tcPr>
            <w:tcW w:w="1062" w:type="dxa"/>
            <w:vMerge/>
          </w:tcPr>
          <w:p w14:paraId="54C17407"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1C8D132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 xml:space="preserve">　介護支援専門員は、看護小規模多機能型居宅介護計画の作成に当たっては、その内容について利用者又はその家族に対して</w:t>
            </w:r>
          </w:p>
        </w:tc>
        <w:tc>
          <w:tcPr>
            <w:tcW w:w="850" w:type="dxa"/>
            <w:gridSpan w:val="4"/>
            <w:tcBorders>
              <w:top w:val="single" w:sz="4" w:space="0" w:color="auto"/>
              <w:bottom w:val="single" w:sz="4" w:space="0" w:color="auto"/>
            </w:tcBorders>
          </w:tcPr>
          <w:p w14:paraId="6B24742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088730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3DB1A763" w14:textId="77777777" w:rsidR="00ED3523" w:rsidRDefault="00ED3523">
            <w:pPr>
              <w:autoSpaceDE w:val="0"/>
              <w:autoSpaceDN w:val="0"/>
              <w:spacing w:line="260" w:lineRule="exact"/>
              <w:rPr>
                <w:rFonts w:asciiTheme="minorEastAsia" w:eastAsiaTheme="minorEastAsia" w:hAnsiTheme="minorEastAsia"/>
              </w:rPr>
            </w:pPr>
          </w:p>
        </w:tc>
      </w:tr>
      <w:tr w:rsidR="00ED3523" w14:paraId="796E4C63" w14:textId="77777777">
        <w:tc>
          <w:tcPr>
            <w:tcW w:w="1062" w:type="dxa"/>
            <w:vMerge/>
          </w:tcPr>
          <w:p w14:paraId="4376D170"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right w:val="single" w:sz="4" w:space="0" w:color="auto"/>
            </w:tcBorders>
          </w:tcPr>
          <w:p w14:paraId="404D882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説明し、利用者の同意を得ていますか。</w:t>
            </w:r>
          </w:p>
        </w:tc>
      </w:tr>
      <w:tr w:rsidR="00ED3523" w14:paraId="3CB84163" w14:textId="77777777">
        <w:tc>
          <w:tcPr>
            <w:tcW w:w="1062" w:type="dxa"/>
            <w:vMerge/>
          </w:tcPr>
          <w:p w14:paraId="17755F96"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dotted" w:sz="4" w:space="0" w:color="auto"/>
            </w:tcBorders>
          </w:tcPr>
          <w:p w14:paraId="0CE0CD7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 xml:space="preserve">　介護支援専門員は、看護小規模多機能型居宅介護計画を作成した際には、当該計画を利用者に交付していますか。</w:t>
            </w:r>
          </w:p>
        </w:tc>
        <w:tc>
          <w:tcPr>
            <w:tcW w:w="850" w:type="dxa"/>
            <w:gridSpan w:val="4"/>
            <w:tcBorders>
              <w:top w:val="single" w:sz="4" w:space="0" w:color="auto"/>
              <w:bottom w:val="single" w:sz="4" w:space="0" w:color="auto"/>
            </w:tcBorders>
          </w:tcPr>
          <w:p w14:paraId="27363AA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673C60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02817D80" w14:textId="77777777" w:rsidR="00ED3523" w:rsidRDefault="00ED3523">
            <w:pPr>
              <w:autoSpaceDE w:val="0"/>
              <w:autoSpaceDN w:val="0"/>
              <w:spacing w:line="260" w:lineRule="exact"/>
              <w:rPr>
                <w:rFonts w:asciiTheme="minorEastAsia" w:eastAsiaTheme="minorEastAsia" w:hAnsiTheme="minorEastAsia"/>
              </w:rPr>
            </w:pPr>
          </w:p>
        </w:tc>
      </w:tr>
      <w:tr w:rsidR="00ED3523" w14:paraId="61B260D3" w14:textId="77777777">
        <w:tc>
          <w:tcPr>
            <w:tcW w:w="1062" w:type="dxa"/>
            <w:vMerge/>
          </w:tcPr>
          <w:p w14:paraId="03B13B0D"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tcBorders>
          </w:tcPr>
          <w:p w14:paraId="4133222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hint="eastAsia"/>
              </w:rPr>
              <w:t>交付した看護小規模多機能型居宅介護計画は、２年間保存しなければならない。</w:t>
            </w:r>
          </w:p>
        </w:tc>
      </w:tr>
      <w:tr w:rsidR="00ED3523" w14:paraId="74C66327" w14:textId="77777777">
        <w:trPr>
          <w:trHeight w:val="371"/>
        </w:trPr>
        <w:tc>
          <w:tcPr>
            <w:tcW w:w="1062" w:type="dxa"/>
            <w:vMerge/>
          </w:tcPr>
          <w:p w14:paraId="13396801"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1C57B0A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 xml:space="preserve">　介護支援専門員は、看護小規模多機能型居宅介護計画の作成後においても、常に当該計画の実施状況及び利用者の様態の変</w:t>
            </w:r>
          </w:p>
        </w:tc>
        <w:tc>
          <w:tcPr>
            <w:tcW w:w="850" w:type="dxa"/>
            <w:gridSpan w:val="4"/>
            <w:tcBorders>
              <w:top w:val="single" w:sz="4" w:space="0" w:color="auto"/>
              <w:bottom w:val="single" w:sz="4" w:space="0" w:color="auto"/>
            </w:tcBorders>
          </w:tcPr>
          <w:p w14:paraId="6B21AD2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FD400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5F8E6505" w14:textId="77777777" w:rsidR="00ED3523" w:rsidRDefault="00ED3523">
            <w:pPr>
              <w:autoSpaceDE w:val="0"/>
              <w:autoSpaceDN w:val="0"/>
              <w:spacing w:line="260" w:lineRule="exact"/>
              <w:rPr>
                <w:rFonts w:asciiTheme="minorEastAsia" w:eastAsiaTheme="minorEastAsia" w:hAnsiTheme="minorEastAsia"/>
              </w:rPr>
            </w:pPr>
          </w:p>
        </w:tc>
      </w:tr>
      <w:tr w:rsidR="00ED3523" w14:paraId="27554322" w14:textId="77777777">
        <w:trPr>
          <w:trHeight w:val="124"/>
        </w:trPr>
        <w:tc>
          <w:tcPr>
            <w:tcW w:w="1062" w:type="dxa"/>
            <w:vMerge/>
          </w:tcPr>
          <w:p w14:paraId="79D6D669"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41EC751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化等の把握を行い、必要に応じて当該計画の変更を行っていますか。</w:t>
            </w:r>
          </w:p>
        </w:tc>
      </w:tr>
      <w:tr w:rsidR="00ED3523" w14:paraId="1E63253F" w14:textId="77777777">
        <w:tc>
          <w:tcPr>
            <w:tcW w:w="1062" w:type="dxa"/>
            <w:vMerge/>
          </w:tcPr>
          <w:p w14:paraId="0CFD3D48"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dotted" w:sz="4" w:space="0" w:color="auto"/>
            </w:tcBorders>
          </w:tcPr>
          <w:p w14:paraId="6A24A30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から</w:t>
            </w:r>
            <w:r>
              <w:rPr>
                <w:rFonts w:asciiTheme="minorEastAsia" w:eastAsiaTheme="minorEastAsia" w:hAnsiTheme="minorEastAsia" w:hint="eastAsia"/>
              </w:rPr>
              <w:t>7)</w:t>
            </w:r>
            <w:r>
              <w:rPr>
                <w:rFonts w:asciiTheme="minorEastAsia" w:eastAsiaTheme="minorEastAsia" w:hAnsiTheme="minorEastAsia" w:hint="eastAsia"/>
              </w:rPr>
              <w:t>までの規定は、前項</w:t>
            </w:r>
            <w:r>
              <w:rPr>
                <w:rFonts w:asciiTheme="minorEastAsia" w:eastAsiaTheme="minorEastAsia" w:hAnsiTheme="minorEastAsia" w:hint="eastAsia"/>
              </w:rPr>
              <w:t>7</w:t>
            </w:r>
            <w:r>
              <w:rPr>
                <w:rFonts w:asciiTheme="minorEastAsia" w:eastAsiaTheme="minorEastAsia" w:hAnsiTheme="minorEastAsia" w:hint="eastAsia"/>
              </w:rPr>
              <w:t>）の看護小規模多機能型居宅介護計画の変更についても準用していますか。</w:t>
            </w:r>
          </w:p>
        </w:tc>
        <w:tc>
          <w:tcPr>
            <w:tcW w:w="850" w:type="dxa"/>
            <w:gridSpan w:val="4"/>
            <w:tcBorders>
              <w:top w:val="single" w:sz="4" w:space="0" w:color="auto"/>
              <w:bottom w:val="single" w:sz="4" w:space="0" w:color="auto"/>
            </w:tcBorders>
          </w:tcPr>
          <w:p w14:paraId="1A8F6CB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4B215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5C4A0308" w14:textId="77777777" w:rsidR="00ED3523" w:rsidRDefault="00ED3523">
            <w:pPr>
              <w:autoSpaceDE w:val="0"/>
              <w:autoSpaceDN w:val="0"/>
              <w:spacing w:line="260" w:lineRule="exact"/>
              <w:rPr>
                <w:rFonts w:asciiTheme="minorEastAsia" w:eastAsiaTheme="minorEastAsia" w:hAnsiTheme="minorEastAsia"/>
              </w:rPr>
            </w:pPr>
          </w:p>
        </w:tc>
      </w:tr>
      <w:tr w:rsidR="00ED3523" w14:paraId="0E6D6A64" w14:textId="77777777">
        <w:trPr>
          <w:trHeight w:val="1050"/>
        </w:trPr>
        <w:tc>
          <w:tcPr>
            <w:tcW w:w="1062" w:type="dxa"/>
            <w:vMerge/>
          </w:tcPr>
          <w:p w14:paraId="5C98A578"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6710E6A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において短期利用居宅介護費を算定する場合で、居宅介護支援事業所の介護支援専門員が作成した居宅サービス計画に基づきサービスを提供している事業者は、当該居宅サービス計画を作成している居宅介護支援事業者から看護小規模多機能型居宅介護計画の提供の求めがあった際には、当該計画を提供することに協力するよう努めるものとする。</w:t>
            </w:r>
          </w:p>
        </w:tc>
      </w:tr>
      <w:tr w:rsidR="00ED3523" w14:paraId="0E612A73" w14:textId="77777777">
        <w:trPr>
          <w:trHeight w:val="456"/>
        </w:trPr>
        <w:tc>
          <w:tcPr>
            <w:tcW w:w="1062" w:type="dxa"/>
            <w:vMerge/>
          </w:tcPr>
          <w:p w14:paraId="16972A0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40338AF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　看護師等は、訪問日、提供した看護内容等を記載した看護小規模多機能型居宅介護報告書を作成していますか。</w:t>
            </w:r>
          </w:p>
        </w:tc>
        <w:tc>
          <w:tcPr>
            <w:tcW w:w="850" w:type="dxa"/>
            <w:gridSpan w:val="4"/>
            <w:tcBorders>
              <w:top w:val="single" w:sz="4" w:space="0" w:color="auto"/>
              <w:bottom w:val="single" w:sz="4" w:space="0" w:color="auto"/>
            </w:tcBorders>
          </w:tcPr>
          <w:p w14:paraId="1466B8F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3D38F8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26365B81"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12078C02" w14:textId="77777777">
        <w:trPr>
          <w:trHeight w:val="77"/>
        </w:trPr>
        <w:tc>
          <w:tcPr>
            <w:tcW w:w="1062" w:type="dxa"/>
            <w:vMerge/>
          </w:tcPr>
          <w:p w14:paraId="40A6354D"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4" w:space="0" w:color="auto"/>
            </w:tcBorders>
          </w:tcPr>
          <w:p w14:paraId="4357954D"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046B1B17" w14:textId="77777777">
        <w:trPr>
          <w:trHeight w:val="495"/>
        </w:trPr>
        <w:tc>
          <w:tcPr>
            <w:tcW w:w="1062" w:type="dxa"/>
            <w:vMerge/>
          </w:tcPr>
          <w:p w14:paraId="4692E4D2"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0C6119B2" w14:textId="77777777" w:rsidR="00ED3523" w:rsidRDefault="0072581D">
            <w:pPr>
              <w:autoSpaceDE w:val="0"/>
              <w:autoSpaceDN w:val="0"/>
              <w:spacing w:line="260" w:lineRule="exact"/>
              <w:ind w:left="359" w:hangingChars="200" w:hanging="359"/>
            </w:pPr>
            <w:r>
              <w:rPr>
                <w:rFonts w:asciiTheme="minorEastAsia" w:eastAsiaTheme="minorEastAsia" w:hAnsiTheme="minorEastAsia" w:hint="eastAsia"/>
              </w:rPr>
              <w:t>10</w:t>
            </w:r>
            <w:r>
              <w:rPr>
                <w:rFonts w:asciiTheme="minorEastAsia" w:eastAsiaTheme="minorEastAsia" w:hAnsiTheme="minorEastAsia" w:hint="eastAsia"/>
              </w:rPr>
              <w:t>）</w:t>
            </w:r>
            <w:r>
              <w:rPr>
                <w:rFonts w:hint="eastAsia"/>
              </w:rPr>
              <w:t xml:space="preserve">　事業所が病院又は診療所である場合はこの規定（主治の医</w:t>
            </w:r>
          </w:p>
          <w:p w14:paraId="04236722" w14:textId="77777777" w:rsidR="00ED3523" w:rsidRDefault="0072581D">
            <w:pPr>
              <w:autoSpaceDE w:val="0"/>
              <w:autoSpaceDN w:val="0"/>
              <w:spacing w:line="260" w:lineRule="exact"/>
              <w:ind w:leftChars="200" w:left="359"/>
              <w:rPr>
                <w:rFonts w:asciiTheme="minorEastAsia" w:eastAsiaTheme="minorEastAsia" w:hAnsiTheme="minorEastAsia"/>
              </w:rPr>
            </w:pPr>
            <w:r>
              <w:rPr>
                <w:rFonts w:hint="eastAsia"/>
              </w:rPr>
              <w:t>師による指示を文書で受けることが必要）にかかわらず、主治</w:t>
            </w:r>
          </w:p>
        </w:tc>
        <w:tc>
          <w:tcPr>
            <w:tcW w:w="850" w:type="dxa"/>
            <w:gridSpan w:val="4"/>
            <w:tcBorders>
              <w:top w:val="single" w:sz="4" w:space="0" w:color="auto"/>
              <w:bottom w:val="single" w:sz="4" w:space="0" w:color="auto"/>
            </w:tcBorders>
          </w:tcPr>
          <w:p w14:paraId="5D382FE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93C09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72500F62"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238B94BE" w14:textId="77777777">
        <w:trPr>
          <w:trHeight w:val="545"/>
        </w:trPr>
        <w:tc>
          <w:tcPr>
            <w:tcW w:w="1062" w:type="dxa"/>
            <w:vMerge/>
            <w:tcBorders>
              <w:bottom w:val="single" w:sz="8" w:space="0" w:color="auto"/>
            </w:tcBorders>
          </w:tcPr>
          <w:p w14:paraId="1BFAF7D5"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8" w:space="0" w:color="auto"/>
            </w:tcBorders>
          </w:tcPr>
          <w:p w14:paraId="06025BE2"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Pr>
                <w:rFonts w:hint="eastAsia"/>
              </w:rPr>
              <w:t>医の文章による指示及び看護小規模多機能型居宅介護報告書の作成は、診療記録への記載をもって代えていますか。</w:t>
            </w:r>
          </w:p>
        </w:tc>
      </w:tr>
      <w:tr w:rsidR="00ED3523" w14:paraId="3A9EF446" w14:textId="77777777">
        <w:tc>
          <w:tcPr>
            <w:tcW w:w="1062" w:type="dxa"/>
            <w:vMerge w:val="restart"/>
            <w:tcBorders>
              <w:top w:val="single" w:sz="8" w:space="0" w:color="auto"/>
              <w:bottom w:val="single" w:sz="8" w:space="0" w:color="auto"/>
            </w:tcBorders>
          </w:tcPr>
          <w:p w14:paraId="3CD5F3DF"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w w:val="90"/>
              </w:rPr>
              <w:t>0</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介護等</w:t>
            </w:r>
          </w:p>
          <w:p w14:paraId="76F98A59" w14:textId="77777777" w:rsidR="00ED3523" w:rsidRDefault="00ED3523">
            <w:pPr>
              <w:autoSpaceDE w:val="0"/>
              <w:autoSpaceDN w:val="0"/>
              <w:spacing w:line="260" w:lineRule="exact"/>
              <w:jc w:val="left"/>
              <w:rPr>
                <w:rFonts w:asciiTheme="majorEastAsia" w:eastAsiaTheme="majorEastAsia" w:hAnsiTheme="majorEastAsia"/>
                <w:w w:val="90"/>
              </w:rPr>
            </w:pPr>
          </w:p>
          <w:p w14:paraId="5E3D7E74"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7</w:t>
            </w:r>
            <w:r>
              <w:rPr>
                <w:rFonts w:asciiTheme="minorEastAsia" w:eastAsiaTheme="minorEastAsia" w:hAnsiTheme="minorEastAsia"/>
                <w:w w:val="90"/>
              </w:rPr>
              <w:t>8</w:t>
            </w:r>
            <w:r>
              <w:rPr>
                <w:rFonts w:asciiTheme="minorEastAsia" w:eastAsiaTheme="minorEastAsia" w:hAnsiTheme="minorEastAsia" w:hint="eastAsia"/>
                <w:w w:val="90"/>
              </w:rPr>
              <w:t>条</w:t>
            </w:r>
          </w:p>
          <w:p w14:paraId="7829075F"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w w:val="90"/>
              </w:rPr>
              <w:t>97</w:t>
            </w:r>
            <w:r>
              <w:rPr>
                <w:rFonts w:asciiTheme="minorEastAsia" w:eastAsiaTheme="minorEastAsia" w:hAnsiTheme="minorEastAsia" w:hint="eastAsia"/>
                <w:w w:val="90"/>
              </w:rPr>
              <w:t>条</w:t>
            </w:r>
          </w:p>
          <w:p w14:paraId="590CC28B"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59903239" w14:textId="77777777" w:rsidR="00ED3523" w:rsidRDefault="0072581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 xml:space="preserve">四　</w:t>
            </w:r>
            <w:r>
              <w:rPr>
                <w:rFonts w:asciiTheme="minorEastAsia" w:eastAsiaTheme="minorEastAsia" w:hAnsiTheme="minorEastAsia" w:hint="eastAsia"/>
                <w:w w:val="90"/>
              </w:rPr>
              <w:t>4(9)</w:t>
            </w:r>
          </w:p>
        </w:tc>
        <w:tc>
          <w:tcPr>
            <w:tcW w:w="5539" w:type="dxa"/>
            <w:gridSpan w:val="6"/>
            <w:tcBorders>
              <w:top w:val="single" w:sz="8" w:space="0" w:color="auto"/>
              <w:bottom w:val="dotted" w:sz="4" w:space="0" w:color="auto"/>
            </w:tcBorders>
          </w:tcPr>
          <w:p w14:paraId="0BE3ABD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介護は利用者の心身の状況に応じ利用者の自立の支援と日常生活の充実に資するよう、適切な技術をもって行っていますか。</w:t>
            </w:r>
          </w:p>
        </w:tc>
        <w:tc>
          <w:tcPr>
            <w:tcW w:w="850" w:type="dxa"/>
            <w:gridSpan w:val="4"/>
            <w:tcBorders>
              <w:top w:val="single" w:sz="8" w:space="0" w:color="auto"/>
              <w:bottom w:val="single" w:sz="4" w:space="0" w:color="auto"/>
            </w:tcBorders>
          </w:tcPr>
          <w:p w14:paraId="38444FF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FBC900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6FEEE39D" w14:textId="77777777" w:rsidR="00ED3523" w:rsidRDefault="00ED3523">
            <w:pPr>
              <w:autoSpaceDE w:val="0"/>
              <w:autoSpaceDN w:val="0"/>
              <w:spacing w:line="260" w:lineRule="exact"/>
              <w:rPr>
                <w:rFonts w:asciiTheme="minorEastAsia" w:eastAsiaTheme="minorEastAsia" w:hAnsiTheme="minorEastAsia"/>
              </w:rPr>
            </w:pPr>
          </w:p>
        </w:tc>
      </w:tr>
      <w:tr w:rsidR="00ED3523" w14:paraId="401603C1" w14:textId="77777777">
        <w:tc>
          <w:tcPr>
            <w:tcW w:w="1062" w:type="dxa"/>
            <w:vMerge/>
            <w:tcBorders>
              <w:bottom w:val="single" w:sz="8" w:space="0" w:color="auto"/>
            </w:tcBorders>
          </w:tcPr>
          <w:p w14:paraId="7F0DED2E"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5450F00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サービスの提供に当たっては、利用者の心身の状況に応じ、利用者がその自主性を保ち、意欲的に日々の生活を送ることができるように介護サービスを提供し又は必要な支援を行うものとする。その際、利用者の人格に十分に配慮しなければな</w:t>
            </w:r>
            <w:r>
              <w:rPr>
                <w:rFonts w:asciiTheme="minorEastAsia" w:eastAsiaTheme="minorEastAsia" w:hAnsiTheme="minorEastAsia"/>
              </w:rPr>
              <w:t>ら</w:t>
            </w:r>
            <w:r>
              <w:rPr>
                <w:rFonts w:asciiTheme="minorEastAsia" w:eastAsiaTheme="minorEastAsia" w:hAnsiTheme="minorEastAsia" w:hint="eastAsia"/>
              </w:rPr>
              <w:t>ない。</w:t>
            </w:r>
          </w:p>
        </w:tc>
      </w:tr>
      <w:tr w:rsidR="00ED3523" w14:paraId="69C8A101" w14:textId="77777777">
        <w:tc>
          <w:tcPr>
            <w:tcW w:w="1062" w:type="dxa"/>
            <w:vMerge/>
            <w:tcBorders>
              <w:bottom w:val="single" w:sz="8" w:space="0" w:color="auto"/>
            </w:tcBorders>
          </w:tcPr>
          <w:p w14:paraId="279AE592"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7C65DF7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hint="eastAsia"/>
              </w:rPr>
              <w:t>利用者に対して、利用者の負担により、利用者の居宅又は当該サービスの拠点における看護小規模多機能型居宅介護従業者以</w:t>
            </w:r>
          </w:p>
        </w:tc>
        <w:tc>
          <w:tcPr>
            <w:tcW w:w="850" w:type="dxa"/>
            <w:gridSpan w:val="4"/>
            <w:tcBorders>
              <w:top w:val="single" w:sz="4" w:space="0" w:color="auto"/>
              <w:bottom w:val="single" w:sz="4" w:space="0" w:color="auto"/>
            </w:tcBorders>
          </w:tcPr>
          <w:p w14:paraId="6B39BDE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13633B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37699D69" w14:textId="77777777" w:rsidR="00ED3523" w:rsidRDefault="00ED3523">
            <w:pPr>
              <w:autoSpaceDE w:val="0"/>
              <w:autoSpaceDN w:val="0"/>
              <w:spacing w:line="260" w:lineRule="exact"/>
              <w:rPr>
                <w:rFonts w:asciiTheme="minorEastAsia" w:eastAsiaTheme="minorEastAsia" w:hAnsiTheme="minorEastAsia"/>
              </w:rPr>
            </w:pPr>
          </w:p>
        </w:tc>
      </w:tr>
      <w:tr w:rsidR="00ED3523" w14:paraId="560DABFF" w14:textId="77777777">
        <w:tc>
          <w:tcPr>
            <w:tcW w:w="1062" w:type="dxa"/>
            <w:vMerge/>
            <w:tcBorders>
              <w:bottom w:val="single" w:sz="8" w:space="0" w:color="auto"/>
              <w:right w:val="single" w:sz="8" w:space="0" w:color="auto"/>
            </w:tcBorders>
          </w:tcPr>
          <w:p w14:paraId="50D597BA"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left w:val="single" w:sz="8" w:space="0" w:color="auto"/>
              <w:bottom w:val="dotted" w:sz="4" w:space="0" w:color="auto"/>
              <w:right w:val="single" w:sz="8" w:space="0" w:color="auto"/>
            </w:tcBorders>
          </w:tcPr>
          <w:p w14:paraId="2D2A97C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外の者による介護を受けさせていませんか。</w:t>
            </w:r>
          </w:p>
        </w:tc>
      </w:tr>
      <w:tr w:rsidR="00ED3523" w14:paraId="65B39306" w14:textId="77777777">
        <w:tc>
          <w:tcPr>
            <w:tcW w:w="1062" w:type="dxa"/>
            <w:vMerge/>
            <w:tcBorders>
              <w:bottom w:val="single" w:sz="8" w:space="0" w:color="auto"/>
            </w:tcBorders>
          </w:tcPr>
          <w:p w14:paraId="658C3565"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4EE942C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は看護小規模多機能型居宅介護のサービスを当該事業所の従業者に行わせなければならないものであり、例えば、利用者の負担によって看護小規模多機能型居宅介護の一部を付添い者等に行わせてはならない。ただし、事業者の負担により、訪問入浴介護等のサービスの利用に供することは差し支えない。</w:t>
            </w:r>
          </w:p>
        </w:tc>
      </w:tr>
      <w:tr w:rsidR="00ED3523" w14:paraId="5F587A2D" w14:textId="77777777">
        <w:tc>
          <w:tcPr>
            <w:tcW w:w="1062" w:type="dxa"/>
            <w:vMerge/>
            <w:tcBorders>
              <w:bottom w:val="single" w:sz="8" w:space="0" w:color="auto"/>
            </w:tcBorders>
          </w:tcPr>
          <w:p w14:paraId="351C3901"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dotted" w:sz="4" w:space="0" w:color="auto"/>
            </w:tcBorders>
          </w:tcPr>
          <w:p w14:paraId="16C39D7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hint="eastAsia"/>
              </w:rPr>
              <w:t>利用者の食事その他の家事等は、可能な限り利用者と介護従業者が共同で行うよう努めていますか。</w:t>
            </w:r>
          </w:p>
        </w:tc>
        <w:tc>
          <w:tcPr>
            <w:tcW w:w="850" w:type="dxa"/>
            <w:gridSpan w:val="4"/>
            <w:tcBorders>
              <w:top w:val="single" w:sz="4" w:space="0" w:color="auto"/>
              <w:bottom w:val="single" w:sz="4" w:space="0" w:color="auto"/>
            </w:tcBorders>
          </w:tcPr>
          <w:p w14:paraId="697C268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E0175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61ED1556" w14:textId="77777777" w:rsidR="00ED3523" w:rsidRDefault="00ED3523">
            <w:pPr>
              <w:autoSpaceDE w:val="0"/>
              <w:autoSpaceDN w:val="0"/>
              <w:spacing w:line="260" w:lineRule="exact"/>
              <w:rPr>
                <w:rFonts w:asciiTheme="minorEastAsia" w:eastAsiaTheme="minorEastAsia" w:hAnsiTheme="minorEastAsia"/>
              </w:rPr>
            </w:pPr>
          </w:p>
        </w:tc>
      </w:tr>
      <w:tr w:rsidR="00ED3523" w14:paraId="187FF60D" w14:textId="77777777">
        <w:tc>
          <w:tcPr>
            <w:tcW w:w="1062" w:type="dxa"/>
            <w:vMerge/>
            <w:tcBorders>
              <w:bottom w:val="single" w:sz="8" w:space="0" w:color="auto"/>
            </w:tcBorders>
          </w:tcPr>
          <w:p w14:paraId="60540CCD"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8" w:space="0" w:color="auto"/>
            </w:tcBorders>
          </w:tcPr>
          <w:p w14:paraId="137C095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看護小規模多機能型居宅介護従業者と食事や清掃、洗濯、買物、園芸、農作業、レクリエーション、行事等を可能な限り共同で行うことによって、良好な人間関係に基づく家庭的な生活環境の中で日常生活が送れるようにすることに配慮したものである。</w:t>
            </w:r>
          </w:p>
        </w:tc>
      </w:tr>
      <w:tr w:rsidR="00ED3523" w14:paraId="4D049C6E" w14:textId="77777777">
        <w:tc>
          <w:tcPr>
            <w:tcW w:w="1062" w:type="dxa"/>
            <w:vMerge w:val="restart"/>
            <w:tcBorders>
              <w:top w:val="single" w:sz="8" w:space="0" w:color="auto"/>
            </w:tcBorders>
          </w:tcPr>
          <w:p w14:paraId="000F0C38"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w w:val="90"/>
              </w:rPr>
              <w:t>1</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介護職員等による</w:t>
            </w:r>
          </w:p>
          <w:p w14:paraId="5C547C5C"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喀痰吸引等</w:t>
            </w:r>
          </w:p>
          <w:p w14:paraId="3033C238" w14:textId="77777777" w:rsidR="00ED3523" w:rsidRDefault="00ED3523">
            <w:pPr>
              <w:autoSpaceDE w:val="0"/>
              <w:autoSpaceDN w:val="0"/>
              <w:spacing w:line="260" w:lineRule="exact"/>
              <w:jc w:val="left"/>
              <w:rPr>
                <w:rFonts w:asciiTheme="majorEastAsia" w:eastAsiaTheme="majorEastAsia" w:hAnsiTheme="majorEastAsia"/>
                <w:w w:val="90"/>
              </w:rPr>
            </w:pPr>
          </w:p>
          <w:p w14:paraId="4CAEBBEE" w14:textId="77777777" w:rsidR="00ED3523" w:rsidRDefault="0072581D">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社会福祉士及び介護福祉士法の一部を改</w:t>
            </w:r>
            <w:r>
              <w:rPr>
                <w:rFonts w:asciiTheme="minorEastAsia" w:eastAsiaTheme="minorEastAsia" w:hAnsiTheme="minorEastAsia" w:hint="eastAsia"/>
                <w:spacing w:val="-2"/>
                <w:w w:val="90"/>
              </w:rPr>
              <w:lastRenderedPageBreak/>
              <w:t>正する法律の施行について</w:t>
            </w:r>
            <w:r>
              <w:rPr>
                <w:rFonts w:asciiTheme="minorEastAsia" w:eastAsiaTheme="minorEastAsia" w:hAnsiTheme="minorEastAsia" w:hint="eastAsia"/>
                <w:spacing w:val="-2"/>
                <w:w w:val="90"/>
              </w:rPr>
              <w:t>(</w:t>
            </w:r>
            <w:r>
              <w:rPr>
                <w:rFonts w:asciiTheme="minorEastAsia" w:eastAsiaTheme="minorEastAsia" w:hAnsiTheme="minorEastAsia" w:hint="eastAsia"/>
                <w:spacing w:val="-2"/>
                <w:w w:val="72"/>
              </w:rPr>
              <w:t>喀痰吸引等関係</w:t>
            </w:r>
            <w:r>
              <w:rPr>
                <w:rFonts w:asciiTheme="minorEastAsia" w:eastAsiaTheme="minorEastAsia" w:hAnsiTheme="minorEastAsia" w:hint="eastAsia"/>
                <w:spacing w:val="-2"/>
                <w:w w:val="90"/>
              </w:rPr>
              <w:t>)</w:t>
            </w:r>
          </w:p>
          <w:p w14:paraId="666C6E47" w14:textId="77777777" w:rsidR="00ED3523" w:rsidRDefault="0072581D">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w:t>
            </w:r>
            <w:r>
              <w:rPr>
                <w:rFonts w:asciiTheme="minorEastAsia" w:eastAsiaTheme="minorEastAsia" w:hAnsiTheme="minorEastAsia" w:hint="eastAsia"/>
                <w:spacing w:val="-2"/>
                <w:w w:val="90"/>
              </w:rPr>
              <w:t>平成</w:t>
            </w:r>
            <w:r>
              <w:rPr>
                <w:rFonts w:asciiTheme="minorEastAsia" w:eastAsiaTheme="minorEastAsia" w:hAnsiTheme="minorEastAsia" w:hint="eastAsia"/>
                <w:spacing w:val="-2"/>
                <w:w w:val="90"/>
              </w:rPr>
              <w:t>23</w:t>
            </w:r>
            <w:r>
              <w:rPr>
                <w:rFonts w:asciiTheme="minorEastAsia" w:eastAsiaTheme="minorEastAsia" w:hAnsiTheme="minorEastAsia" w:hint="eastAsia"/>
                <w:spacing w:val="-2"/>
                <w:w w:val="90"/>
              </w:rPr>
              <w:t>年厚生労働省社会・援護局長通知</w:t>
            </w:r>
            <w:r>
              <w:rPr>
                <w:rFonts w:asciiTheme="minorEastAsia" w:eastAsiaTheme="minorEastAsia" w:hAnsiTheme="minorEastAsia" w:hint="eastAsia"/>
                <w:spacing w:val="-2"/>
                <w:w w:val="90"/>
              </w:rPr>
              <w:t>)</w:t>
            </w:r>
          </w:p>
        </w:tc>
        <w:tc>
          <w:tcPr>
            <w:tcW w:w="5539" w:type="dxa"/>
            <w:gridSpan w:val="6"/>
            <w:tcBorders>
              <w:top w:val="single" w:sz="8" w:space="0" w:color="auto"/>
              <w:bottom w:val="nil"/>
            </w:tcBorders>
          </w:tcPr>
          <w:p w14:paraId="68CF8B4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hint="eastAsia"/>
              </w:rPr>
              <w:t xml:space="preserve">　事業所の介護従業者が、利用者に対して、たんの吸引（口腔内、鼻腔内、気管カニューレ内部）又は経管栄養（胃ろう、腸ろう、</w:t>
            </w:r>
          </w:p>
        </w:tc>
        <w:tc>
          <w:tcPr>
            <w:tcW w:w="850" w:type="dxa"/>
            <w:gridSpan w:val="4"/>
            <w:tcBorders>
              <w:top w:val="single" w:sz="8" w:space="0" w:color="auto"/>
              <w:bottom w:val="single" w:sz="4" w:space="0" w:color="auto"/>
            </w:tcBorders>
          </w:tcPr>
          <w:p w14:paraId="7D2036A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7DDA68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6D4A0DE9" w14:textId="77777777" w:rsidR="00ED3523" w:rsidRDefault="00ED3523">
            <w:pPr>
              <w:autoSpaceDE w:val="0"/>
              <w:autoSpaceDN w:val="0"/>
              <w:spacing w:line="260" w:lineRule="exact"/>
              <w:rPr>
                <w:rFonts w:asciiTheme="minorEastAsia" w:eastAsiaTheme="minorEastAsia" w:hAnsiTheme="minorEastAsia"/>
              </w:rPr>
            </w:pPr>
          </w:p>
        </w:tc>
      </w:tr>
      <w:tr w:rsidR="00ED3523" w14:paraId="0E771855" w14:textId="77777777">
        <w:tc>
          <w:tcPr>
            <w:tcW w:w="1062" w:type="dxa"/>
            <w:vMerge/>
            <w:tcBorders>
              <w:top w:val="single" w:sz="8" w:space="0" w:color="auto"/>
              <w:right w:val="single" w:sz="4" w:space="0" w:color="auto"/>
            </w:tcBorders>
          </w:tcPr>
          <w:p w14:paraId="44F1FA4F"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left w:val="single" w:sz="4" w:space="0" w:color="auto"/>
              <w:bottom w:val="single" w:sz="4" w:space="0" w:color="auto"/>
              <w:right w:val="single" w:sz="4" w:space="0" w:color="auto"/>
            </w:tcBorders>
          </w:tcPr>
          <w:p w14:paraId="121C741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経鼻経管栄養）を行っていますか。</w:t>
            </w:r>
          </w:p>
          <w:p w14:paraId="689DF2C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【行っている場合は、</w:t>
            </w: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も点検してください】</w:t>
            </w:r>
          </w:p>
        </w:tc>
      </w:tr>
      <w:tr w:rsidR="00ED3523" w14:paraId="1A0E0E3C" w14:textId="77777777">
        <w:tc>
          <w:tcPr>
            <w:tcW w:w="1062" w:type="dxa"/>
            <w:vMerge/>
          </w:tcPr>
          <w:p w14:paraId="09ED212A" w14:textId="77777777" w:rsidR="00ED3523" w:rsidRDefault="00ED3523">
            <w:pPr>
              <w:autoSpaceDE w:val="0"/>
              <w:autoSpaceDN w:val="0"/>
              <w:spacing w:line="260" w:lineRule="exact"/>
              <w:jc w:val="left"/>
              <w:rPr>
                <w:rFonts w:asciiTheme="majorEastAsia" w:eastAsiaTheme="majorEastAsia" w:hAnsiTheme="majorEastAsia"/>
              </w:rPr>
            </w:pPr>
          </w:p>
        </w:tc>
        <w:tc>
          <w:tcPr>
            <w:tcW w:w="5539" w:type="dxa"/>
            <w:gridSpan w:val="6"/>
            <w:tcBorders>
              <w:top w:val="single" w:sz="4" w:space="0" w:color="auto"/>
              <w:bottom w:val="nil"/>
            </w:tcBorders>
          </w:tcPr>
          <w:p w14:paraId="691E092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たんの吸引又は経管栄養を行う介護従業者は、次のいずれかの「認定特定行為業務従事者」として、都道府県知事の認定を受</w:t>
            </w:r>
          </w:p>
        </w:tc>
        <w:tc>
          <w:tcPr>
            <w:tcW w:w="850" w:type="dxa"/>
            <w:gridSpan w:val="4"/>
            <w:tcBorders>
              <w:top w:val="single" w:sz="4" w:space="0" w:color="auto"/>
              <w:bottom w:val="single" w:sz="4" w:space="0" w:color="auto"/>
            </w:tcBorders>
          </w:tcPr>
          <w:p w14:paraId="4051B5D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9B909E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6ABE1A91" w14:textId="77777777" w:rsidR="00ED3523" w:rsidRDefault="00ED3523">
            <w:pPr>
              <w:autoSpaceDE w:val="0"/>
              <w:autoSpaceDN w:val="0"/>
              <w:spacing w:line="260" w:lineRule="exact"/>
              <w:rPr>
                <w:rFonts w:asciiTheme="minorEastAsia" w:eastAsiaTheme="minorEastAsia" w:hAnsiTheme="minorEastAsia"/>
              </w:rPr>
            </w:pPr>
          </w:p>
        </w:tc>
      </w:tr>
      <w:tr w:rsidR="00ED3523" w14:paraId="300AC111" w14:textId="77777777">
        <w:tc>
          <w:tcPr>
            <w:tcW w:w="1062" w:type="dxa"/>
            <w:vMerge/>
            <w:tcBorders>
              <w:right w:val="single" w:sz="4" w:space="0" w:color="auto"/>
            </w:tcBorders>
          </w:tcPr>
          <w:p w14:paraId="2844DA4E" w14:textId="77777777" w:rsidR="00ED3523" w:rsidRDefault="00ED3523">
            <w:pPr>
              <w:autoSpaceDE w:val="0"/>
              <w:autoSpaceDN w:val="0"/>
              <w:spacing w:line="260" w:lineRule="exact"/>
              <w:jc w:val="left"/>
              <w:rPr>
                <w:rFonts w:asciiTheme="majorEastAsia" w:eastAsiaTheme="majorEastAsia" w:hAnsiTheme="majorEastAsia"/>
              </w:rPr>
            </w:pPr>
          </w:p>
        </w:tc>
        <w:tc>
          <w:tcPr>
            <w:tcW w:w="8799" w:type="dxa"/>
            <w:gridSpan w:val="12"/>
            <w:tcBorders>
              <w:top w:val="nil"/>
              <w:left w:val="single" w:sz="4" w:space="0" w:color="auto"/>
              <w:bottom w:val="dotted" w:sz="4" w:space="0" w:color="auto"/>
              <w:right w:val="single" w:sz="4" w:space="0" w:color="auto"/>
            </w:tcBorders>
          </w:tcPr>
          <w:p w14:paraId="7477B94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けていますか（認定証を確認していますか）。</w:t>
            </w:r>
          </w:p>
        </w:tc>
      </w:tr>
      <w:tr w:rsidR="00ED3523" w14:paraId="6DB45584" w14:textId="77777777">
        <w:tc>
          <w:tcPr>
            <w:tcW w:w="1062" w:type="dxa"/>
            <w:vMerge/>
          </w:tcPr>
          <w:p w14:paraId="279D638C" w14:textId="77777777" w:rsidR="00ED3523" w:rsidRDefault="00ED3523">
            <w:pPr>
              <w:autoSpaceDE w:val="0"/>
              <w:autoSpaceDN w:val="0"/>
              <w:spacing w:line="260" w:lineRule="exact"/>
              <w:jc w:val="left"/>
              <w:rPr>
                <w:rFonts w:asciiTheme="minorEastAsia" w:eastAsiaTheme="minorEastAsia" w:hAnsiTheme="minorEastAsia"/>
                <w:spacing w:val="-2"/>
                <w:w w:val="90"/>
              </w:rPr>
            </w:pPr>
          </w:p>
        </w:tc>
        <w:tc>
          <w:tcPr>
            <w:tcW w:w="8799" w:type="dxa"/>
            <w:gridSpan w:val="12"/>
            <w:tcBorders>
              <w:top w:val="dotted" w:sz="4" w:space="0" w:color="auto"/>
              <w:bottom w:val="single" w:sz="4" w:space="0" w:color="auto"/>
            </w:tcBorders>
          </w:tcPr>
          <w:p w14:paraId="5C00B871"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①　登録研修機関において一定の研修（喀痰吸引等研修）を修了した介護職員等であって、「認定特定行為業務従事者」として都道府県知事の認定を受けた者</w:t>
            </w:r>
          </w:p>
          <w:p w14:paraId="22B0A4F0"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厚生労働省の通知に基づいて、平成</w:t>
            </w:r>
            <w:r>
              <w:rPr>
                <w:rFonts w:asciiTheme="minorEastAsia" w:eastAsiaTheme="minorEastAsia" w:hAnsiTheme="minorEastAsia" w:hint="eastAsia"/>
              </w:rPr>
              <w:t>24</w:t>
            </w:r>
            <w:r>
              <w:rPr>
                <w:rFonts w:asciiTheme="minorEastAsia" w:eastAsiaTheme="minorEastAsia" w:hAnsiTheme="minorEastAsia" w:hint="eastAsia"/>
              </w:rPr>
              <w:t>年</w:t>
            </w:r>
            <w:r>
              <w:rPr>
                <w:rFonts w:asciiTheme="minorEastAsia" w:eastAsiaTheme="minorEastAsia" w:hAnsiTheme="minorEastAsia" w:hint="eastAsia"/>
              </w:rPr>
              <w:t>4</w:t>
            </w:r>
            <w:r>
              <w:rPr>
                <w:rFonts w:asciiTheme="minorEastAsia" w:eastAsiaTheme="minorEastAsia" w:hAnsiTheme="minorEastAsia" w:hint="eastAsia"/>
              </w:rPr>
              <w:t>月</w:t>
            </w:r>
            <w:r>
              <w:rPr>
                <w:rFonts w:asciiTheme="minorEastAsia" w:eastAsiaTheme="minorEastAsia" w:hAnsiTheme="minorEastAsia" w:hint="eastAsia"/>
              </w:rPr>
              <w:t>1</w:t>
            </w:r>
            <w:r>
              <w:rPr>
                <w:rFonts w:asciiTheme="minorEastAsia" w:eastAsiaTheme="minorEastAsia" w:hAnsiTheme="minorEastAsia" w:hint="eastAsia"/>
              </w:rPr>
              <w:t>日に現に喀痰吸引を行っている介護職員等であって、「認定特定行為業務従事者（経過措置）」として都道府県知事の認定を受けた者</w:t>
            </w:r>
          </w:p>
        </w:tc>
      </w:tr>
      <w:tr w:rsidR="00ED3523" w14:paraId="628FE11B" w14:textId="77777777">
        <w:tc>
          <w:tcPr>
            <w:tcW w:w="1062" w:type="dxa"/>
            <w:vMerge/>
          </w:tcPr>
          <w:p w14:paraId="3A4189FC" w14:textId="77777777" w:rsidR="00ED3523" w:rsidRDefault="00ED3523">
            <w:pPr>
              <w:autoSpaceDE w:val="0"/>
              <w:autoSpaceDN w:val="0"/>
              <w:spacing w:line="260" w:lineRule="exact"/>
              <w:jc w:val="left"/>
              <w:rPr>
                <w:rFonts w:asciiTheme="majorEastAsia" w:eastAsiaTheme="majorEastAsia" w:hAnsiTheme="majorEastAsia"/>
              </w:rPr>
            </w:pPr>
          </w:p>
        </w:tc>
        <w:tc>
          <w:tcPr>
            <w:tcW w:w="5539" w:type="dxa"/>
            <w:gridSpan w:val="6"/>
            <w:tcBorders>
              <w:top w:val="single" w:sz="4" w:space="0" w:color="auto"/>
              <w:bottom w:val="nil"/>
            </w:tcBorders>
          </w:tcPr>
          <w:p w14:paraId="7F576B1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事業所を「登録特定行為事業者」又は「登録喀痰吸引等事業者（介護福祉士が喀痰吸引等を行う事業者）」として、県に登録し</w:t>
            </w:r>
          </w:p>
        </w:tc>
        <w:tc>
          <w:tcPr>
            <w:tcW w:w="850" w:type="dxa"/>
            <w:gridSpan w:val="4"/>
            <w:tcBorders>
              <w:top w:val="single" w:sz="4" w:space="0" w:color="auto"/>
              <w:bottom w:val="single" w:sz="4" w:space="0" w:color="auto"/>
            </w:tcBorders>
          </w:tcPr>
          <w:p w14:paraId="57B3B2A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3D8DF1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51F296CC" w14:textId="77777777" w:rsidR="00ED3523" w:rsidRDefault="00ED3523">
            <w:pPr>
              <w:autoSpaceDE w:val="0"/>
              <w:autoSpaceDN w:val="0"/>
              <w:spacing w:line="260" w:lineRule="exact"/>
              <w:rPr>
                <w:rFonts w:asciiTheme="minorEastAsia" w:eastAsiaTheme="minorEastAsia" w:hAnsiTheme="minorEastAsia"/>
              </w:rPr>
            </w:pPr>
          </w:p>
        </w:tc>
      </w:tr>
      <w:tr w:rsidR="00ED3523" w14:paraId="63DEAD6B" w14:textId="77777777">
        <w:tc>
          <w:tcPr>
            <w:tcW w:w="1062" w:type="dxa"/>
            <w:vMerge/>
            <w:tcBorders>
              <w:right w:val="single" w:sz="4" w:space="0" w:color="auto"/>
            </w:tcBorders>
          </w:tcPr>
          <w:p w14:paraId="44BBB036" w14:textId="77777777" w:rsidR="00ED3523" w:rsidRDefault="00ED3523">
            <w:pPr>
              <w:autoSpaceDE w:val="0"/>
              <w:autoSpaceDN w:val="0"/>
              <w:spacing w:line="260" w:lineRule="exact"/>
              <w:jc w:val="left"/>
              <w:rPr>
                <w:rFonts w:asciiTheme="majorEastAsia" w:eastAsiaTheme="majorEastAsia" w:hAnsiTheme="majorEastAsia"/>
              </w:rPr>
            </w:pPr>
          </w:p>
        </w:tc>
        <w:tc>
          <w:tcPr>
            <w:tcW w:w="8799" w:type="dxa"/>
            <w:gridSpan w:val="12"/>
            <w:tcBorders>
              <w:top w:val="nil"/>
              <w:left w:val="single" w:sz="4" w:space="0" w:color="auto"/>
              <w:bottom w:val="single" w:sz="4" w:space="0" w:color="auto"/>
              <w:right w:val="single" w:sz="4" w:space="0" w:color="auto"/>
            </w:tcBorders>
          </w:tcPr>
          <w:p w14:paraId="6F63D49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ていますか。</w:t>
            </w:r>
          </w:p>
        </w:tc>
      </w:tr>
      <w:tr w:rsidR="00ED3523" w14:paraId="7011BE72" w14:textId="77777777">
        <w:tc>
          <w:tcPr>
            <w:tcW w:w="1062" w:type="dxa"/>
            <w:vMerge/>
          </w:tcPr>
          <w:p w14:paraId="70AFCDB1" w14:textId="77777777" w:rsidR="00ED3523" w:rsidRDefault="00ED3523">
            <w:pPr>
              <w:autoSpaceDE w:val="0"/>
              <w:autoSpaceDN w:val="0"/>
              <w:spacing w:line="260" w:lineRule="exact"/>
              <w:jc w:val="left"/>
              <w:rPr>
                <w:rFonts w:asciiTheme="majorEastAsia" w:eastAsiaTheme="majorEastAsia" w:hAnsiTheme="majorEastAsia"/>
              </w:rPr>
            </w:pPr>
          </w:p>
        </w:tc>
        <w:tc>
          <w:tcPr>
            <w:tcW w:w="5539" w:type="dxa"/>
            <w:gridSpan w:val="6"/>
            <w:tcBorders>
              <w:top w:val="single" w:sz="4" w:space="0" w:color="auto"/>
              <w:bottom w:val="nil"/>
            </w:tcBorders>
          </w:tcPr>
          <w:p w14:paraId="2372E7C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 xml:space="preserve">　たんの吸引又は経管栄養は、次のとおり、適切に行われていますか。</w:t>
            </w:r>
          </w:p>
        </w:tc>
        <w:tc>
          <w:tcPr>
            <w:tcW w:w="850" w:type="dxa"/>
            <w:gridSpan w:val="4"/>
            <w:tcBorders>
              <w:top w:val="single" w:sz="4" w:space="0" w:color="auto"/>
              <w:bottom w:val="single" w:sz="4" w:space="0" w:color="auto"/>
            </w:tcBorders>
          </w:tcPr>
          <w:p w14:paraId="0A3192A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D5069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496984A0" w14:textId="77777777" w:rsidR="00ED3523" w:rsidRDefault="00ED3523">
            <w:pPr>
              <w:autoSpaceDE w:val="0"/>
              <w:autoSpaceDN w:val="0"/>
              <w:spacing w:line="260" w:lineRule="exact"/>
              <w:rPr>
                <w:rFonts w:asciiTheme="minorEastAsia" w:eastAsiaTheme="minorEastAsia" w:hAnsiTheme="minorEastAsia"/>
              </w:rPr>
            </w:pPr>
          </w:p>
        </w:tc>
      </w:tr>
      <w:tr w:rsidR="00ED3523" w14:paraId="017E9CFC" w14:textId="77777777">
        <w:tc>
          <w:tcPr>
            <w:tcW w:w="1062" w:type="dxa"/>
            <w:vMerge/>
            <w:tcBorders>
              <w:bottom w:val="single" w:sz="8" w:space="0" w:color="auto"/>
            </w:tcBorders>
          </w:tcPr>
          <w:p w14:paraId="73C410D3" w14:textId="77777777" w:rsidR="00ED3523" w:rsidRDefault="00ED3523">
            <w:pPr>
              <w:autoSpaceDE w:val="0"/>
              <w:autoSpaceDN w:val="0"/>
              <w:spacing w:line="260" w:lineRule="exact"/>
              <w:jc w:val="left"/>
              <w:rPr>
                <w:rFonts w:asciiTheme="majorEastAsia" w:eastAsiaTheme="majorEastAsia" w:hAnsiTheme="majorEastAsia"/>
              </w:rPr>
            </w:pPr>
          </w:p>
        </w:tc>
        <w:tc>
          <w:tcPr>
            <w:tcW w:w="8799" w:type="dxa"/>
            <w:gridSpan w:val="12"/>
            <w:tcBorders>
              <w:top w:val="nil"/>
              <w:bottom w:val="single" w:sz="8" w:space="0" w:color="auto"/>
            </w:tcBorders>
          </w:tcPr>
          <w:p w14:paraId="43C660C5"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実施しているたんの吸引又は経管栄養は、事業者として「実施する喀痰吸引等の行為」として登録した範囲内ですか。</w:t>
            </w:r>
          </w:p>
          <w:p w14:paraId="2C7B319F"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介護従業者が行う、たんの吸引等の実施に際し、医師から文書による指示を受けていますか。</w:t>
            </w:r>
          </w:p>
          <w:p w14:paraId="0D2B6241"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対象者の希望や医師の指示、心身の状況等を踏まえて、医師又は看護職員との連携の下に、実施計画書を作成していますか。</w:t>
            </w:r>
          </w:p>
          <w:p w14:paraId="546501A6"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対象者及びその家族に対して、実施計画書等を示して、介護従業者がたん吸引等を実施することを説明し、文書による同意を得ていますか。</w:t>
            </w:r>
          </w:p>
          <w:p w14:paraId="41FD1353"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実施した結果について、結果報告書の作成、看護師・医師への報告、安全委員会への報告を行っていますか。</w:t>
            </w:r>
          </w:p>
          <w:p w14:paraId="24DB1EB6"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⑥　たん吸引等の実施に関する安全委員会を定期的に開催していますか。</w:t>
            </w:r>
          </w:p>
          <w:p w14:paraId="0535F181"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⑦　たん吸引等の実施に関する業務手順書等を備え、介護従業者・看護職員等の関係する職員が確認できるようにしていますか。</w:t>
            </w:r>
          </w:p>
        </w:tc>
      </w:tr>
      <w:tr w:rsidR="00ED3523" w14:paraId="4373E724" w14:textId="77777777">
        <w:trPr>
          <w:trHeight w:val="521"/>
        </w:trPr>
        <w:tc>
          <w:tcPr>
            <w:tcW w:w="1062" w:type="dxa"/>
            <w:vMerge w:val="restart"/>
            <w:tcBorders>
              <w:top w:val="single" w:sz="8" w:space="0" w:color="auto"/>
            </w:tcBorders>
          </w:tcPr>
          <w:p w14:paraId="71592F15"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w w:val="90"/>
              </w:rPr>
              <w:t>2</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社会生活上の便宜の</w:t>
            </w:r>
          </w:p>
          <w:p w14:paraId="05703A09"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提供等</w:t>
            </w:r>
          </w:p>
          <w:p w14:paraId="3D6F1E99" w14:textId="77777777" w:rsidR="00ED3523" w:rsidRDefault="00ED3523">
            <w:pPr>
              <w:autoSpaceDE w:val="0"/>
              <w:autoSpaceDN w:val="0"/>
              <w:spacing w:line="260" w:lineRule="exact"/>
              <w:jc w:val="left"/>
              <w:rPr>
                <w:rFonts w:asciiTheme="majorEastAsia" w:eastAsiaTheme="majorEastAsia" w:hAnsiTheme="majorEastAsia"/>
                <w:w w:val="90"/>
              </w:rPr>
            </w:pPr>
          </w:p>
          <w:p w14:paraId="6AF59751"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7</w:t>
            </w:r>
            <w:r>
              <w:rPr>
                <w:rFonts w:asciiTheme="minorEastAsia" w:eastAsiaTheme="minorEastAsia" w:hAnsiTheme="minorEastAsia"/>
                <w:w w:val="90"/>
              </w:rPr>
              <w:t>9</w:t>
            </w:r>
            <w:r>
              <w:rPr>
                <w:rFonts w:asciiTheme="minorEastAsia" w:eastAsiaTheme="minorEastAsia" w:hAnsiTheme="minorEastAsia" w:hint="eastAsia"/>
                <w:w w:val="90"/>
              </w:rPr>
              <w:t>条</w:t>
            </w:r>
          </w:p>
          <w:p w14:paraId="6ABAE00E"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9</w:t>
            </w:r>
            <w:r>
              <w:rPr>
                <w:rFonts w:asciiTheme="minorEastAsia" w:eastAsiaTheme="minorEastAsia" w:hAnsiTheme="minorEastAsia"/>
                <w:w w:val="90"/>
              </w:rPr>
              <w:t>8</w:t>
            </w:r>
            <w:r>
              <w:rPr>
                <w:rFonts w:asciiTheme="minorEastAsia" w:eastAsiaTheme="minorEastAsia" w:hAnsiTheme="minorEastAsia" w:hint="eastAsia"/>
                <w:w w:val="90"/>
              </w:rPr>
              <w:t>条</w:t>
            </w:r>
          </w:p>
          <w:p w14:paraId="1E326D01"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F8C72C4" w14:textId="77777777" w:rsidR="00ED3523" w:rsidRDefault="0072581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w w:val="90"/>
              </w:rPr>
              <w:t>4</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w w:val="90"/>
              </w:rPr>
              <w:t>1</w:t>
            </w:r>
            <w:r>
              <w:rPr>
                <w:rFonts w:asciiTheme="minorEastAsia" w:eastAsiaTheme="minorEastAsia" w:hAnsiTheme="minorEastAsia" w:hint="eastAsia"/>
                <w:w w:val="90"/>
              </w:rPr>
              <w:t>0)</w:t>
            </w:r>
          </w:p>
        </w:tc>
        <w:tc>
          <w:tcPr>
            <w:tcW w:w="5539" w:type="dxa"/>
            <w:gridSpan w:val="6"/>
            <w:tcBorders>
              <w:top w:val="single" w:sz="8" w:space="0" w:color="auto"/>
              <w:bottom w:val="single" w:sz="4" w:space="0" w:color="auto"/>
            </w:tcBorders>
          </w:tcPr>
          <w:p w14:paraId="1A1B93E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利用者の外出の機会の確保その他の利用者の意向を踏まえた社会生活の継続のための支援に努めていますか。</w:t>
            </w:r>
          </w:p>
        </w:tc>
        <w:tc>
          <w:tcPr>
            <w:tcW w:w="850" w:type="dxa"/>
            <w:gridSpan w:val="4"/>
            <w:tcBorders>
              <w:top w:val="single" w:sz="8" w:space="0" w:color="auto"/>
              <w:bottom w:val="single" w:sz="4" w:space="0" w:color="auto"/>
            </w:tcBorders>
          </w:tcPr>
          <w:p w14:paraId="2F0608C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8C219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3BF1B9DB" w14:textId="77777777" w:rsidR="00ED3523" w:rsidRDefault="00ED3523">
            <w:pPr>
              <w:autoSpaceDE w:val="0"/>
              <w:autoSpaceDN w:val="0"/>
              <w:spacing w:line="260" w:lineRule="exact"/>
              <w:rPr>
                <w:rFonts w:asciiTheme="minorEastAsia" w:eastAsiaTheme="minorEastAsia" w:hAnsiTheme="minorEastAsia"/>
              </w:rPr>
            </w:pPr>
          </w:p>
        </w:tc>
      </w:tr>
      <w:tr w:rsidR="00ED3523" w14:paraId="0AC0601C" w14:textId="77777777">
        <w:tc>
          <w:tcPr>
            <w:tcW w:w="1062" w:type="dxa"/>
            <w:vMerge/>
            <w:tcBorders>
              <w:top w:val="nil"/>
            </w:tcBorders>
          </w:tcPr>
          <w:p w14:paraId="50772F16"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0756452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hint="eastAsia"/>
              </w:rPr>
              <w:t>利用者が日常生活を営む上で必要な行政機関に対する手続等について、その者又はその家族が行うことが困難である場合は、</w:t>
            </w:r>
          </w:p>
        </w:tc>
        <w:tc>
          <w:tcPr>
            <w:tcW w:w="850" w:type="dxa"/>
            <w:gridSpan w:val="4"/>
            <w:tcBorders>
              <w:top w:val="single" w:sz="4" w:space="0" w:color="auto"/>
              <w:bottom w:val="single" w:sz="4" w:space="0" w:color="auto"/>
            </w:tcBorders>
          </w:tcPr>
          <w:p w14:paraId="13A67FD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83432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47B52104" w14:textId="77777777" w:rsidR="00ED3523" w:rsidRDefault="00ED3523">
            <w:pPr>
              <w:autoSpaceDE w:val="0"/>
              <w:autoSpaceDN w:val="0"/>
              <w:spacing w:line="260" w:lineRule="exact"/>
              <w:rPr>
                <w:rFonts w:asciiTheme="minorEastAsia" w:eastAsiaTheme="minorEastAsia" w:hAnsiTheme="minorEastAsia"/>
              </w:rPr>
            </w:pPr>
          </w:p>
        </w:tc>
      </w:tr>
      <w:tr w:rsidR="00ED3523" w14:paraId="2D175945" w14:textId="77777777">
        <w:tc>
          <w:tcPr>
            <w:tcW w:w="1062" w:type="dxa"/>
            <w:vMerge/>
            <w:tcBorders>
              <w:top w:val="nil"/>
              <w:right w:val="single" w:sz="4" w:space="0" w:color="auto"/>
            </w:tcBorders>
          </w:tcPr>
          <w:p w14:paraId="1133DADB"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left w:val="single" w:sz="4" w:space="0" w:color="auto"/>
              <w:bottom w:val="dotted" w:sz="4" w:space="0" w:color="auto"/>
              <w:right w:val="single" w:sz="4" w:space="0" w:color="auto"/>
            </w:tcBorders>
          </w:tcPr>
          <w:p w14:paraId="0D5FBE6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その者の同意を得て、代わって行っていますか。</w:t>
            </w:r>
          </w:p>
        </w:tc>
      </w:tr>
      <w:tr w:rsidR="00ED3523" w14:paraId="71AC60FB" w14:textId="77777777">
        <w:tc>
          <w:tcPr>
            <w:tcW w:w="1062" w:type="dxa"/>
            <w:vMerge/>
            <w:tcBorders>
              <w:top w:val="nil"/>
            </w:tcBorders>
          </w:tcPr>
          <w:p w14:paraId="73C87139"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6BAC8AA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事業者は、郵便、証明書等の交付申請等、利用者が必要とする手続等について、利用者又はその家族が行うことが困難な場合は、原則としてその都度、その者の同意を得た上で代行しなければならない。</w:t>
            </w:r>
          </w:p>
          <w:p w14:paraId="554FCE5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特に金銭にかかるものについては、書面等をもって事前に同意を得るとともに、代行した後はその都度本人に確認を得ること。</w:t>
            </w:r>
          </w:p>
        </w:tc>
      </w:tr>
      <w:tr w:rsidR="00ED3523" w14:paraId="164B1CB0" w14:textId="77777777">
        <w:tc>
          <w:tcPr>
            <w:tcW w:w="1062" w:type="dxa"/>
            <w:vMerge/>
            <w:tcBorders>
              <w:top w:val="nil"/>
            </w:tcBorders>
          </w:tcPr>
          <w:p w14:paraId="7D117AE9"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5539" w:type="dxa"/>
            <w:gridSpan w:val="6"/>
            <w:tcBorders>
              <w:top w:val="single" w:sz="4" w:space="0" w:color="auto"/>
              <w:bottom w:val="dotted" w:sz="4" w:space="0" w:color="auto"/>
            </w:tcBorders>
          </w:tcPr>
          <w:p w14:paraId="22A5350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hint="eastAsia"/>
              </w:rPr>
              <w:t>常に利用者の家族との連携を図るとともに、利用者とその家族との交流等の機会を確保するよう努めていますか。</w:t>
            </w:r>
          </w:p>
        </w:tc>
        <w:tc>
          <w:tcPr>
            <w:tcW w:w="850" w:type="dxa"/>
            <w:gridSpan w:val="4"/>
            <w:tcBorders>
              <w:top w:val="single" w:sz="4" w:space="0" w:color="auto"/>
              <w:bottom w:val="single" w:sz="4" w:space="0" w:color="auto"/>
            </w:tcBorders>
          </w:tcPr>
          <w:p w14:paraId="36F1300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CC637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tcBorders>
          </w:tcPr>
          <w:p w14:paraId="0511C8A5" w14:textId="77777777" w:rsidR="00ED3523" w:rsidRDefault="00ED3523">
            <w:pPr>
              <w:autoSpaceDE w:val="0"/>
              <w:autoSpaceDN w:val="0"/>
              <w:spacing w:line="260" w:lineRule="exact"/>
              <w:rPr>
                <w:rFonts w:asciiTheme="minorEastAsia" w:eastAsiaTheme="minorEastAsia" w:hAnsiTheme="minorEastAsia"/>
              </w:rPr>
            </w:pPr>
          </w:p>
        </w:tc>
      </w:tr>
      <w:tr w:rsidR="00ED3523" w14:paraId="597BA25B" w14:textId="77777777">
        <w:tc>
          <w:tcPr>
            <w:tcW w:w="1062" w:type="dxa"/>
            <w:vMerge/>
            <w:tcBorders>
              <w:top w:val="nil"/>
              <w:bottom w:val="single" w:sz="8" w:space="0" w:color="auto"/>
            </w:tcBorders>
          </w:tcPr>
          <w:p w14:paraId="5A984EFF"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single" w:sz="8" w:space="0" w:color="auto"/>
            </w:tcBorders>
          </w:tcPr>
          <w:p w14:paraId="201B7C4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利用者の家族に対し、当該事業所の会報の送付、当該事業者が実施する行事への参加の呼びかけ等によって、利用者とその家族が交流できる機会等を確保するよう努めなければならない。</w:t>
            </w:r>
          </w:p>
        </w:tc>
      </w:tr>
      <w:tr w:rsidR="00ED3523" w14:paraId="2D63ED3C" w14:textId="77777777">
        <w:tc>
          <w:tcPr>
            <w:tcW w:w="1062" w:type="dxa"/>
            <w:vMerge w:val="restart"/>
            <w:tcBorders>
              <w:top w:val="single" w:sz="8" w:space="0" w:color="auto"/>
            </w:tcBorders>
          </w:tcPr>
          <w:p w14:paraId="771072D8"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w w:val="90"/>
              </w:rPr>
              <w:t>3</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利用者に関する市町村への通知</w:t>
            </w:r>
          </w:p>
          <w:p w14:paraId="4D12B6FD" w14:textId="77777777" w:rsidR="00ED3523" w:rsidRDefault="00ED3523">
            <w:pPr>
              <w:autoSpaceDE w:val="0"/>
              <w:autoSpaceDN w:val="0"/>
              <w:spacing w:line="260" w:lineRule="exact"/>
              <w:jc w:val="left"/>
              <w:rPr>
                <w:rFonts w:asciiTheme="majorEastAsia" w:eastAsiaTheme="majorEastAsia" w:hAnsiTheme="majorEastAsia"/>
                <w:w w:val="90"/>
              </w:rPr>
            </w:pPr>
          </w:p>
          <w:p w14:paraId="6202DEC0"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26</w:t>
            </w:r>
          </w:p>
          <w:p w14:paraId="23285999"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w:t>
            </w:r>
            <w:r>
              <w:rPr>
                <w:rFonts w:asciiTheme="minorEastAsia" w:eastAsiaTheme="minorEastAsia" w:hAnsiTheme="minorEastAsia" w:hint="eastAsia"/>
                <w:w w:val="90"/>
              </w:rPr>
              <w:t>28</w:t>
            </w:r>
            <w:r>
              <w:rPr>
                <w:rFonts w:asciiTheme="minorEastAsia" w:eastAsiaTheme="minorEastAsia" w:hAnsiTheme="minorEastAsia" w:hint="eastAsia"/>
                <w:w w:val="90"/>
              </w:rPr>
              <w:t>条</w:t>
            </w:r>
          </w:p>
        </w:tc>
        <w:tc>
          <w:tcPr>
            <w:tcW w:w="5539" w:type="dxa"/>
            <w:gridSpan w:val="6"/>
            <w:tcBorders>
              <w:top w:val="single" w:sz="8" w:space="0" w:color="auto"/>
              <w:bottom w:val="nil"/>
            </w:tcBorders>
          </w:tcPr>
          <w:p w14:paraId="5E0200F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利用者が正当な理由なしにサービスの利用に関する指示に従わないことにより、要介護（要支援）状態の程度を増進させたと認められるときは遅滞なく、意見を付してその旨を市町村に通</w:t>
            </w:r>
          </w:p>
        </w:tc>
        <w:tc>
          <w:tcPr>
            <w:tcW w:w="850" w:type="dxa"/>
            <w:gridSpan w:val="4"/>
            <w:tcBorders>
              <w:top w:val="single" w:sz="8" w:space="0" w:color="auto"/>
              <w:bottom w:val="single" w:sz="4" w:space="0" w:color="auto"/>
            </w:tcBorders>
          </w:tcPr>
          <w:p w14:paraId="0DED1C3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6135B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8557F8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8" w:space="0" w:color="auto"/>
              <w:bottom w:val="single" w:sz="4" w:space="0" w:color="auto"/>
            </w:tcBorders>
          </w:tcPr>
          <w:p w14:paraId="23090DD2" w14:textId="77777777" w:rsidR="00ED3523" w:rsidRDefault="00ED3523">
            <w:pPr>
              <w:autoSpaceDE w:val="0"/>
              <w:autoSpaceDN w:val="0"/>
              <w:spacing w:line="260" w:lineRule="exact"/>
              <w:rPr>
                <w:rFonts w:asciiTheme="minorEastAsia" w:eastAsiaTheme="minorEastAsia" w:hAnsiTheme="minorEastAsia"/>
              </w:rPr>
            </w:pPr>
          </w:p>
        </w:tc>
      </w:tr>
      <w:tr w:rsidR="00ED3523" w14:paraId="76153A7D" w14:textId="77777777">
        <w:tc>
          <w:tcPr>
            <w:tcW w:w="1062" w:type="dxa"/>
            <w:vMerge/>
            <w:tcBorders>
              <w:bottom w:val="single" w:sz="8" w:space="0" w:color="auto"/>
            </w:tcBorders>
          </w:tcPr>
          <w:p w14:paraId="6D90D642" w14:textId="77777777" w:rsidR="00ED3523" w:rsidRDefault="00ED3523">
            <w:pPr>
              <w:autoSpaceDE w:val="0"/>
              <w:autoSpaceDN w:val="0"/>
              <w:spacing w:line="260" w:lineRule="exact"/>
              <w:jc w:val="left"/>
              <w:rPr>
                <w:rFonts w:asciiTheme="minorEastAsia" w:eastAsiaTheme="minorEastAsia" w:hAnsiTheme="minorEastAsia"/>
              </w:rPr>
            </w:pPr>
          </w:p>
        </w:tc>
        <w:tc>
          <w:tcPr>
            <w:tcW w:w="8799" w:type="dxa"/>
            <w:gridSpan w:val="12"/>
            <w:tcBorders>
              <w:top w:val="nil"/>
              <w:bottom w:val="single" w:sz="4" w:space="0" w:color="auto"/>
            </w:tcBorders>
          </w:tcPr>
          <w:p w14:paraId="68789C6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知していますか。</w:t>
            </w:r>
          </w:p>
        </w:tc>
      </w:tr>
      <w:tr w:rsidR="00ED3523" w14:paraId="31B85495" w14:textId="77777777">
        <w:tc>
          <w:tcPr>
            <w:tcW w:w="1062" w:type="dxa"/>
            <w:vMerge/>
            <w:tcBorders>
              <w:bottom w:val="single" w:sz="8" w:space="0" w:color="auto"/>
            </w:tcBorders>
          </w:tcPr>
          <w:p w14:paraId="2771BF27" w14:textId="77777777" w:rsidR="00ED3523" w:rsidRDefault="00ED3523">
            <w:pPr>
              <w:autoSpaceDE w:val="0"/>
              <w:autoSpaceDN w:val="0"/>
              <w:spacing w:line="260" w:lineRule="exact"/>
              <w:jc w:val="left"/>
              <w:rPr>
                <w:rFonts w:asciiTheme="minorEastAsia" w:eastAsiaTheme="minorEastAsia" w:hAnsiTheme="minorEastAsia"/>
              </w:rPr>
            </w:pPr>
          </w:p>
        </w:tc>
        <w:tc>
          <w:tcPr>
            <w:tcW w:w="5539" w:type="dxa"/>
            <w:gridSpan w:val="6"/>
            <w:tcBorders>
              <w:top w:val="single" w:sz="4" w:space="0" w:color="auto"/>
              <w:bottom w:val="single" w:sz="8" w:space="0" w:color="auto"/>
            </w:tcBorders>
          </w:tcPr>
          <w:p w14:paraId="51BF0AD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利用者が偽りその他不正の行為によって保険給付を受け、又は受けようとしたときには、遅滞なく、意見を付してその旨を市町村に通知していますか。</w:t>
            </w:r>
          </w:p>
        </w:tc>
        <w:tc>
          <w:tcPr>
            <w:tcW w:w="850" w:type="dxa"/>
            <w:gridSpan w:val="4"/>
            <w:tcBorders>
              <w:top w:val="single" w:sz="4" w:space="0" w:color="auto"/>
              <w:bottom w:val="single" w:sz="8" w:space="0" w:color="auto"/>
            </w:tcBorders>
          </w:tcPr>
          <w:p w14:paraId="290ED0F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874445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F6D991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4" w:space="0" w:color="auto"/>
              <w:bottom w:val="single" w:sz="8" w:space="0" w:color="auto"/>
            </w:tcBorders>
          </w:tcPr>
          <w:p w14:paraId="0A95D927" w14:textId="77777777" w:rsidR="00ED3523" w:rsidRDefault="00ED3523">
            <w:pPr>
              <w:autoSpaceDE w:val="0"/>
              <w:autoSpaceDN w:val="0"/>
              <w:spacing w:line="260" w:lineRule="exact"/>
              <w:rPr>
                <w:rFonts w:asciiTheme="minorEastAsia" w:eastAsiaTheme="minorEastAsia" w:hAnsiTheme="minorEastAsia"/>
              </w:rPr>
            </w:pPr>
          </w:p>
        </w:tc>
      </w:tr>
      <w:tr w:rsidR="00ED3523" w14:paraId="2CB4030B" w14:textId="77777777">
        <w:trPr>
          <w:trHeight w:val="371"/>
        </w:trPr>
        <w:tc>
          <w:tcPr>
            <w:tcW w:w="1062" w:type="dxa"/>
            <w:vMerge w:val="restart"/>
            <w:tcBorders>
              <w:top w:val="single" w:sz="8" w:space="0" w:color="auto"/>
            </w:tcBorders>
          </w:tcPr>
          <w:p w14:paraId="0791A070"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24 </w:t>
            </w:r>
            <w:r>
              <w:rPr>
                <w:rFonts w:asciiTheme="majorEastAsia" w:eastAsiaTheme="majorEastAsia" w:hAnsiTheme="majorEastAsia" w:hint="eastAsia"/>
                <w:w w:val="90"/>
              </w:rPr>
              <w:t>緊急時等の対応</w:t>
            </w:r>
          </w:p>
          <w:p w14:paraId="78C4A706" w14:textId="77777777" w:rsidR="00ED3523" w:rsidRDefault="00ED3523">
            <w:pPr>
              <w:autoSpaceDE w:val="0"/>
              <w:autoSpaceDN w:val="0"/>
              <w:spacing w:line="260" w:lineRule="exact"/>
              <w:jc w:val="left"/>
              <w:rPr>
                <w:rFonts w:asciiTheme="majorEastAsia" w:eastAsiaTheme="majorEastAsia" w:hAnsiTheme="majorEastAsia"/>
                <w:w w:val="90"/>
              </w:rPr>
            </w:pPr>
          </w:p>
          <w:p w14:paraId="2B48962E"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180</w:t>
            </w:r>
            <w:r>
              <w:rPr>
                <w:rFonts w:asciiTheme="minorEastAsia" w:eastAsiaTheme="minorEastAsia" w:hAnsiTheme="minorEastAsia" w:hint="eastAsia"/>
                <w:w w:val="90"/>
              </w:rPr>
              <w:t>条</w:t>
            </w:r>
          </w:p>
          <w:p w14:paraId="1AB62613"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99</w:t>
            </w:r>
            <w:r>
              <w:rPr>
                <w:rFonts w:asciiTheme="minorEastAsia" w:eastAsiaTheme="minorEastAsia" w:hAnsiTheme="minorEastAsia" w:hint="eastAsia"/>
                <w:w w:val="90"/>
              </w:rPr>
              <w:t>条</w:t>
            </w:r>
          </w:p>
          <w:p w14:paraId="58DF65B1"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D4D1963"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 xml:space="preserve">四　</w:t>
            </w:r>
            <w:r>
              <w:rPr>
                <w:rFonts w:asciiTheme="minorEastAsia" w:eastAsiaTheme="minorEastAsia" w:hAnsiTheme="minorEastAsia" w:hint="eastAsia"/>
                <w:w w:val="90"/>
              </w:rPr>
              <w:t>4(11)</w:t>
            </w:r>
          </w:p>
        </w:tc>
        <w:tc>
          <w:tcPr>
            <w:tcW w:w="5539" w:type="dxa"/>
            <w:gridSpan w:val="6"/>
            <w:tcBorders>
              <w:top w:val="single" w:sz="8" w:space="0" w:color="auto"/>
              <w:bottom w:val="nil"/>
            </w:tcBorders>
          </w:tcPr>
          <w:p w14:paraId="61D3958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介護従業者は、現にサービスの提供を行っているときに利用者に病状の急変が生じた場合その他必要な場合は、速やかに主</w:t>
            </w:r>
          </w:p>
        </w:tc>
        <w:tc>
          <w:tcPr>
            <w:tcW w:w="850" w:type="dxa"/>
            <w:gridSpan w:val="4"/>
            <w:tcBorders>
              <w:top w:val="single" w:sz="8" w:space="0" w:color="auto"/>
              <w:bottom w:val="single" w:sz="4" w:space="0" w:color="auto"/>
            </w:tcBorders>
          </w:tcPr>
          <w:p w14:paraId="0D1C161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89279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6DC153AD" w14:textId="77777777" w:rsidR="00ED3523" w:rsidRDefault="00ED3523">
            <w:pPr>
              <w:autoSpaceDE w:val="0"/>
              <w:autoSpaceDN w:val="0"/>
              <w:spacing w:line="260" w:lineRule="exact"/>
              <w:rPr>
                <w:rFonts w:asciiTheme="minorEastAsia" w:eastAsiaTheme="minorEastAsia" w:hAnsiTheme="minorEastAsia"/>
              </w:rPr>
            </w:pPr>
          </w:p>
        </w:tc>
      </w:tr>
      <w:tr w:rsidR="00ED3523" w14:paraId="1B67A9D4" w14:textId="77777777">
        <w:trPr>
          <w:trHeight w:val="331"/>
        </w:trPr>
        <w:tc>
          <w:tcPr>
            <w:tcW w:w="1062" w:type="dxa"/>
            <w:vMerge/>
          </w:tcPr>
          <w:p w14:paraId="10E585C1"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5048FEE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治の医師への連絡を行う等の必要な措置を講じていますか。</w:t>
            </w:r>
          </w:p>
        </w:tc>
      </w:tr>
      <w:tr w:rsidR="00ED3523" w14:paraId="23825FCD" w14:textId="77777777">
        <w:trPr>
          <w:trHeight w:val="700"/>
        </w:trPr>
        <w:tc>
          <w:tcPr>
            <w:tcW w:w="1062" w:type="dxa"/>
            <w:vMerge/>
          </w:tcPr>
          <w:p w14:paraId="72EAEF8C"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39F4BD4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協力医療機関は、事業の通常の実施地域内にあることが望ましい。</w:t>
            </w:r>
          </w:p>
          <w:p w14:paraId="7D0E2A8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緊急時において円滑な協力を得るため、当該協力医療機関との間であらかじめ必要な事項を取り決めておくこと。</w:t>
            </w:r>
          </w:p>
        </w:tc>
      </w:tr>
      <w:tr w:rsidR="00ED3523" w14:paraId="7B4A4644" w14:textId="77777777">
        <w:trPr>
          <w:trHeight w:val="474"/>
        </w:trPr>
        <w:tc>
          <w:tcPr>
            <w:tcW w:w="1062" w:type="dxa"/>
            <w:vMerge/>
          </w:tcPr>
          <w:p w14:paraId="5BA1FE88"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539" w:type="dxa"/>
            <w:gridSpan w:val="6"/>
            <w:tcBorders>
              <w:top w:val="single" w:sz="4" w:space="0" w:color="auto"/>
              <w:bottom w:val="nil"/>
            </w:tcBorders>
          </w:tcPr>
          <w:p w14:paraId="70AE970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）の従業者が看護職員である場合にあっては、必要に応じて臨時応急の手当てを行わなければならない。</w:t>
            </w:r>
          </w:p>
        </w:tc>
        <w:tc>
          <w:tcPr>
            <w:tcW w:w="850" w:type="dxa"/>
            <w:gridSpan w:val="4"/>
            <w:tcBorders>
              <w:top w:val="single" w:sz="4" w:space="0" w:color="auto"/>
              <w:bottom w:val="single" w:sz="8" w:space="0" w:color="auto"/>
            </w:tcBorders>
          </w:tcPr>
          <w:p w14:paraId="74E599E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4EE89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8" w:space="0" w:color="auto"/>
            </w:tcBorders>
          </w:tcPr>
          <w:p w14:paraId="193E04C9"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06D0808C" w14:textId="77777777">
        <w:tc>
          <w:tcPr>
            <w:tcW w:w="1062" w:type="dxa"/>
            <w:vMerge w:val="restart"/>
            <w:tcBorders>
              <w:top w:val="single" w:sz="8" w:space="0" w:color="auto"/>
            </w:tcBorders>
          </w:tcPr>
          <w:p w14:paraId="6B76A832" w14:textId="77777777" w:rsidR="00ED3523" w:rsidRDefault="0072581D">
            <w:pPr>
              <w:autoSpaceDE w:val="0"/>
              <w:autoSpaceDN w:val="0"/>
              <w:spacing w:line="260" w:lineRule="exact"/>
              <w:jc w:val="left"/>
              <w:rPr>
                <w:rFonts w:asciiTheme="majorEastAsia" w:eastAsiaTheme="majorEastAsia" w:hAnsiTheme="majorEastAsia"/>
                <w:spacing w:val="-4"/>
                <w:w w:val="80"/>
              </w:rPr>
            </w:pPr>
            <w:r>
              <w:rPr>
                <w:rFonts w:asciiTheme="majorEastAsia" w:eastAsiaTheme="majorEastAsia" w:hAnsiTheme="majorEastAsia" w:hint="eastAsia"/>
                <w:spacing w:val="-4"/>
                <w:w w:val="80"/>
              </w:rPr>
              <w:t xml:space="preserve">25 </w:t>
            </w:r>
            <w:r>
              <w:rPr>
                <w:rFonts w:asciiTheme="majorEastAsia" w:eastAsiaTheme="majorEastAsia" w:hAnsiTheme="majorEastAsia" w:hint="eastAsia"/>
                <w:spacing w:val="-4"/>
                <w:w w:val="80"/>
              </w:rPr>
              <w:t>管理者の責務</w:t>
            </w:r>
          </w:p>
          <w:p w14:paraId="421F6BFE" w14:textId="77777777" w:rsidR="00ED3523" w:rsidRDefault="00ED3523">
            <w:pPr>
              <w:autoSpaceDE w:val="0"/>
              <w:autoSpaceDN w:val="0"/>
              <w:spacing w:line="260" w:lineRule="exact"/>
              <w:jc w:val="left"/>
              <w:rPr>
                <w:rFonts w:asciiTheme="minorEastAsia" w:eastAsiaTheme="minorEastAsia" w:hAnsiTheme="minorEastAsia"/>
                <w:w w:val="90"/>
              </w:rPr>
            </w:pPr>
          </w:p>
          <w:p w14:paraId="4A7EC36B"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28</w:t>
            </w:r>
            <w:r>
              <w:rPr>
                <w:rFonts w:asciiTheme="minorEastAsia" w:eastAsiaTheme="minorEastAsia" w:hAnsiTheme="minorEastAsia" w:hint="eastAsia"/>
                <w:w w:val="90"/>
              </w:rPr>
              <w:t>条</w:t>
            </w:r>
          </w:p>
          <w:p w14:paraId="7C1BB908" w14:textId="77777777" w:rsidR="00ED3523" w:rsidRDefault="0072581D">
            <w:pPr>
              <w:autoSpaceDE w:val="0"/>
              <w:autoSpaceDN w:val="0"/>
              <w:spacing w:line="260" w:lineRule="exact"/>
              <w:jc w:val="left"/>
              <w:rPr>
                <w:rFonts w:asciiTheme="minorEastAsia" w:eastAsiaTheme="minorEastAsia" w:hAnsiTheme="minorEastAsia"/>
                <w:spacing w:val="-2"/>
                <w:w w:val="80"/>
              </w:rPr>
            </w:pPr>
            <w:r>
              <w:rPr>
                <w:rFonts w:asciiTheme="minorEastAsia" w:eastAsiaTheme="minorEastAsia" w:hAnsiTheme="minorEastAsia" w:hint="eastAsia"/>
                <w:w w:val="90"/>
              </w:rPr>
              <w:t>条例</w:t>
            </w:r>
            <w:r>
              <w:rPr>
                <w:rFonts w:asciiTheme="minorEastAsia" w:eastAsiaTheme="minorEastAsia" w:hAnsiTheme="minorEastAsia" w:hint="eastAsia"/>
                <w:w w:val="90"/>
              </w:rPr>
              <w:t>30</w:t>
            </w:r>
            <w:r>
              <w:rPr>
                <w:rFonts w:asciiTheme="minorEastAsia" w:eastAsiaTheme="minorEastAsia" w:hAnsiTheme="minorEastAsia" w:hint="eastAsia"/>
                <w:w w:val="90"/>
              </w:rPr>
              <w:t>条</w:t>
            </w:r>
          </w:p>
        </w:tc>
        <w:tc>
          <w:tcPr>
            <w:tcW w:w="5539" w:type="dxa"/>
            <w:gridSpan w:val="6"/>
            <w:tcBorders>
              <w:top w:val="single" w:sz="8" w:space="0" w:color="auto"/>
              <w:bottom w:val="dotted" w:sz="4" w:space="0" w:color="auto"/>
            </w:tcBorders>
          </w:tcPr>
          <w:p w14:paraId="4E966DF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管理者は、当該事業所の従業者の管理及びサービスの利用申込に係る調整、業務の実施状況の把握その他の管理を一元的に行っていますか。</w:t>
            </w:r>
          </w:p>
        </w:tc>
        <w:tc>
          <w:tcPr>
            <w:tcW w:w="850" w:type="dxa"/>
            <w:gridSpan w:val="4"/>
            <w:tcBorders>
              <w:top w:val="single" w:sz="8" w:space="0" w:color="auto"/>
              <w:bottom w:val="single" w:sz="4" w:space="0" w:color="auto"/>
            </w:tcBorders>
          </w:tcPr>
          <w:p w14:paraId="7C0501D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241A3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6F0DFDDA" w14:textId="77777777" w:rsidR="00ED3523" w:rsidRDefault="00ED3523">
            <w:pPr>
              <w:autoSpaceDE w:val="0"/>
              <w:autoSpaceDN w:val="0"/>
              <w:spacing w:line="260" w:lineRule="exact"/>
              <w:rPr>
                <w:rFonts w:asciiTheme="minorEastAsia" w:eastAsiaTheme="minorEastAsia" w:hAnsiTheme="minorEastAsia"/>
              </w:rPr>
            </w:pPr>
          </w:p>
        </w:tc>
      </w:tr>
      <w:tr w:rsidR="00ED3523" w14:paraId="76CF9FA3" w14:textId="77777777">
        <w:tc>
          <w:tcPr>
            <w:tcW w:w="1062" w:type="dxa"/>
            <w:vMerge/>
            <w:tcBorders>
              <w:top w:val="single" w:sz="8" w:space="0" w:color="auto"/>
            </w:tcBorders>
          </w:tcPr>
          <w:p w14:paraId="07E02127" w14:textId="77777777" w:rsidR="00ED3523" w:rsidRDefault="00ED3523">
            <w:pPr>
              <w:autoSpaceDE w:val="0"/>
              <w:autoSpaceDN w:val="0"/>
              <w:spacing w:line="260" w:lineRule="exact"/>
              <w:jc w:val="left"/>
              <w:rPr>
                <w:rFonts w:asciiTheme="majorEastAsia" w:eastAsiaTheme="majorEastAsia" w:hAnsiTheme="majorEastAsia"/>
                <w:spacing w:val="-4"/>
                <w:w w:val="80"/>
              </w:rPr>
            </w:pPr>
          </w:p>
        </w:tc>
        <w:tc>
          <w:tcPr>
            <w:tcW w:w="8799" w:type="dxa"/>
            <w:gridSpan w:val="12"/>
            <w:tcBorders>
              <w:top w:val="dotted" w:sz="4" w:space="0" w:color="auto"/>
              <w:bottom w:val="single" w:sz="4" w:space="0" w:color="auto"/>
            </w:tcBorders>
          </w:tcPr>
          <w:p w14:paraId="3C6481A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指定地域密着型通所介護事業所の管理者の責務を、</w:t>
            </w:r>
            <w:r>
              <w:rPr>
                <w:rFonts w:asciiTheme="majorEastAsia" w:eastAsiaTheme="majorEastAsia" w:hAnsiTheme="majorEastAsia" w:hint="eastAsia"/>
                <w:b/>
                <w:color w:val="FF0000"/>
              </w:rPr>
              <w:t>介護保険法の基本理念を踏まえた利用者本位のサービス提供を行うため、利用者へのサービス提供の場面等で生じる事象を適時かつ適切に把握しながら、従</w:t>
            </w:r>
            <w:r>
              <w:rPr>
                <w:rFonts w:asciiTheme="majorEastAsia" w:eastAsiaTheme="majorEastAsia" w:hAnsiTheme="majorEastAsia" w:hint="eastAsia"/>
                <w:b/>
                <w:color w:val="FF0000"/>
              </w:rPr>
              <w:lastRenderedPageBreak/>
              <w:t>業者及び業務の管理を一元的に行うとともに、</w:t>
            </w:r>
            <w:r>
              <w:rPr>
                <w:rFonts w:asciiTheme="minorEastAsia" w:eastAsiaTheme="minorEastAsia" w:hAnsiTheme="minorEastAsia" w:hint="eastAsia"/>
              </w:rPr>
              <w:t>従業者に基準の第２章の２第４節（</w:t>
            </w:r>
            <w:r>
              <w:rPr>
                <w:rFonts w:ascii="TakaoPGothic" w:eastAsia="TakaoPGothic" w:hAnsi="TakaoPGothic" w:hint="eastAsia"/>
                <w:color w:val="1A1A1C"/>
                <w:kern w:val="0"/>
                <w:sz w:val="24"/>
              </w:rPr>
              <w:t>23</w:t>
            </w:r>
            <w:r>
              <w:rPr>
                <w:rFonts w:ascii="TakaoPGothic" w:eastAsia="TakaoPGothic" w:hAnsi="TakaoPGothic" w:hint="eastAsia"/>
                <w:color w:val="1A1A1C"/>
                <w:kern w:val="0"/>
                <w:sz w:val="24"/>
              </w:rPr>
              <w:t>条—</w:t>
            </w:r>
            <w:r>
              <w:rPr>
                <w:rFonts w:ascii="TakaoPGothic" w:eastAsia="TakaoPGothic" w:hAnsi="TakaoPGothic" w:hint="eastAsia"/>
                <w:color w:val="1A1A1C"/>
                <w:kern w:val="0"/>
                <w:sz w:val="24"/>
              </w:rPr>
              <w:t>37</w:t>
            </w:r>
            <w:r>
              <w:rPr>
                <w:rFonts w:ascii="TakaoPGothic" w:eastAsia="TakaoPGothic" w:hAnsi="TakaoPGothic" w:hint="eastAsia"/>
                <w:color w:val="1A1A1C"/>
                <w:kern w:val="0"/>
                <w:sz w:val="24"/>
              </w:rPr>
              <w:t>条</w:t>
            </w:r>
            <w:r>
              <w:rPr>
                <w:rFonts w:asciiTheme="minorEastAsia" w:eastAsiaTheme="minorEastAsia" w:hAnsiTheme="minorEastAsia" w:hint="eastAsia"/>
              </w:rPr>
              <w:t>）の規定を遵守させるため必要な指揮命令を行うこと</w:t>
            </w:r>
          </w:p>
        </w:tc>
      </w:tr>
      <w:tr w:rsidR="00ED3523" w14:paraId="4F287C17" w14:textId="77777777">
        <w:tc>
          <w:tcPr>
            <w:tcW w:w="1062" w:type="dxa"/>
            <w:vMerge/>
            <w:tcBorders>
              <w:bottom w:val="single" w:sz="8" w:space="0" w:color="auto"/>
            </w:tcBorders>
          </w:tcPr>
          <w:p w14:paraId="162C2F99" w14:textId="77777777" w:rsidR="00ED3523" w:rsidRDefault="00ED3523">
            <w:pPr>
              <w:autoSpaceDE w:val="0"/>
              <w:autoSpaceDN w:val="0"/>
              <w:spacing w:line="260" w:lineRule="exact"/>
              <w:jc w:val="left"/>
              <w:rPr>
                <w:rFonts w:asciiTheme="minorEastAsia" w:eastAsiaTheme="minorEastAsia" w:hAnsiTheme="minorEastAsia"/>
              </w:rPr>
            </w:pPr>
          </w:p>
        </w:tc>
        <w:tc>
          <w:tcPr>
            <w:tcW w:w="5539" w:type="dxa"/>
            <w:gridSpan w:val="6"/>
            <w:tcBorders>
              <w:top w:val="single" w:sz="4" w:space="0" w:color="auto"/>
              <w:bottom w:val="single" w:sz="8" w:space="0" w:color="auto"/>
            </w:tcBorders>
          </w:tcPr>
          <w:p w14:paraId="382AABF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管理者は、当該事業所の従業者に、運営に関する基準を遵守させるために必要な指揮命令を行っていますか。</w:t>
            </w:r>
          </w:p>
        </w:tc>
        <w:tc>
          <w:tcPr>
            <w:tcW w:w="850" w:type="dxa"/>
            <w:gridSpan w:val="4"/>
            <w:tcBorders>
              <w:top w:val="single" w:sz="4" w:space="0" w:color="auto"/>
              <w:bottom w:val="single" w:sz="8" w:space="0" w:color="auto"/>
            </w:tcBorders>
          </w:tcPr>
          <w:p w14:paraId="5814031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C7537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8" w:space="0" w:color="auto"/>
            </w:tcBorders>
          </w:tcPr>
          <w:p w14:paraId="03D9A200" w14:textId="77777777" w:rsidR="00ED3523" w:rsidRDefault="00ED3523">
            <w:pPr>
              <w:autoSpaceDE w:val="0"/>
              <w:autoSpaceDN w:val="0"/>
              <w:spacing w:line="260" w:lineRule="exact"/>
              <w:rPr>
                <w:rFonts w:asciiTheme="minorEastAsia" w:eastAsiaTheme="minorEastAsia" w:hAnsiTheme="minorEastAsia"/>
              </w:rPr>
            </w:pPr>
          </w:p>
        </w:tc>
      </w:tr>
      <w:tr w:rsidR="00ED3523" w14:paraId="53755F8F" w14:textId="77777777">
        <w:trPr>
          <w:trHeight w:val="405"/>
        </w:trPr>
        <w:tc>
          <w:tcPr>
            <w:tcW w:w="1062" w:type="dxa"/>
            <w:vMerge w:val="restart"/>
            <w:tcBorders>
              <w:top w:val="single" w:sz="8" w:space="0" w:color="auto"/>
            </w:tcBorders>
          </w:tcPr>
          <w:p w14:paraId="5F2D70FF" w14:textId="77777777" w:rsidR="00ED3523" w:rsidRDefault="0072581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 xml:space="preserve">26 </w:t>
            </w:r>
            <w:r>
              <w:rPr>
                <w:rFonts w:asciiTheme="majorEastAsia" w:eastAsiaTheme="majorEastAsia" w:hAnsiTheme="majorEastAsia" w:hint="eastAsia"/>
                <w:w w:val="90"/>
              </w:rPr>
              <w:t>運営規程</w:t>
            </w:r>
          </w:p>
          <w:p w14:paraId="6D54BD07" w14:textId="77777777" w:rsidR="00ED3523" w:rsidRDefault="00ED3523">
            <w:pPr>
              <w:autoSpaceDE w:val="0"/>
              <w:autoSpaceDN w:val="0"/>
              <w:spacing w:line="260" w:lineRule="exact"/>
              <w:jc w:val="left"/>
              <w:rPr>
                <w:rFonts w:asciiTheme="majorEastAsia" w:eastAsiaTheme="majorEastAsia" w:hAnsiTheme="majorEastAsia"/>
              </w:rPr>
            </w:pPr>
          </w:p>
          <w:p w14:paraId="66E49FF0"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8</w:t>
            </w:r>
            <w:r>
              <w:rPr>
                <w:rFonts w:asciiTheme="minorEastAsia" w:eastAsiaTheme="minorEastAsia" w:hAnsiTheme="minorEastAsia"/>
                <w:w w:val="90"/>
              </w:rPr>
              <w:t>1</w:t>
            </w:r>
            <w:r>
              <w:rPr>
                <w:rFonts w:asciiTheme="minorEastAsia" w:eastAsiaTheme="minorEastAsia" w:hAnsiTheme="minorEastAsia" w:hint="eastAsia"/>
                <w:w w:val="90"/>
              </w:rPr>
              <w:t>条</w:t>
            </w:r>
          </w:p>
          <w:p w14:paraId="6BD8B7B1"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w:t>
            </w:r>
            <w:r>
              <w:rPr>
                <w:rFonts w:asciiTheme="minorEastAsia" w:eastAsiaTheme="minorEastAsia" w:hAnsiTheme="minorEastAsia"/>
                <w:w w:val="90"/>
              </w:rPr>
              <w:t>00</w:t>
            </w:r>
            <w:r>
              <w:rPr>
                <w:rFonts w:asciiTheme="minorEastAsia" w:eastAsiaTheme="minorEastAsia" w:hAnsiTheme="minorEastAsia" w:hint="eastAsia"/>
                <w:w w:val="90"/>
              </w:rPr>
              <w:t>条</w:t>
            </w:r>
          </w:p>
          <w:p w14:paraId="740BE4A7" w14:textId="77777777" w:rsidR="00ED3523" w:rsidRDefault="0072581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074FD57B"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w w:val="90"/>
              </w:rPr>
              <w:t>1</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w w:val="90"/>
              </w:rPr>
              <w:t>(21)</w:t>
            </w:r>
          </w:p>
        </w:tc>
        <w:tc>
          <w:tcPr>
            <w:tcW w:w="5539" w:type="dxa"/>
            <w:gridSpan w:val="6"/>
            <w:tcBorders>
              <w:top w:val="single" w:sz="8" w:space="0" w:color="auto"/>
              <w:bottom w:val="nil"/>
            </w:tcBorders>
          </w:tcPr>
          <w:p w14:paraId="1CBD781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事業所ごとに、次に掲げる事業の運営についての重要事項に関する規程（以下「運営規程」という。）を定めていますか。</w:t>
            </w:r>
          </w:p>
        </w:tc>
        <w:tc>
          <w:tcPr>
            <w:tcW w:w="850" w:type="dxa"/>
            <w:gridSpan w:val="4"/>
            <w:tcBorders>
              <w:top w:val="single" w:sz="8" w:space="0" w:color="auto"/>
              <w:bottom w:val="single" w:sz="4" w:space="0" w:color="auto"/>
            </w:tcBorders>
          </w:tcPr>
          <w:p w14:paraId="2BB420B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857953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tcBorders>
          </w:tcPr>
          <w:p w14:paraId="13057565" w14:textId="77777777" w:rsidR="00ED3523" w:rsidRDefault="00ED3523">
            <w:pPr>
              <w:autoSpaceDE w:val="0"/>
              <w:autoSpaceDN w:val="0"/>
              <w:spacing w:line="260" w:lineRule="exact"/>
              <w:rPr>
                <w:rFonts w:asciiTheme="minorEastAsia" w:eastAsiaTheme="minorEastAsia" w:hAnsiTheme="minorEastAsia"/>
              </w:rPr>
            </w:pPr>
          </w:p>
        </w:tc>
      </w:tr>
      <w:tr w:rsidR="00ED3523" w14:paraId="030EB94A" w14:textId="77777777">
        <w:tc>
          <w:tcPr>
            <w:tcW w:w="1062" w:type="dxa"/>
            <w:vMerge/>
            <w:tcBorders>
              <w:bottom w:val="single" w:sz="4" w:space="0" w:color="FFFFFF" w:themeColor="background1"/>
            </w:tcBorders>
          </w:tcPr>
          <w:p w14:paraId="58DFCFCF" w14:textId="77777777" w:rsidR="00ED3523" w:rsidRDefault="00ED3523">
            <w:pPr>
              <w:autoSpaceDE w:val="0"/>
              <w:autoSpaceDN w:val="0"/>
              <w:spacing w:line="260" w:lineRule="exact"/>
              <w:jc w:val="left"/>
              <w:rPr>
                <w:rFonts w:asciiTheme="minorEastAsia" w:eastAsiaTheme="minorEastAsia" w:hAnsiTheme="minorEastAsia"/>
              </w:rPr>
            </w:pPr>
          </w:p>
        </w:tc>
        <w:tc>
          <w:tcPr>
            <w:tcW w:w="8799" w:type="dxa"/>
            <w:gridSpan w:val="12"/>
            <w:tcBorders>
              <w:top w:val="nil"/>
              <w:bottom w:val="single" w:sz="4" w:space="0" w:color="FFFFFF" w:themeColor="background1"/>
            </w:tcBorders>
          </w:tcPr>
          <w:p w14:paraId="1D341064"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 xml:space="preserve">　①事業の目的及び運営の方針</w:t>
            </w:r>
          </w:p>
          <w:p w14:paraId="71659E26" w14:textId="77777777" w:rsidR="00ED3523" w:rsidRDefault="007258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②従業者の職種、員数及び職務の内容</w:t>
            </w:r>
          </w:p>
          <w:p w14:paraId="6270FF21" w14:textId="77777777" w:rsidR="00ED3523" w:rsidRDefault="007258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③営業日及び営業時間</w:t>
            </w:r>
          </w:p>
          <w:p w14:paraId="23F88169"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④看護小規模多機能型居宅介護の登録定員、通いサービス及び宿泊サービスの利用定員</w:t>
            </w:r>
          </w:p>
          <w:p w14:paraId="0F896C9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⑤看護小規模多機能型居宅介護の内容及び利用料その他の費用の額</w:t>
            </w:r>
          </w:p>
          <w:p w14:paraId="2618AA3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⑥通常の事業の実施地域</w:t>
            </w:r>
          </w:p>
          <w:p w14:paraId="1B46B80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⑦サービス利用に当たっての留意事項</w:t>
            </w:r>
          </w:p>
        </w:tc>
      </w:tr>
      <w:tr w:rsidR="00ED3523" w14:paraId="36DE63A3" w14:textId="77777777">
        <w:trPr>
          <w:trHeight w:val="966"/>
        </w:trPr>
        <w:tc>
          <w:tcPr>
            <w:tcW w:w="1062" w:type="dxa"/>
            <w:vMerge w:val="restart"/>
            <w:tcBorders>
              <w:top w:val="nil"/>
            </w:tcBorders>
          </w:tcPr>
          <w:p w14:paraId="66E71011"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nil"/>
              <w:bottom w:val="dotted" w:sz="4" w:space="0" w:color="auto"/>
            </w:tcBorders>
          </w:tcPr>
          <w:p w14:paraId="4960414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⑧緊急時等における対応方法</w:t>
            </w:r>
          </w:p>
          <w:p w14:paraId="0CB44CBC"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⑨非常災害対策</w:t>
            </w:r>
          </w:p>
          <w:p w14:paraId="7BF06DE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⑩虐待の防止のための措置に関する事項</w:t>
            </w:r>
          </w:p>
          <w:p w14:paraId="51B5648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⑪その他運営に関する重要事項</w:t>
            </w:r>
          </w:p>
        </w:tc>
      </w:tr>
      <w:tr w:rsidR="00ED3523" w14:paraId="5CA28E0D" w14:textId="77777777">
        <w:trPr>
          <w:trHeight w:val="645"/>
        </w:trPr>
        <w:tc>
          <w:tcPr>
            <w:tcW w:w="1062" w:type="dxa"/>
            <w:vMerge/>
            <w:tcBorders>
              <w:bottom w:val="single" w:sz="4" w:space="0" w:color="auto"/>
            </w:tcBorders>
          </w:tcPr>
          <w:p w14:paraId="0CA140D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9" w:type="dxa"/>
            <w:gridSpan w:val="12"/>
            <w:tcBorders>
              <w:top w:val="dotted" w:sz="4" w:space="0" w:color="auto"/>
              <w:bottom w:val="single" w:sz="4" w:space="0" w:color="auto"/>
            </w:tcBorders>
          </w:tcPr>
          <w:p w14:paraId="2140CBF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②の「従業者の員数」：日々変わりうるものであるため、業務負担軽減等の観点から、規定を定めるに当たっては、人員に関する基準において置くべきとされている員数を満たす範囲内において、「〇人以上」と記載することも差し支えない。なお、「１</w:t>
            </w:r>
            <w:r>
              <w:rPr>
                <w:rFonts w:asciiTheme="minorEastAsia" w:eastAsiaTheme="minorEastAsia" w:hAnsiTheme="minorEastAsia" w:hint="eastAsia"/>
              </w:rPr>
              <w:t xml:space="preserve"> </w:t>
            </w:r>
            <w:r>
              <w:rPr>
                <w:rFonts w:asciiTheme="minorEastAsia" w:eastAsiaTheme="minorEastAsia" w:hAnsiTheme="minorEastAsia" w:hint="eastAsia"/>
              </w:rPr>
              <w:t>内容及び手続の説明及び同意」の重要事項を記した文書に記載する場合についても、同様とする。</w:t>
            </w:r>
          </w:p>
          <w:p w14:paraId="4DDDE9D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③の「営業日」：看護小規模多機能型居宅介護事業所は、３６５日利用者の居宅生活を支援するものであり、休業日を設けることは想定していない。このため、営業日は３６５日と記載すること。</w:t>
            </w:r>
          </w:p>
          <w:p w14:paraId="555FF96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③</w:t>
            </w:r>
            <w:r>
              <w:rPr>
                <w:rFonts w:asciiTheme="minorEastAsia" w:eastAsiaTheme="minorEastAsia" w:hAnsiTheme="minorEastAsia" w:hint="eastAsia"/>
              </w:rPr>
              <w:t>の「営業時間」：訪問サービスは、利用者からの随時の要請にも対応するものであるため２４時間と、通いサービス及び宿泊サービスは、それぞれの営業時間を記載すること。</w:t>
            </w:r>
          </w:p>
          <w:p w14:paraId="5DEEBAC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⑤の「利用料」：法定代理受領サービスである看護小規模多機能型居宅介護に係る利用料（１割負担、２割負担又は３割負担）及び法定代理受領サービスでない看護小規模多機能型居宅介護の利用料を規定する。</w:t>
            </w:r>
          </w:p>
          <w:p w14:paraId="2A805B8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⑤の「その他の費用の額」：基準</w:t>
            </w:r>
            <w:r>
              <w:rPr>
                <w:rFonts w:asciiTheme="minorEastAsia" w:eastAsiaTheme="minorEastAsia" w:hAnsiTheme="minorEastAsia" w:hint="eastAsia"/>
              </w:rPr>
              <w:t>3</w:t>
            </w:r>
            <w:r>
              <w:rPr>
                <w:rFonts w:asciiTheme="minorEastAsia" w:eastAsiaTheme="minorEastAsia" w:hAnsiTheme="minorEastAsia" w:hint="eastAsia"/>
              </w:rPr>
              <w:t>条の</w:t>
            </w:r>
            <w:r>
              <w:rPr>
                <w:rFonts w:asciiTheme="minorEastAsia" w:eastAsiaTheme="minorEastAsia" w:hAnsiTheme="minorEastAsia" w:hint="eastAsia"/>
              </w:rPr>
              <w:t>19</w:t>
            </w:r>
            <w:r>
              <w:rPr>
                <w:rFonts w:asciiTheme="minorEastAsia" w:eastAsiaTheme="minorEastAsia" w:hAnsiTheme="minorEastAsia" w:hint="eastAsia"/>
              </w:rPr>
              <w:t>第</w:t>
            </w:r>
            <w:r>
              <w:rPr>
                <w:rFonts w:asciiTheme="minorEastAsia" w:eastAsiaTheme="minorEastAsia" w:hAnsiTheme="minorEastAsia" w:hint="eastAsia"/>
              </w:rPr>
              <w:t>3</w:t>
            </w:r>
            <w:r>
              <w:rPr>
                <w:rFonts w:asciiTheme="minorEastAsia" w:eastAsiaTheme="minorEastAsia" w:hAnsiTheme="minorEastAsia" w:hint="eastAsia"/>
              </w:rPr>
              <w:t>項により徴収が認められている交通費の額及び必要に応じて</w:t>
            </w:r>
          </w:p>
          <w:p w14:paraId="19433D55"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その他のサービスに係る費用の額を規定する。</w:t>
            </w:r>
          </w:p>
          <w:p w14:paraId="439494B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w:t>
            </w:r>
            <w:r>
              <w:rPr>
                <w:rFonts w:asciiTheme="minorEastAsia" w:eastAsiaTheme="minorEastAsia" w:hAnsiTheme="minorEastAsia" w:hint="eastAsia"/>
              </w:rPr>
              <w:t>「通常の事業の実施地域」：客観的にその区域が特定されるものとすること。なお、通常の事業の実施地域は、利用申込に係る調整等の観点からの目安であり、当該地域を越えてサービスが行われることを妨げるものではない。</w:t>
            </w:r>
          </w:p>
          <w:p w14:paraId="3619D1C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通常の事業の実施地域」：事業者が任意に定めるものであるが、地域密着型サービスである看護小規模多機能型居宅介護については、市町村が定める日常生活圏域内は、少なくとも通常の事業の実施地域に含めることが適当である。</w:t>
            </w:r>
          </w:p>
          <w:p w14:paraId="17907F1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⑥の「通常の事業の実施地域」：事業所所在地の市町村の同意を得て、事業所所在地以外の</w:t>
            </w:r>
            <w:r>
              <w:rPr>
                <w:rFonts w:asciiTheme="minorEastAsia" w:eastAsiaTheme="minorEastAsia" w:hAnsiTheme="minorEastAsia" w:hint="eastAsia"/>
              </w:rPr>
              <w:t>他の市町村から指定を受けた場合には、当該他の市町村の一部の日常生活圏域を事業の実施地域の範囲に加えることもある。</w:t>
            </w:r>
          </w:p>
          <w:p w14:paraId="1D68E5C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⑨の「非常災害対策」：非常災害に関する具体的計画を指す。</w:t>
            </w:r>
          </w:p>
          <w:p w14:paraId="5C44F61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⑩の「虐待の防止のための措置に関する事項」：虐待の防止に係る組織内の体制（責任者の選定、従業者への研修方法や研修計画等）や虐待又は虐待が疑われる事案が発生した場合の対応方法を指す。</w:t>
            </w:r>
          </w:p>
        </w:tc>
      </w:tr>
      <w:tr w:rsidR="00ED3523" w14:paraId="3566319A" w14:textId="77777777">
        <w:tc>
          <w:tcPr>
            <w:tcW w:w="1062" w:type="dxa"/>
            <w:vMerge w:val="restart"/>
            <w:tcBorders>
              <w:top w:val="single" w:sz="8" w:space="0" w:color="auto"/>
              <w:left w:val="single" w:sz="2" w:space="0" w:color="auto"/>
            </w:tcBorders>
          </w:tcPr>
          <w:p w14:paraId="6330688E"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 xml:space="preserve">27 </w:t>
            </w:r>
            <w:r>
              <w:rPr>
                <w:rFonts w:asciiTheme="majorEastAsia" w:eastAsiaTheme="majorEastAsia" w:hAnsiTheme="majorEastAsia" w:hint="eastAsia"/>
                <w:w w:val="90"/>
              </w:rPr>
              <w:t>勤務体制の確保等</w:t>
            </w:r>
          </w:p>
          <w:p w14:paraId="5327F5A3" w14:textId="77777777" w:rsidR="00ED3523" w:rsidRDefault="00ED3523">
            <w:pPr>
              <w:autoSpaceDE w:val="0"/>
              <w:autoSpaceDN w:val="0"/>
              <w:spacing w:line="260" w:lineRule="exact"/>
              <w:rPr>
                <w:rFonts w:asciiTheme="majorEastAsia" w:eastAsiaTheme="majorEastAsia" w:hAnsiTheme="majorEastAsia"/>
                <w:w w:val="90"/>
              </w:rPr>
            </w:pPr>
          </w:p>
          <w:p w14:paraId="3F075731"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基準</w:t>
            </w:r>
            <w:r>
              <w:rPr>
                <w:rFonts w:asciiTheme="majorEastAsia" w:eastAsiaTheme="majorEastAsia" w:hAnsiTheme="majorEastAsia" w:hint="eastAsia"/>
                <w:w w:val="90"/>
              </w:rPr>
              <w:t>3</w:t>
            </w:r>
            <w:r>
              <w:rPr>
                <w:rFonts w:asciiTheme="majorEastAsia" w:eastAsiaTheme="majorEastAsia" w:hAnsiTheme="majorEastAsia" w:hint="eastAsia"/>
                <w:w w:val="90"/>
              </w:rPr>
              <w:t>条</w:t>
            </w:r>
            <w:r>
              <w:rPr>
                <w:rFonts w:asciiTheme="majorEastAsia" w:eastAsiaTheme="majorEastAsia" w:hAnsiTheme="majorEastAsia" w:hint="eastAsia"/>
                <w:w w:val="90"/>
              </w:rPr>
              <w:t>30</w:t>
            </w:r>
          </w:p>
          <w:p w14:paraId="17A8B8A3"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spacing w:val="-2"/>
                <w:w w:val="90"/>
              </w:rPr>
              <w:t>労働基準法等、</w:t>
            </w:r>
          </w:p>
          <w:p w14:paraId="3EC003C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30</w:t>
            </w:r>
            <w:r>
              <w:rPr>
                <w:rFonts w:asciiTheme="minorEastAsia" w:eastAsiaTheme="minorEastAsia" w:hAnsiTheme="minorEastAsia" w:hint="eastAsia"/>
                <w:w w:val="90"/>
              </w:rPr>
              <w:t>条</w:t>
            </w:r>
          </w:p>
          <w:p w14:paraId="675DDCD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5</w:t>
            </w:r>
            <w:r>
              <w:rPr>
                <w:rFonts w:asciiTheme="minorEastAsia" w:eastAsiaTheme="minorEastAsia" w:hAnsiTheme="minorEastAsia"/>
                <w:w w:val="90"/>
              </w:rPr>
              <w:t>9</w:t>
            </w:r>
            <w:r>
              <w:rPr>
                <w:rFonts w:asciiTheme="minorEastAsia" w:eastAsiaTheme="minorEastAsia" w:hAnsiTheme="minorEastAsia" w:hint="eastAsia"/>
                <w:w w:val="90"/>
              </w:rPr>
              <w:t>条の</w:t>
            </w:r>
            <w:r>
              <w:rPr>
                <w:rFonts w:asciiTheme="minorEastAsia" w:eastAsiaTheme="minorEastAsia" w:hAnsiTheme="minorEastAsia" w:hint="eastAsia"/>
                <w:w w:val="90"/>
              </w:rPr>
              <w:t>1</w:t>
            </w:r>
            <w:r>
              <w:rPr>
                <w:rFonts w:asciiTheme="minorEastAsia" w:eastAsiaTheme="minorEastAsia" w:hAnsiTheme="minorEastAsia"/>
                <w:w w:val="90"/>
              </w:rPr>
              <w:t>3</w:t>
            </w:r>
          </w:p>
          <w:p w14:paraId="16EDB4AB"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3838BD11" w14:textId="77777777" w:rsidR="00ED3523" w:rsidRDefault="0072581D">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1</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4(22)</w:t>
            </w:r>
          </w:p>
        </w:tc>
        <w:tc>
          <w:tcPr>
            <w:tcW w:w="5539" w:type="dxa"/>
            <w:gridSpan w:val="6"/>
            <w:tcBorders>
              <w:top w:val="single" w:sz="8" w:space="0" w:color="auto"/>
              <w:bottom w:val="dotted" w:sz="4" w:space="0" w:color="auto"/>
            </w:tcBorders>
          </w:tcPr>
          <w:p w14:paraId="73BA10C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雇用（労働）契約の締結に際し、従業者に対し、賃金、労働時間等の労働条件を書面の交付等により明示していますか。</w:t>
            </w:r>
          </w:p>
        </w:tc>
        <w:tc>
          <w:tcPr>
            <w:tcW w:w="850" w:type="dxa"/>
            <w:gridSpan w:val="4"/>
            <w:tcBorders>
              <w:top w:val="single" w:sz="8" w:space="0" w:color="auto"/>
              <w:bottom w:val="single" w:sz="4" w:space="0" w:color="auto"/>
            </w:tcBorders>
          </w:tcPr>
          <w:p w14:paraId="4423DB0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96388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5403EB49" w14:textId="77777777" w:rsidR="00ED3523" w:rsidRDefault="00ED3523">
            <w:pPr>
              <w:autoSpaceDE w:val="0"/>
              <w:autoSpaceDN w:val="0"/>
              <w:spacing w:line="260" w:lineRule="exact"/>
              <w:rPr>
                <w:rFonts w:asciiTheme="minorEastAsia" w:eastAsiaTheme="minorEastAsia" w:hAnsiTheme="minorEastAsia"/>
              </w:rPr>
            </w:pPr>
          </w:p>
        </w:tc>
      </w:tr>
      <w:tr w:rsidR="00ED3523" w14:paraId="141E7A3A" w14:textId="77777777">
        <w:tc>
          <w:tcPr>
            <w:tcW w:w="1062" w:type="dxa"/>
            <w:vMerge/>
            <w:tcBorders>
              <w:top w:val="nil"/>
              <w:left w:val="single" w:sz="2" w:space="0" w:color="auto"/>
            </w:tcBorders>
          </w:tcPr>
          <w:p w14:paraId="2C89B1DF"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bottom w:val="dotted" w:sz="4" w:space="0" w:color="auto"/>
            </w:tcBorders>
          </w:tcPr>
          <w:p w14:paraId="3979721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利用者に対し適切な看護小規模多機能型居宅介護を提供できるよう、事業所ごとに従業者の勤務の体制を定めていますか。</w:t>
            </w:r>
          </w:p>
        </w:tc>
        <w:tc>
          <w:tcPr>
            <w:tcW w:w="850" w:type="dxa"/>
            <w:gridSpan w:val="4"/>
            <w:tcBorders>
              <w:top w:val="single" w:sz="4" w:space="0" w:color="auto"/>
              <w:bottom w:val="single" w:sz="4" w:space="0" w:color="auto"/>
            </w:tcBorders>
          </w:tcPr>
          <w:p w14:paraId="031A60B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5FCA16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67C88EE3" w14:textId="77777777" w:rsidR="00ED3523" w:rsidRDefault="00ED3523">
            <w:pPr>
              <w:autoSpaceDE w:val="0"/>
              <w:autoSpaceDN w:val="0"/>
              <w:spacing w:line="260" w:lineRule="exact"/>
              <w:rPr>
                <w:rFonts w:asciiTheme="minorEastAsia" w:eastAsiaTheme="minorEastAsia" w:hAnsiTheme="minorEastAsia"/>
              </w:rPr>
            </w:pPr>
          </w:p>
        </w:tc>
      </w:tr>
      <w:tr w:rsidR="00ED3523" w14:paraId="0E793125" w14:textId="77777777">
        <w:tc>
          <w:tcPr>
            <w:tcW w:w="1062" w:type="dxa"/>
            <w:vMerge/>
            <w:tcBorders>
              <w:top w:val="nil"/>
              <w:left w:val="single" w:sz="2" w:space="0" w:color="auto"/>
            </w:tcBorders>
          </w:tcPr>
          <w:p w14:paraId="7043BBCA"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single" w:sz="4" w:space="0" w:color="auto"/>
              <w:right w:val="single" w:sz="2" w:space="0" w:color="auto"/>
            </w:tcBorders>
          </w:tcPr>
          <w:p w14:paraId="7188217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原則として月ごとの勤務表を作成し、従業者の日々の勤務時間、常勤・非常勤の別、専従の生活相談員、看護職員、介護職員及び機能訓練指導員の配置、管理者との兼務関係等を明確にする。</w:t>
            </w:r>
          </w:p>
        </w:tc>
      </w:tr>
      <w:tr w:rsidR="00ED3523" w14:paraId="071FCB3B" w14:textId="77777777">
        <w:tc>
          <w:tcPr>
            <w:tcW w:w="1062" w:type="dxa"/>
            <w:vMerge/>
            <w:tcBorders>
              <w:top w:val="nil"/>
              <w:left w:val="single" w:sz="2" w:space="0" w:color="auto"/>
            </w:tcBorders>
          </w:tcPr>
          <w:p w14:paraId="5A5F1A9A"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bottom w:val="dotted" w:sz="4" w:space="0" w:color="auto"/>
            </w:tcBorders>
          </w:tcPr>
          <w:p w14:paraId="0D8C6EB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hint="eastAsia"/>
              </w:rPr>
              <w:t xml:space="preserve">　当該事業所の従業者によってサービスを提供していますか。</w:t>
            </w:r>
          </w:p>
        </w:tc>
        <w:tc>
          <w:tcPr>
            <w:tcW w:w="850" w:type="dxa"/>
            <w:gridSpan w:val="4"/>
            <w:tcBorders>
              <w:top w:val="single" w:sz="4" w:space="0" w:color="auto"/>
              <w:bottom w:val="single" w:sz="4" w:space="0" w:color="auto"/>
            </w:tcBorders>
          </w:tcPr>
          <w:p w14:paraId="5F7F79F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87676E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33BD7AE1" w14:textId="77777777" w:rsidR="00ED3523" w:rsidRDefault="00ED3523">
            <w:pPr>
              <w:autoSpaceDE w:val="0"/>
              <w:autoSpaceDN w:val="0"/>
              <w:spacing w:line="260" w:lineRule="exact"/>
              <w:rPr>
                <w:rFonts w:asciiTheme="minorEastAsia" w:eastAsiaTheme="minorEastAsia" w:hAnsiTheme="minorEastAsia"/>
              </w:rPr>
            </w:pPr>
          </w:p>
        </w:tc>
      </w:tr>
      <w:tr w:rsidR="00ED3523" w14:paraId="36B27B98" w14:textId="77777777">
        <w:tc>
          <w:tcPr>
            <w:tcW w:w="1062" w:type="dxa"/>
            <w:vMerge/>
            <w:tcBorders>
              <w:top w:val="nil"/>
              <w:left w:val="single" w:sz="2" w:space="0" w:color="auto"/>
            </w:tcBorders>
          </w:tcPr>
          <w:p w14:paraId="69C44077"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single" w:sz="4" w:space="0" w:color="auto"/>
              <w:right w:val="single" w:sz="2" w:space="0" w:color="auto"/>
            </w:tcBorders>
          </w:tcPr>
          <w:p w14:paraId="28EA119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調理、洗濯等の利用者の処遇に直接影響を及ぼさない業務は、第三者への委託等を行うことを認める。</w:t>
            </w:r>
          </w:p>
        </w:tc>
      </w:tr>
      <w:tr w:rsidR="00ED3523" w14:paraId="7F6E0DB5" w14:textId="77777777">
        <w:tc>
          <w:tcPr>
            <w:tcW w:w="1062" w:type="dxa"/>
            <w:vMerge/>
            <w:tcBorders>
              <w:top w:val="nil"/>
              <w:left w:val="single" w:sz="2" w:space="0" w:color="auto"/>
            </w:tcBorders>
          </w:tcPr>
          <w:p w14:paraId="783C3B99"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bottom w:val="dotted" w:sz="4" w:space="0" w:color="auto"/>
            </w:tcBorders>
          </w:tcPr>
          <w:p w14:paraId="39C7646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hint="eastAsia"/>
              </w:rPr>
              <w:t xml:space="preserve">　従業者の資質の向上のために、研修の機会を確保していますか。</w:t>
            </w:r>
          </w:p>
        </w:tc>
        <w:tc>
          <w:tcPr>
            <w:tcW w:w="850" w:type="dxa"/>
            <w:gridSpan w:val="4"/>
            <w:tcBorders>
              <w:top w:val="single" w:sz="4" w:space="0" w:color="auto"/>
              <w:bottom w:val="single" w:sz="4" w:space="0" w:color="auto"/>
            </w:tcBorders>
          </w:tcPr>
          <w:p w14:paraId="31648F9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9E4DC6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5BE87219" w14:textId="77777777" w:rsidR="00ED3523" w:rsidRDefault="00ED3523">
            <w:pPr>
              <w:autoSpaceDE w:val="0"/>
              <w:autoSpaceDN w:val="0"/>
              <w:spacing w:line="260" w:lineRule="exact"/>
              <w:rPr>
                <w:rFonts w:asciiTheme="minorEastAsia" w:eastAsiaTheme="minorEastAsia" w:hAnsiTheme="minorEastAsia"/>
              </w:rPr>
            </w:pPr>
          </w:p>
        </w:tc>
      </w:tr>
      <w:tr w:rsidR="00ED3523" w14:paraId="19128727" w14:textId="77777777">
        <w:tc>
          <w:tcPr>
            <w:tcW w:w="1062" w:type="dxa"/>
            <w:vMerge/>
            <w:tcBorders>
              <w:top w:val="nil"/>
              <w:left w:val="single" w:sz="2" w:space="0" w:color="auto"/>
            </w:tcBorders>
          </w:tcPr>
          <w:p w14:paraId="3C10D6C9"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4" w:space="0" w:color="auto"/>
              <w:right w:val="single" w:sz="2" w:space="0" w:color="auto"/>
            </w:tcBorders>
          </w:tcPr>
          <w:p w14:paraId="6D0CA493" w14:textId="77777777" w:rsidR="00ED3523" w:rsidRDefault="0072581D">
            <w:pPr>
              <w:autoSpaceDE w:val="0"/>
              <w:autoSpaceDN w:val="0"/>
              <w:spacing w:line="260" w:lineRule="exact"/>
              <w:ind w:left="180" w:hangingChars="100" w:hanging="180"/>
              <w:rPr>
                <w:rFonts w:asciiTheme="majorEastAsia" w:eastAsiaTheme="majorEastAsia" w:hAnsiTheme="majorEastAsia"/>
                <w:b/>
              </w:rPr>
            </w:pPr>
            <w:r>
              <w:rPr>
                <w:rFonts w:asciiTheme="minorEastAsia" w:eastAsiaTheme="minorEastAsia" w:hAnsiTheme="minorEastAsia" w:hint="eastAsia"/>
              </w:rPr>
              <w:t>※　事業所の従事者の資質の向上を図るため、研修機関が実施する研修や当該事業所内の研修への参加の機会を計画的に確保することとしたものである。</w:t>
            </w:r>
          </w:p>
        </w:tc>
      </w:tr>
      <w:tr w:rsidR="00ED3523" w14:paraId="3EAF8D29" w14:textId="77777777">
        <w:trPr>
          <w:trHeight w:val="510"/>
        </w:trPr>
        <w:tc>
          <w:tcPr>
            <w:tcW w:w="1062" w:type="dxa"/>
            <w:vMerge/>
            <w:tcBorders>
              <w:top w:val="nil"/>
              <w:left w:val="single" w:sz="2" w:space="0" w:color="auto"/>
            </w:tcBorders>
          </w:tcPr>
          <w:p w14:paraId="76D79E6F"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bottom w:val="nil"/>
            </w:tcBorders>
          </w:tcPr>
          <w:p w14:paraId="48E5FC2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4-2)</w:t>
            </w:r>
            <w:r>
              <w:rPr>
                <w:rFonts w:asciiTheme="minorEastAsia" w:eastAsiaTheme="minorEastAsia" w:hAnsiTheme="minorEastAsia" w:hint="eastAsia"/>
              </w:rPr>
              <w:t xml:space="preserve">　その際、全ての従業者（医療・福祉関係の資格を有する者を除く）に対し、認知症介護に係る基礎的な研修を受講させるため</w:t>
            </w:r>
          </w:p>
        </w:tc>
        <w:tc>
          <w:tcPr>
            <w:tcW w:w="850" w:type="dxa"/>
            <w:gridSpan w:val="4"/>
            <w:tcBorders>
              <w:top w:val="single" w:sz="4" w:space="0" w:color="auto"/>
              <w:bottom w:val="single" w:sz="4" w:space="0" w:color="auto"/>
            </w:tcBorders>
          </w:tcPr>
          <w:p w14:paraId="3A07AA3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1969A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10F70091" w14:textId="77777777" w:rsidR="00ED3523" w:rsidRDefault="00ED3523">
            <w:pPr>
              <w:autoSpaceDE w:val="0"/>
              <w:autoSpaceDN w:val="0"/>
              <w:spacing w:line="260" w:lineRule="exact"/>
              <w:rPr>
                <w:rFonts w:asciiTheme="minorEastAsia" w:eastAsiaTheme="minorEastAsia" w:hAnsiTheme="minorEastAsia"/>
              </w:rPr>
            </w:pPr>
          </w:p>
          <w:p w14:paraId="6EDD666E" w14:textId="77777777" w:rsidR="00ED3523" w:rsidRDefault="00ED3523">
            <w:pPr>
              <w:autoSpaceDE w:val="0"/>
              <w:autoSpaceDN w:val="0"/>
              <w:spacing w:line="260" w:lineRule="exact"/>
              <w:rPr>
                <w:rFonts w:asciiTheme="minorEastAsia" w:eastAsiaTheme="minorEastAsia" w:hAnsiTheme="minorEastAsia"/>
              </w:rPr>
            </w:pPr>
          </w:p>
        </w:tc>
      </w:tr>
      <w:tr w:rsidR="00ED3523" w14:paraId="7E5CB091" w14:textId="77777777">
        <w:trPr>
          <w:trHeight w:val="191"/>
        </w:trPr>
        <w:tc>
          <w:tcPr>
            <w:tcW w:w="1062" w:type="dxa"/>
            <w:vMerge/>
            <w:tcBorders>
              <w:top w:val="nil"/>
              <w:left w:val="single" w:sz="2" w:space="0" w:color="auto"/>
            </w:tcBorders>
          </w:tcPr>
          <w:p w14:paraId="6FC739D4" w14:textId="77777777" w:rsidR="00ED3523" w:rsidRDefault="00ED3523">
            <w:pPr>
              <w:autoSpaceDE w:val="0"/>
              <w:autoSpaceDN w:val="0"/>
              <w:spacing w:line="260" w:lineRule="exact"/>
              <w:rPr>
                <w:rFonts w:asciiTheme="majorEastAsia" w:eastAsiaTheme="majorEastAsia" w:hAnsiTheme="majorEastAsia"/>
              </w:rPr>
            </w:pPr>
          </w:p>
        </w:tc>
        <w:tc>
          <w:tcPr>
            <w:tcW w:w="8799" w:type="dxa"/>
            <w:gridSpan w:val="12"/>
            <w:tcBorders>
              <w:top w:val="nil"/>
              <w:bottom w:val="dotted" w:sz="4" w:space="0" w:color="auto"/>
              <w:right w:val="single" w:sz="2" w:space="0" w:color="auto"/>
            </w:tcBorders>
          </w:tcPr>
          <w:p w14:paraId="49027559"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に必要な措置を講じていますか。</w:t>
            </w:r>
          </w:p>
        </w:tc>
      </w:tr>
      <w:tr w:rsidR="00ED3523" w14:paraId="4696D3E5" w14:textId="77777777">
        <w:trPr>
          <w:trHeight w:val="317"/>
        </w:trPr>
        <w:tc>
          <w:tcPr>
            <w:tcW w:w="1062" w:type="dxa"/>
            <w:vMerge/>
            <w:tcBorders>
              <w:top w:val="nil"/>
              <w:left w:val="single" w:sz="2" w:space="0" w:color="auto"/>
            </w:tcBorders>
          </w:tcPr>
          <w:p w14:paraId="44EEB7B1"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nil"/>
              <w:right w:val="single" w:sz="2" w:space="0" w:color="auto"/>
            </w:tcBorders>
          </w:tcPr>
          <w:p w14:paraId="1509D57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【当該研修の義務付けの趣旨】</w:t>
            </w:r>
          </w:p>
          <w:p w14:paraId="354E4F9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介護サービス事業者に、介護に直接携わる職員のうち、医療・福祉関係の資格を有さない者について、認知症介護基礎研修を受講させるために必要な措置を講じることを義務づけることとしたものである。</w:t>
            </w:r>
          </w:p>
          <w:p w14:paraId="184FC074"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これは、介護に関わる全ての者の認知症対応力を向上させ、認知症についての理解の下、本人主体の介護を行い、認知症の人の尊厳の保障を実現していく観点から実施するものである。</w:t>
            </w:r>
          </w:p>
        </w:tc>
      </w:tr>
      <w:tr w:rsidR="00ED3523" w14:paraId="0ED2EC24" w14:textId="77777777">
        <w:trPr>
          <w:trHeight w:val="3395"/>
        </w:trPr>
        <w:tc>
          <w:tcPr>
            <w:tcW w:w="1062" w:type="dxa"/>
            <w:vMerge/>
            <w:tcBorders>
              <w:top w:val="nil"/>
              <w:left w:val="single" w:sz="2" w:space="0" w:color="auto"/>
            </w:tcBorders>
          </w:tcPr>
          <w:p w14:paraId="234BC30C"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nil"/>
              <w:right w:val="single" w:sz="2" w:space="0" w:color="auto"/>
            </w:tcBorders>
          </w:tcPr>
          <w:p w14:paraId="2C86687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【義務付けの対象とならない者】</w:t>
            </w:r>
          </w:p>
          <w:p w14:paraId="3B61A30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師、准看護師、介護福祉士、介護支援専門員、実務者研修修了者、介護職員初任者研修修了者、生活援助従事者研修修了者、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w:t>
            </w:r>
          </w:p>
          <w:p w14:paraId="2BB7ED34" w14:textId="77777777" w:rsidR="00ED3523" w:rsidRDefault="0072581D">
            <w:pPr>
              <w:autoSpaceDE w:val="0"/>
              <w:autoSpaceDN w:val="0"/>
              <w:spacing w:line="260" w:lineRule="exact"/>
              <w:rPr>
                <w:rFonts w:asciiTheme="minorEastAsia" w:eastAsiaTheme="minorEastAsia" w:hAnsiTheme="minorEastAsia"/>
                <w:b/>
              </w:rPr>
            </w:pPr>
            <w:r>
              <w:rPr>
                <w:rFonts w:asciiTheme="minorEastAsia" w:eastAsiaTheme="minorEastAsia" w:hAnsiTheme="minorEastAsia" w:hint="eastAsia"/>
                <w:b/>
              </w:rPr>
              <w:t>【経過措置】</w:t>
            </w:r>
          </w:p>
          <w:p w14:paraId="4A13BD6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義務付けの適用に当たっては、３年間の経過措置が設けられており、令和６年３月３１日までの間は、努力義務とされている。事業者は、</w:t>
            </w:r>
            <w:r>
              <w:rPr>
                <w:rFonts w:asciiTheme="minorEastAsia" w:eastAsiaTheme="minorEastAsia" w:hAnsiTheme="minorEastAsia" w:hint="eastAsia"/>
                <w:b/>
              </w:rPr>
              <w:t>令和６年３月３１日まで</w:t>
            </w:r>
            <w:r>
              <w:rPr>
                <w:rFonts w:asciiTheme="minorEastAsia" w:eastAsiaTheme="minorEastAsia" w:hAnsiTheme="minorEastAsia" w:hint="eastAsia"/>
              </w:rPr>
              <w:t>に医療・</w:t>
            </w:r>
            <w:r>
              <w:rPr>
                <w:rFonts w:asciiTheme="minorEastAsia" w:eastAsiaTheme="minorEastAsia" w:hAnsiTheme="minorEastAsia" w:hint="eastAsia"/>
              </w:rPr>
              <w:t>福祉関係資格を有さない全ての従業者に対し、認知症介護基礎研修を受講させるための必要な措置を講じなければならない。</w:t>
            </w:r>
          </w:p>
          <w:p w14:paraId="7257011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新卒採用、中途採用を問わず、事業所が新たに採用した従業者（医療・福祉関係資格を有さない者に限る）に対する当該義務付けの適用については、採用後１年間の猶予措置が設けられており、採用後１年を経過するまでに認知症介護基礎研修を受講させる必要がある（この場合についても、</w:t>
            </w:r>
            <w:r>
              <w:rPr>
                <w:rFonts w:asciiTheme="minorEastAsia" w:eastAsiaTheme="minorEastAsia" w:hAnsiTheme="minorEastAsia" w:hint="eastAsia"/>
                <w:u w:val="single"/>
              </w:rPr>
              <w:t>令和６年３月３１日までは努力義務</w:t>
            </w:r>
            <w:r>
              <w:rPr>
                <w:rFonts w:asciiTheme="minorEastAsia" w:eastAsiaTheme="minorEastAsia" w:hAnsiTheme="minorEastAsia" w:hint="eastAsia"/>
              </w:rPr>
              <w:t>で差し支えない）。</w:t>
            </w:r>
          </w:p>
        </w:tc>
      </w:tr>
      <w:tr w:rsidR="00ED3523" w14:paraId="2E808ABF" w14:textId="77777777">
        <w:trPr>
          <w:trHeight w:val="423"/>
        </w:trPr>
        <w:tc>
          <w:tcPr>
            <w:tcW w:w="1062" w:type="dxa"/>
            <w:vMerge/>
            <w:tcBorders>
              <w:top w:val="nil"/>
              <w:left w:val="single" w:sz="2" w:space="0" w:color="auto"/>
            </w:tcBorders>
          </w:tcPr>
          <w:p w14:paraId="4CB9C784"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bottom w:val="nil"/>
            </w:tcBorders>
          </w:tcPr>
          <w:p w14:paraId="0E27F3C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 xml:space="preserve">　適切な看護小規模多機能型居宅介護の提供を確保する観点から、職場において行われる性的な言動又は優越的な関係を背景</w:t>
            </w:r>
          </w:p>
        </w:tc>
        <w:tc>
          <w:tcPr>
            <w:tcW w:w="850" w:type="dxa"/>
            <w:gridSpan w:val="4"/>
            <w:tcBorders>
              <w:top w:val="single" w:sz="4" w:space="0" w:color="auto"/>
              <w:bottom w:val="single" w:sz="4" w:space="0" w:color="auto"/>
            </w:tcBorders>
          </w:tcPr>
          <w:p w14:paraId="2DBF4D6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08CF1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2FFD966C" w14:textId="77777777" w:rsidR="00ED3523" w:rsidRDefault="00ED3523">
            <w:pPr>
              <w:autoSpaceDE w:val="0"/>
              <w:autoSpaceDN w:val="0"/>
              <w:spacing w:line="260" w:lineRule="exact"/>
              <w:rPr>
                <w:rFonts w:asciiTheme="minorEastAsia" w:eastAsiaTheme="minorEastAsia" w:hAnsiTheme="minorEastAsia"/>
              </w:rPr>
            </w:pPr>
          </w:p>
        </w:tc>
      </w:tr>
      <w:tr w:rsidR="00ED3523" w14:paraId="027B10E9" w14:textId="77777777">
        <w:trPr>
          <w:trHeight w:val="315"/>
        </w:trPr>
        <w:tc>
          <w:tcPr>
            <w:tcW w:w="1062" w:type="dxa"/>
            <w:vMerge/>
            <w:tcBorders>
              <w:top w:val="nil"/>
              <w:left w:val="single" w:sz="2" w:space="0" w:color="auto"/>
            </w:tcBorders>
          </w:tcPr>
          <w:p w14:paraId="14578F3D"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right w:val="single" w:sz="2" w:space="0" w:color="auto"/>
            </w:tcBorders>
          </w:tcPr>
          <w:p w14:paraId="7E1EE66E"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とした言動であって業務上必要かつ相当な範囲を超えたものにより、従業者の就業環境が害されることを防止するための方針の明確化等の必要な措置を講じていますか。</w:t>
            </w:r>
          </w:p>
        </w:tc>
      </w:tr>
      <w:tr w:rsidR="00ED3523" w14:paraId="03534D2A" w14:textId="77777777">
        <w:trPr>
          <w:trHeight w:val="889"/>
        </w:trPr>
        <w:tc>
          <w:tcPr>
            <w:tcW w:w="1062" w:type="dxa"/>
            <w:vMerge/>
            <w:tcBorders>
              <w:top w:val="nil"/>
              <w:left w:val="single" w:sz="2" w:space="0" w:color="auto"/>
            </w:tcBorders>
          </w:tcPr>
          <w:p w14:paraId="4644735D"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right w:val="single" w:sz="2" w:space="0" w:color="auto"/>
            </w:tcBorders>
          </w:tcPr>
          <w:p w14:paraId="4B0AA3E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雇用の分野における男女の均等な機会及び待遇の確保等に関する法律</w:t>
            </w:r>
            <w:r>
              <w:rPr>
                <w:rFonts w:asciiTheme="minorEastAsia" w:eastAsiaTheme="minorEastAsia" w:hAnsiTheme="minorEastAsia" w:hint="eastAsia"/>
              </w:rPr>
              <w:t>11</w:t>
            </w:r>
            <w:r>
              <w:rPr>
                <w:rFonts w:asciiTheme="minorEastAsia" w:eastAsiaTheme="minorEastAsia" w:hAnsiTheme="minorEastAsia" w:hint="eastAsia"/>
              </w:rPr>
              <w:t>条</w:t>
            </w:r>
            <w:r>
              <w:rPr>
                <w:rFonts w:asciiTheme="minorEastAsia" w:eastAsiaTheme="minorEastAsia" w:hAnsiTheme="minorEastAsia" w:hint="eastAsia"/>
              </w:rPr>
              <w:t>1</w:t>
            </w:r>
            <w:r>
              <w:rPr>
                <w:rFonts w:asciiTheme="minorEastAsia" w:eastAsiaTheme="minorEastAsia" w:hAnsiTheme="minorEastAsia" w:hint="eastAsia"/>
              </w:rPr>
              <w:t>項及び労働施策の総合的な推進並びに労働者の雇用の安定及び職業生活の充実等に関する法律</w:t>
            </w:r>
            <w:r>
              <w:rPr>
                <w:rFonts w:asciiTheme="minorEastAsia" w:eastAsiaTheme="minorEastAsia" w:hAnsiTheme="minorEastAsia" w:hint="eastAsia"/>
              </w:rPr>
              <w:t>30</w:t>
            </w:r>
            <w:r>
              <w:rPr>
                <w:rFonts w:asciiTheme="minorEastAsia" w:eastAsiaTheme="minorEastAsia" w:hAnsiTheme="minorEastAsia" w:hint="eastAsia"/>
              </w:rPr>
              <w:t>条の</w:t>
            </w:r>
            <w:r>
              <w:rPr>
                <w:rFonts w:asciiTheme="minorEastAsia" w:eastAsiaTheme="minorEastAsia" w:hAnsiTheme="minorEastAsia" w:hint="eastAsia"/>
              </w:rPr>
              <w:t>2</w:t>
            </w: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hint="eastAsia"/>
              </w:rPr>
              <w:t>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したものである。</w:t>
            </w:r>
          </w:p>
          <w:p w14:paraId="723DF18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セクシュアルハラスメントについては、上司や同僚に限らず、利用者やその家族等から受けるものも含まれることに留意すること。</w:t>
            </w:r>
          </w:p>
          <w:p w14:paraId="4D6900B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【事業主が講ずべき措置の具体的内容】</w:t>
            </w:r>
          </w:p>
          <w:p w14:paraId="504C8F5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事業主が講ずべき措置の具体</w:t>
            </w:r>
            <w:r>
              <w:rPr>
                <w:rFonts w:asciiTheme="minorEastAsia" w:eastAsiaTheme="minorEastAsia" w:hAnsiTheme="minorEastAsia" w:hint="eastAsia"/>
              </w:rPr>
              <w:t>的内容は、事業主が職場にける性的な言動に起因する問題に関して雇用管理上講ずべき措置等についての指針（平成</w:t>
            </w:r>
            <w:r>
              <w:rPr>
                <w:rFonts w:asciiTheme="minorEastAsia" w:eastAsiaTheme="minorEastAsia" w:hAnsiTheme="minorEastAsia" w:hint="eastAsia"/>
              </w:rPr>
              <w:t>18</w:t>
            </w:r>
            <w:r>
              <w:rPr>
                <w:rFonts w:asciiTheme="minorEastAsia" w:eastAsiaTheme="minorEastAsia" w:hAnsiTheme="minorEastAsia" w:hint="eastAsia"/>
              </w:rPr>
              <w:t>年厚生労働省告示第</w:t>
            </w:r>
            <w:r>
              <w:rPr>
                <w:rFonts w:asciiTheme="minorEastAsia" w:eastAsiaTheme="minorEastAsia" w:hAnsiTheme="minorEastAsia" w:hint="eastAsia"/>
              </w:rPr>
              <w:t>615</w:t>
            </w:r>
            <w:r>
              <w:rPr>
                <w:rFonts w:asciiTheme="minorEastAsia" w:eastAsiaTheme="minorEastAsia" w:hAnsiTheme="minorEastAsia" w:hint="eastAsia"/>
              </w:rPr>
              <w:t>号）及び事業主が職場における優越的な関係を背景とした言動に起因する問題に関して雇用管理上講ずべき措置等についての指針（令和</w:t>
            </w:r>
            <w:r>
              <w:rPr>
                <w:rFonts w:asciiTheme="minorEastAsia" w:eastAsiaTheme="minorEastAsia" w:hAnsiTheme="minorEastAsia" w:hint="eastAsia"/>
              </w:rPr>
              <w:t>2</w:t>
            </w:r>
            <w:r>
              <w:rPr>
                <w:rFonts w:asciiTheme="minorEastAsia" w:eastAsiaTheme="minorEastAsia" w:hAnsiTheme="minorEastAsia" w:hint="eastAsia"/>
              </w:rPr>
              <w:t>年厚生労働省告示第</w:t>
            </w:r>
            <w:r>
              <w:rPr>
                <w:rFonts w:asciiTheme="minorEastAsia" w:eastAsiaTheme="minorEastAsia" w:hAnsiTheme="minorEastAsia" w:hint="eastAsia"/>
              </w:rPr>
              <w:t>5</w:t>
            </w:r>
            <w:r>
              <w:rPr>
                <w:rFonts w:asciiTheme="minorEastAsia" w:eastAsiaTheme="minorEastAsia" w:hAnsiTheme="minorEastAsia" w:hint="eastAsia"/>
              </w:rPr>
              <w:t>号。以下「パワーハラスメント指針」という。）において規定されているとおりである。</w:t>
            </w:r>
          </w:p>
          <w:p w14:paraId="24240547"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特に次の内容に留意すること。</w:t>
            </w:r>
          </w:p>
          <w:p w14:paraId="14EB344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事業主の方針等の明確化及びその周知・啓発</w:t>
            </w:r>
          </w:p>
          <w:p w14:paraId="1E409C0C"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職場におけるハラスメントの内容及び職場におけるハラスメントを行ってはな</w:t>
            </w:r>
            <w:r>
              <w:rPr>
                <w:rFonts w:asciiTheme="minorEastAsia" w:eastAsiaTheme="minorEastAsia" w:hAnsiTheme="minorEastAsia" w:hint="eastAsia"/>
              </w:rPr>
              <w:t>らない旨の方針を明確化し、従業者に周知・啓発すること。</w:t>
            </w:r>
          </w:p>
          <w:p w14:paraId="2FAF4A8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相談（苦情を含む。以下同じ。）に応じ、適切に対応するために必要な体制の整備</w:t>
            </w:r>
          </w:p>
          <w:p w14:paraId="72CC0D63"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相談に対応する担当者をあらかじめ定めること等により、相談への対応のための窓口をあらかじめ定め、労働者に周知すること。</w:t>
            </w:r>
          </w:p>
          <w:p w14:paraId="192A8D12"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なお、パワーハラスメント防止のための事業主の方針の明確化等の措置義務については、女性の職業生活における活躍の推進に関する法律等の一部を改正する法律附則</w:t>
            </w:r>
            <w:r>
              <w:rPr>
                <w:rFonts w:asciiTheme="minorEastAsia" w:eastAsiaTheme="minorEastAsia" w:hAnsiTheme="minorEastAsia" w:hint="eastAsia"/>
              </w:rPr>
              <w:t>3</w:t>
            </w:r>
            <w:r>
              <w:rPr>
                <w:rFonts w:asciiTheme="minorEastAsia" w:eastAsiaTheme="minorEastAsia" w:hAnsiTheme="minorEastAsia" w:hint="eastAsia"/>
              </w:rPr>
              <w:t>条の規定により読み替えられた労働施策の総合的な推進並びに労働者の雇用の安定及び職業生活の充実等に関する法律</w:t>
            </w:r>
            <w:r>
              <w:rPr>
                <w:rFonts w:asciiTheme="minorEastAsia" w:eastAsiaTheme="minorEastAsia" w:hAnsiTheme="minorEastAsia" w:hint="eastAsia"/>
              </w:rPr>
              <w:t>30</w:t>
            </w:r>
            <w:r>
              <w:rPr>
                <w:rFonts w:asciiTheme="minorEastAsia" w:eastAsiaTheme="minorEastAsia" w:hAnsiTheme="minorEastAsia" w:hint="eastAsia"/>
              </w:rPr>
              <w:t>条の</w:t>
            </w:r>
            <w:r>
              <w:rPr>
                <w:rFonts w:asciiTheme="minorEastAsia" w:eastAsiaTheme="minorEastAsia" w:hAnsiTheme="minorEastAsia" w:hint="eastAsia"/>
              </w:rPr>
              <w:t>2</w:t>
            </w:r>
            <w:r>
              <w:rPr>
                <w:rFonts w:asciiTheme="minorEastAsia" w:eastAsiaTheme="minorEastAsia" w:hAnsiTheme="minorEastAsia" w:hint="eastAsia"/>
              </w:rPr>
              <w:t>の</w:t>
            </w:r>
            <w:r>
              <w:rPr>
                <w:rFonts w:asciiTheme="minorEastAsia" w:eastAsiaTheme="minorEastAsia" w:hAnsiTheme="minorEastAsia" w:hint="eastAsia"/>
              </w:rPr>
              <w:t>1</w:t>
            </w:r>
            <w:r>
              <w:rPr>
                <w:rFonts w:asciiTheme="minorEastAsia" w:eastAsiaTheme="minorEastAsia" w:hAnsiTheme="minorEastAsia" w:hint="eastAsia"/>
              </w:rPr>
              <w:t>項の規定により、中小企業（医療・介護を含むサービス業を主たる事業とする事業主については資本金が</w:t>
            </w:r>
            <w:r>
              <w:rPr>
                <w:rFonts w:asciiTheme="minorEastAsia" w:eastAsiaTheme="minorEastAsia" w:hAnsiTheme="minorEastAsia" w:hint="eastAsia"/>
              </w:rPr>
              <w:t>5000</w:t>
            </w:r>
            <w:r>
              <w:rPr>
                <w:rFonts w:asciiTheme="minorEastAsia" w:eastAsiaTheme="minorEastAsia" w:hAnsiTheme="minorEastAsia" w:hint="eastAsia"/>
              </w:rPr>
              <w:t>万円以下又は常時使用する従業員の数が</w:t>
            </w:r>
            <w:r>
              <w:rPr>
                <w:rFonts w:asciiTheme="minorEastAsia" w:eastAsiaTheme="minorEastAsia" w:hAnsiTheme="minorEastAsia" w:hint="eastAsia"/>
              </w:rPr>
              <w:t>100</w:t>
            </w:r>
            <w:r>
              <w:rPr>
                <w:rFonts w:asciiTheme="minorEastAsia" w:eastAsiaTheme="minorEastAsia" w:hAnsiTheme="minorEastAsia" w:hint="eastAsia"/>
              </w:rPr>
              <w:t>人以下の企業）は、</w:t>
            </w:r>
            <w:r>
              <w:rPr>
                <w:rFonts w:asciiTheme="minorEastAsia" w:eastAsiaTheme="minorEastAsia" w:hAnsiTheme="minorEastAsia" w:hint="eastAsia"/>
                <w:b/>
              </w:rPr>
              <w:t>令和</w:t>
            </w:r>
            <w:r>
              <w:rPr>
                <w:rFonts w:asciiTheme="minorEastAsia" w:eastAsiaTheme="minorEastAsia" w:hAnsiTheme="minorEastAsia" w:hint="eastAsia"/>
                <w:b/>
              </w:rPr>
              <w:t>4</w:t>
            </w:r>
            <w:r>
              <w:rPr>
                <w:rFonts w:asciiTheme="minorEastAsia" w:eastAsiaTheme="minorEastAsia" w:hAnsiTheme="minorEastAsia" w:hint="eastAsia"/>
                <w:b/>
              </w:rPr>
              <w:t>年</w:t>
            </w:r>
            <w:r>
              <w:rPr>
                <w:rFonts w:asciiTheme="minorEastAsia" w:eastAsiaTheme="minorEastAsia" w:hAnsiTheme="minorEastAsia" w:hint="eastAsia"/>
                <w:b/>
              </w:rPr>
              <w:t>4</w:t>
            </w:r>
            <w:r>
              <w:rPr>
                <w:rFonts w:asciiTheme="minorEastAsia" w:eastAsiaTheme="minorEastAsia" w:hAnsiTheme="minorEastAsia" w:hint="eastAsia"/>
                <w:b/>
              </w:rPr>
              <w:t>月</w:t>
            </w:r>
            <w:r>
              <w:rPr>
                <w:rFonts w:asciiTheme="minorEastAsia" w:eastAsiaTheme="minorEastAsia" w:hAnsiTheme="minorEastAsia" w:hint="eastAsia"/>
                <w:b/>
              </w:rPr>
              <w:t>1</w:t>
            </w:r>
            <w:r>
              <w:rPr>
                <w:rFonts w:asciiTheme="minorEastAsia" w:eastAsiaTheme="minorEastAsia" w:hAnsiTheme="minorEastAsia" w:hint="eastAsia"/>
                <w:b/>
              </w:rPr>
              <w:t>日から義務化</w:t>
            </w:r>
            <w:r>
              <w:rPr>
                <w:rFonts w:asciiTheme="minorEastAsia" w:eastAsiaTheme="minorEastAsia" w:hAnsiTheme="minorEastAsia" w:hint="eastAsia"/>
              </w:rPr>
              <w:t>となり、それまでの間は努力義務とされているが、</w:t>
            </w:r>
            <w:r>
              <w:rPr>
                <w:rFonts w:asciiTheme="minorEastAsia" w:eastAsiaTheme="minorEastAsia" w:hAnsiTheme="minorEastAsia" w:hint="eastAsia"/>
              </w:rPr>
              <w:t>適切な勤務体制の確保等の観点から、必要な措置を講じるよう努めること。</w:t>
            </w:r>
          </w:p>
          <w:p w14:paraId="1072B9F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【事業主が講じることが望ましい取組】</w:t>
            </w:r>
          </w:p>
          <w:p w14:paraId="1C55FF9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パワーハラスメント指針においては、顧客等からの著しい迷惑行為（カスタマーハラスメント）の防止のため、事業主が雇用管理上の配慮として行うことが望ましい取組の例として、次の①～③が規定されている。</w:t>
            </w:r>
          </w:p>
          <w:p w14:paraId="2A3A43A8"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　相談に応じ、適切に対応するために必要な体制の整備</w:t>
            </w:r>
          </w:p>
          <w:p w14:paraId="18423FAD"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②　被害者への配慮のための取組（メンタルヘルス不調への相談対応、行為者に対し</w:t>
            </w:r>
            <w:r>
              <w:rPr>
                <w:rFonts w:asciiTheme="minorEastAsia" w:eastAsiaTheme="minorEastAsia" w:hAnsiTheme="minorEastAsia" w:hint="eastAsia"/>
              </w:rPr>
              <w:t>1</w:t>
            </w:r>
            <w:r>
              <w:rPr>
                <w:rFonts w:asciiTheme="minorEastAsia" w:eastAsiaTheme="minorEastAsia" w:hAnsiTheme="minorEastAsia" w:hint="eastAsia"/>
              </w:rPr>
              <w:t>人で対応させない等）</w:t>
            </w:r>
          </w:p>
          <w:p w14:paraId="409199C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被害防止のための取組（マニュアル作成や研修の実</w:t>
            </w:r>
            <w:r>
              <w:rPr>
                <w:rFonts w:asciiTheme="minorEastAsia" w:eastAsiaTheme="minorEastAsia" w:hAnsiTheme="minorEastAsia" w:hint="eastAsia"/>
              </w:rPr>
              <w:t>施等、業種・業態等の状況に応じた取組）</w:t>
            </w:r>
          </w:p>
          <w:p w14:paraId="2CC6320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介護現場では特に、利用者又はその家族等からのカスタマーハラスメントの防止が求められていることから、上記【事業主が講ずべき措置の具体的内容】の必要な措置を講じるに当たっては、「介護現場におけるハラスメント対策マニュアル」、「（管理職・職員向け）研修のための手引き」等を参考にした取組を行うことが望ましい。</w:t>
            </w:r>
          </w:p>
          <w:p w14:paraId="4A7A073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この際、上記マニュアルや手引きについては、以下の厚生労働省ホームページを参考にすること。</w:t>
            </w:r>
          </w:p>
          <w:p w14:paraId="4674A10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hyperlink w:history="1">
              <w:r>
                <w:rPr>
                  <w:rStyle w:val="ad"/>
                  <w:rFonts w:asciiTheme="minorEastAsia" w:eastAsiaTheme="minorEastAsia" w:hAnsiTheme="minorEastAsia" w:hint="eastAsia"/>
                  <w:color w:val="auto"/>
                </w:rPr>
                <w:t>h</w:t>
              </w:r>
              <w:r>
                <w:rPr>
                  <w:rStyle w:val="ad"/>
                  <w:rFonts w:asciiTheme="minorEastAsia" w:eastAsiaTheme="minorEastAsia" w:hAnsiTheme="minorEastAsia"/>
                  <w:color w:val="auto"/>
                </w:rPr>
                <w:t>ttps://www.mhlw.go.j</w:t>
              </w:r>
              <w:r>
                <w:rPr>
                  <w:rStyle w:val="ad"/>
                  <w:rFonts w:asciiTheme="minorEastAsia" w:eastAsiaTheme="minorEastAsia" w:hAnsiTheme="minorEastAsia"/>
                  <w:color w:val="auto"/>
                </w:rPr>
                <w:t>p/stf/newpage_05120.html</w:t>
              </w:r>
            </w:hyperlink>
            <w:r>
              <w:rPr>
                <w:rFonts w:asciiTheme="minorEastAsia" w:eastAsiaTheme="minorEastAsia" w:hAnsiTheme="minorEastAsia" w:hint="eastAsia"/>
              </w:rPr>
              <w:t>）</w:t>
            </w:r>
          </w:p>
        </w:tc>
      </w:tr>
      <w:tr w:rsidR="00ED3523" w14:paraId="1115F5C6" w14:textId="77777777">
        <w:trPr>
          <w:trHeight w:val="472"/>
        </w:trPr>
        <w:tc>
          <w:tcPr>
            <w:tcW w:w="1062" w:type="dxa"/>
            <w:vMerge w:val="restart"/>
            <w:tcBorders>
              <w:top w:val="single" w:sz="4" w:space="0" w:color="auto"/>
              <w:left w:val="single" w:sz="2" w:space="0" w:color="auto"/>
            </w:tcBorders>
          </w:tcPr>
          <w:p w14:paraId="2DC3E4C7"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lastRenderedPageBreak/>
              <w:t xml:space="preserve">28 </w:t>
            </w:r>
            <w:r>
              <w:rPr>
                <w:rFonts w:asciiTheme="majorEastAsia" w:eastAsiaTheme="majorEastAsia" w:hAnsiTheme="majorEastAsia" w:hint="eastAsia"/>
                <w:w w:val="90"/>
              </w:rPr>
              <w:t>業務継続</w:t>
            </w:r>
          </w:p>
          <w:p w14:paraId="4F2C79B1"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計画の策定等</w:t>
            </w:r>
          </w:p>
          <w:p w14:paraId="78454C25" w14:textId="77777777" w:rsidR="00ED3523" w:rsidRDefault="00ED3523">
            <w:pPr>
              <w:autoSpaceDE w:val="0"/>
              <w:autoSpaceDN w:val="0"/>
              <w:spacing w:line="260" w:lineRule="exact"/>
              <w:rPr>
                <w:rFonts w:asciiTheme="minorEastAsia" w:eastAsiaTheme="minorEastAsia" w:hAnsiTheme="minorEastAsia"/>
              </w:rPr>
            </w:pPr>
          </w:p>
          <w:p w14:paraId="1587274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基準</w:t>
            </w:r>
            <w:r>
              <w:rPr>
                <w:rFonts w:asciiTheme="minorEastAsia" w:eastAsiaTheme="minorEastAsia" w:hAnsiTheme="minorEastAsia" w:hint="eastAsia"/>
              </w:rPr>
              <w:t>3</w:t>
            </w:r>
            <w:r>
              <w:rPr>
                <w:rFonts w:asciiTheme="minorEastAsia" w:eastAsiaTheme="minorEastAsia" w:hAnsiTheme="minorEastAsia" w:hint="eastAsia"/>
              </w:rPr>
              <w:t>条の</w:t>
            </w:r>
            <w:r>
              <w:rPr>
                <w:rFonts w:asciiTheme="minorEastAsia" w:eastAsiaTheme="minorEastAsia" w:hAnsiTheme="minorEastAsia" w:hint="eastAsia"/>
              </w:rPr>
              <w:t>30</w:t>
            </w:r>
            <w:r>
              <w:rPr>
                <w:rFonts w:asciiTheme="minorEastAsia" w:eastAsiaTheme="minorEastAsia" w:hAnsiTheme="minorEastAsia" w:hint="eastAsia"/>
              </w:rPr>
              <w:t>の</w:t>
            </w:r>
            <w:r>
              <w:rPr>
                <w:rFonts w:asciiTheme="minorEastAsia" w:eastAsiaTheme="minorEastAsia" w:hAnsiTheme="minorEastAsia" w:hint="eastAsia"/>
              </w:rPr>
              <w:t>2</w:t>
            </w:r>
          </w:p>
          <w:p w14:paraId="7CFA576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条例</w:t>
            </w:r>
            <w:r>
              <w:rPr>
                <w:rFonts w:asciiTheme="minorEastAsia" w:eastAsiaTheme="minorEastAsia" w:hAnsiTheme="minorEastAsia" w:hint="eastAsia"/>
              </w:rPr>
              <w:t>32</w:t>
            </w:r>
            <w:r>
              <w:rPr>
                <w:rFonts w:asciiTheme="minorEastAsia" w:eastAsiaTheme="minorEastAsia" w:hAnsiTheme="minorEastAsia" w:hint="eastAsia"/>
              </w:rPr>
              <w:t>条の</w:t>
            </w:r>
            <w:r>
              <w:rPr>
                <w:rFonts w:asciiTheme="minorEastAsia" w:eastAsiaTheme="minorEastAsia" w:hAnsiTheme="minorEastAsia" w:hint="eastAsia"/>
              </w:rPr>
              <w:t>2</w:t>
            </w:r>
          </w:p>
          <w:p w14:paraId="2AF82CB7"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0DD82CBE" w14:textId="77777777" w:rsidR="00ED3523" w:rsidRDefault="0072581D">
            <w:pPr>
              <w:autoSpaceDE w:val="0"/>
              <w:autoSpaceDN w:val="0"/>
              <w:spacing w:line="260" w:lineRule="exact"/>
              <w:rPr>
                <w:rFonts w:asciiTheme="minorEastAsia" w:eastAsiaTheme="minorEastAsia" w:hAnsiTheme="minorEastAsia"/>
                <w:b/>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w w:val="90"/>
              </w:rPr>
              <w:t>2</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3</w:t>
            </w:r>
            <w:r>
              <w:rPr>
                <w:rFonts w:asciiTheme="minorEastAsia" w:eastAsiaTheme="minorEastAsia" w:hAnsiTheme="minorEastAsia"/>
                <w:w w:val="90"/>
              </w:rPr>
              <w:t>(7)</w:t>
            </w:r>
          </w:p>
        </w:tc>
        <w:tc>
          <w:tcPr>
            <w:tcW w:w="5516" w:type="dxa"/>
            <w:gridSpan w:val="5"/>
            <w:tcBorders>
              <w:top w:val="single" w:sz="4" w:space="0" w:color="auto"/>
              <w:bottom w:val="nil"/>
            </w:tcBorders>
          </w:tcPr>
          <w:p w14:paraId="39393AB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感染症や非常災害の発生時において、利用者に対する看護小規模多機能型居宅介護の提供を継続的に実施するための、及び非常時の体制で早期の業務再開を図るための計画（以下、「業務継続計</w:t>
            </w:r>
          </w:p>
        </w:tc>
        <w:tc>
          <w:tcPr>
            <w:tcW w:w="873" w:type="dxa"/>
            <w:gridSpan w:val="5"/>
            <w:tcBorders>
              <w:top w:val="single" w:sz="4" w:space="0" w:color="auto"/>
              <w:bottom w:val="single" w:sz="2" w:space="0" w:color="auto"/>
            </w:tcBorders>
          </w:tcPr>
          <w:p w14:paraId="638E08B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F25CC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2" w:space="0" w:color="auto"/>
              <w:right w:val="single" w:sz="2" w:space="0" w:color="auto"/>
            </w:tcBorders>
          </w:tcPr>
          <w:p w14:paraId="1EDF2760" w14:textId="77777777" w:rsidR="00ED3523" w:rsidRDefault="00ED3523">
            <w:pPr>
              <w:autoSpaceDE w:val="0"/>
              <w:autoSpaceDN w:val="0"/>
              <w:spacing w:line="260" w:lineRule="exact"/>
              <w:rPr>
                <w:rFonts w:asciiTheme="minorEastAsia" w:eastAsiaTheme="minorEastAsia" w:hAnsiTheme="minorEastAsia"/>
              </w:rPr>
            </w:pPr>
          </w:p>
          <w:p w14:paraId="71F64DDC" w14:textId="77777777" w:rsidR="00ED3523" w:rsidRDefault="00ED3523">
            <w:pPr>
              <w:autoSpaceDE w:val="0"/>
              <w:autoSpaceDN w:val="0"/>
              <w:spacing w:line="260" w:lineRule="exact"/>
              <w:rPr>
                <w:rFonts w:asciiTheme="minorEastAsia" w:eastAsiaTheme="minorEastAsia" w:hAnsiTheme="minorEastAsia"/>
              </w:rPr>
            </w:pPr>
          </w:p>
        </w:tc>
      </w:tr>
      <w:tr w:rsidR="00ED3523" w14:paraId="481DC7B0" w14:textId="77777777">
        <w:trPr>
          <w:trHeight w:val="181"/>
        </w:trPr>
        <w:tc>
          <w:tcPr>
            <w:tcW w:w="1062" w:type="dxa"/>
            <w:vMerge/>
            <w:tcBorders>
              <w:top w:val="nil"/>
              <w:left w:val="single" w:sz="2" w:space="0" w:color="auto"/>
            </w:tcBorders>
          </w:tcPr>
          <w:p w14:paraId="1282625B" w14:textId="77777777" w:rsidR="00ED3523" w:rsidRDefault="00ED3523">
            <w:pPr>
              <w:autoSpaceDE w:val="0"/>
              <w:autoSpaceDN w:val="0"/>
              <w:spacing w:line="260" w:lineRule="exact"/>
              <w:rPr>
                <w:rFonts w:asciiTheme="majorEastAsia" w:eastAsiaTheme="majorEastAsia" w:hAnsiTheme="majorEastAsia"/>
                <w:b/>
                <w:w w:val="90"/>
              </w:rPr>
            </w:pPr>
          </w:p>
        </w:tc>
        <w:tc>
          <w:tcPr>
            <w:tcW w:w="8799" w:type="dxa"/>
            <w:gridSpan w:val="12"/>
            <w:tcBorders>
              <w:top w:val="nil"/>
              <w:bottom w:val="single" w:sz="4" w:space="0" w:color="auto"/>
              <w:right w:val="single" w:sz="2" w:space="0" w:color="auto"/>
            </w:tcBorders>
          </w:tcPr>
          <w:p w14:paraId="2F04041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画」という。）を策定し、当該業務継続計画に従い、必要な措置を講じていますか。</w:t>
            </w:r>
          </w:p>
        </w:tc>
      </w:tr>
      <w:tr w:rsidR="00ED3523" w14:paraId="5FCFEBD1" w14:textId="77777777">
        <w:trPr>
          <w:trHeight w:val="431"/>
        </w:trPr>
        <w:tc>
          <w:tcPr>
            <w:tcW w:w="1062" w:type="dxa"/>
            <w:vMerge/>
            <w:tcBorders>
              <w:top w:val="nil"/>
              <w:left w:val="single" w:sz="2" w:space="0" w:color="auto"/>
            </w:tcBorders>
          </w:tcPr>
          <w:p w14:paraId="398282E7" w14:textId="77777777" w:rsidR="00ED3523" w:rsidRDefault="00ED3523">
            <w:pPr>
              <w:autoSpaceDE w:val="0"/>
              <w:autoSpaceDN w:val="0"/>
              <w:spacing w:line="260" w:lineRule="exact"/>
              <w:rPr>
                <w:rFonts w:asciiTheme="majorEastAsia" w:eastAsiaTheme="majorEastAsia" w:hAnsiTheme="majorEastAsia"/>
                <w:b/>
              </w:rPr>
            </w:pPr>
          </w:p>
        </w:tc>
        <w:tc>
          <w:tcPr>
            <w:tcW w:w="5516" w:type="dxa"/>
            <w:gridSpan w:val="5"/>
            <w:tcBorders>
              <w:top w:val="single" w:sz="4" w:space="0" w:color="auto"/>
              <w:bottom w:val="single" w:sz="4" w:space="0" w:color="auto"/>
            </w:tcBorders>
          </w:tcPr>
          <w:p w14:paraId="5EE4BB3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従業者に対し、業務継続計画について周知するとともに、必要な研修及び訓練を定期的に実施していますか。</w:t>
            </w:r>
          </w:p>
        </w:tc>
        <w:tc>
          <w:tcPr>
            <w:tcW w:w="873" w:type="dxa"/>
            <w:gridSpan w:val="5"/>
            <w:tcBorders>
              <w:top w:val="single" w:sz="4" w:space="0" w:color="auto"/>
              <w:bottom w:val="single" w:sz="4" w:space="0" w:color="auto"/>
            </w:tcBorders>
          </w:tcPr>
          <w:p w14:paraId="07EE60D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06766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15F9BDF1" w14:textId="77777777" w:rsidR="00ED3523" w:rsidRDefault="00ED3523">
            <w:pPr>
              <w:autoSpaceDE w:val="0"/>
              <w:autoSpaceDN w:val="0"/>
              <w:spacing w:line="260" w:lineRule="exact"/>
              <w:rPr>
                <w:rFonts w:asciiTheme="minorEastAsia" w:eastAsiaTheme="minorEastAsia" w:hAnsiTheme="minorEastAsia"/>
              </w:rPr>
            </w:pPr>
          </w:p>
          <w:p w14:paraId="28F87C93" w14:textId="77777777" w:rsidR="00ED3523" w:rsidRDefault="00ED3523">
            <w:pPr>
              <w:autoSpaceDE w:val="0"/>
              <w:autoSpaceDN w:val="0"/>
              <w:spacing w:line="260" w:lineRule="exact"/>
              <w:rPr>
                <w:rFonts w:asciiTheme="minorEastAsia" w:eastAsiaTheme="minorEastAsia" w:hAnsiTheme="minorEastAsia"/>
              </w:rPr>
            </w:pPr>
          </w:p>
        </w:tc>
      </w:tr>
      <w:tr w:rsidR="00ED3523" w14:paraId="7E8F505D" w14:textId="77777777">
        <w:trPr>
          <w:trHeight w:val="445"/>
        </w:trPr>
        <w:tc>
          <w:tcPr>
            <w:tcW w:w="1062" w:type="dxa"/>
            <w:vMerge/>
            <w:tcBorders>
              <w:top w:val="nil"/>
              <w:left w:val="single" w:sz="2" w:space="0" w:color="auto"/>
            </w:tcBorders>
          </w:tcPr>
          <w:p w14:paraId="469697A7" w14:textId="77777777" w:rsidR="00ED3523" w:rsidRDefault="00ED3523">
            <w:pPr>
              <w:autoSpaceDE w:val="0"/>
              <w:autoSpaceDN w:val="0"/>
              <w:spacing w:line="260" w:lineRule="exact"/>
              <w:rPr>
                <w:rFonts w:asciiTheme="majorEastAsia" w:eastAsiaTheme="majorEastAsia" w:hAnsiTheme="majorEastAsia"/>
                <w:b/>
              </w:rPr>
            </w:pPr>
          </w:p>
        </w:tc>
        <w:tc>
          <w:tcPr>
            <w:tcW w:w="5516" w:type="dxa"/>
            <w:gridSpan w:val="5"/>
            <w:tcBorders>
              <w:top w:val="single" w:sz="4" w:space="0" w:color="auto"/>
              <w:bottom w:val="dotted" w:sz="4" w:space="0" w:color="auto"/>
              <w:right w:val="single" w:sz="2" w:space="0" w:color="auto"/>
            </w:tcBorders>
          </w:tcPr>
          <w:p w14:paraId="1A44BCA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 xml:space="preserve">　定期的に業務継続計画の見直しを行い、必要に応じて業務継続計画の変更を行っていますか。</w:t>
            </w:r>
          </w:p>
        </w:tc>
        <w:tc>
          <w:tcPr>
            <w:tcW w:w="873" w:type="dxa"/>
            <w:gridSpan w:val="5"/>
            <w:tcBorders>
              <w:top w:val="single" w:sz="4" w:space="0" w:color="auto"/>
              <w:bottom w:val="single" w:sz="4" w:space="0" w:color="auto"/>
              <w:right w:val="single" w:sz="2" w:space="0" w:color="auto"/>
            </w:tcBorders>
          </w:tcPr>
          <w:p w14:paraId="5A0559F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58F44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61A1282E" w14:textId="77777777" w:rsidR="00ED3523" w:rsidRDefault="00ED3523">
            <w:pPr>
              <w:autoSpaceDE w:val="0"/>
              <w:autoSpaceDN w:val="0"/>
              <w:spacing w:line="260" w:lineRule="exact"/>
              <w:rPr>
                <w:rFonts w:asciiTheme="minorEastAsia" w:eastAsiaTheme="minorEastAsia" w:hAnsiTheme="minorEastAsia"/>
              </w:rPr>
            </w:pPr>
          </w:p>
        </w:tc>
      </w:tr>
      <w:tr w:rsidR="00ED3523" w14:paraId="2357A0C0" w14:textId="77777777">
        <w:trPr>
          <w:trHeight w:val="560"/>
        </w:trPr>
        <w:tc>
          <w:tcPr>
            <w:tcW w:w="1062" w:type="dxa"/>
            <w:vMerge/>
            <w:tcBorders>
              <w:top w:val="nil"/>
              <w:left w:val="single" w:sz="2" w:space="0" w:color="auto"/>
              <w:bottom w:val="single" w:sz="8" w:space="0" w:color="auto"/>
            </w:tcBorders>
          </w:tcPr>
          <w:p w14:paraId="5B0AEFF4" w14:textId="77777777" w:rsidR="00ED3523" w:rsidRDefault="00ED3523">
            <w:pPr>
              <w:autoSpaceDE w:val="0"/>
              <w:autoSpaceDN w:val="0"/>
              <w:spacing w:line="260" w:lineRule="exact"/>
              <w:rPr>
                <w:rFonts w:asciiTheme="majorEastAsia" w:eastAsiaTheme="majorEastAsia" w:hAnsiTheme="majorEastAsia"/>
                <w:b/>
              </w:rPr>
            </w:pPr>
          </w:p>
        </w:tc>
        <w:tc>
          <w:tcPr>
            <w:tcW w:w="8799" w:type="dxa"/>
            <w:gridSpan w:val="12"/>
            <w:tcBorders>
              <w:top w:val="nil"/>
              <w:bottom w:val="single" w:sz="8" w:space="0" w:color="auto"/>
              <w:right w:val="single" w:sz="2" w:space="0" w:color="auto"/>
            </w:tcBorders>
          </w:tcPr>
          <w:p w14:paraId="4DA43A5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感染症や災害が発生した場合にあっても、利用者が継続して看護小規模多機能型居宅介護の提供を受けられるよう、業務継続計画を策定するとともに、当該業務継続計画に従い、従業者に対して、必要な研修及び訓練（シミュレーション）を実施しなければならないこととしたものである。</w:t>
            </w:r>
          </w:p>
          <w:p w14:paraId="305EAEC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業務継続計画の策定、研修及び訓練の実施については、事業所に実施が求められるものであるが、他のサービス事業者との連携等により行うことも差し支えない。</w:t>
            </w:r>
          </w:p>
          <w:p w14:paraId="3B64420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感染症や災害が発生した場合には、従業者が連携して取り組むことが求められることから</w:t>
            </w:r>
            <w:r>
              <w:rPr>
                <w:rFonts w:asciiTheme="minorEastAsia" w:eastAsiaTheme="minorEastAsia" w:hAnsiTheme="minorEastAsia" w:hint="eastAsia"/>
              </w:rPr>
              <w:t>、研修及び訓練の実施に当たっては、全ての従業者が参加できるようにすることが望ましい。</w:t>
            </w:r>
          </w:p>
          <w:p w14:paraId="10465E7D" w14:textId="77777777" w:rsidR="00ED3523" w:rsidRDefault="0072581D">
            <w:pPr>
              <w:autoSpaceDE w:val="0"/>
              <w:autoSpaceDN w:val="0"/>
              <w:spacing w:line="260" w:lineRule="exact"/>
              <w:rPr>
                <w:rFonts w:asciiTheme="minorEastAsia" w:eastAsiaTheme="minorEastAsia" w:hAnsiTheme="minorEastAsia"/>
                <w:b/>
              </w:rPr>
            </w:pPr>
            <w:r>
              <w:rPr>
                <w:rFonts w:asciiTheme="minorEastAsia" w:eastAsiaTheme="minorEastAsia" w:hAnsiTheme="minorEastAsia" w:hint="eastAsia"/>
                <w:b/>
              </w:rPr>
              <w:t>【経過措置】</w:t>
            </w:r>
          </w:p>
          <w:p w14:paraId="76A3A79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w:t>
            </w:r>
            <w:r>
              <w:rPr>
                <w:rFonts w:asciiTheme="minorEastAsia" w:eastAsiaTheme="minorEastAsia" w:hAnsiTheme="minorEastAsia"/>
              </w:rPr>
              <w:t>義務</w:t>
            </w:r>
            <w:r>
              <w:rPr>
                <w:rFonts w:asciiTheme="minorEastAsia" w:eastAsiaTheme="minorEastAsia" w:hAnsiTheme="minorEastAsia" w:hint="eastAsia"/>
              </w:rPr>
              <w:t>付けの適用に当たっては、３年間の経過措置が設けられており、</w:t>
            </w:r>
            <w:r>
              <w:rPr>
                <w:rFonts w:asciiTheme="minorEastAsia" w:eastAsiaTheme="minorEastAsia" w:hAnsiTheme="minorEastAsia" w:hint="eastAsia"/>
                <w:b/>
              </w:rPr>
              <w:t>令和６年３月３１日までの間は、努力義務</w:t>
            </w:r>
            <w:r>
              <w:rPr>
                <w:rFonts w:asciiTheme="minorEastAsia" w:eastAsiaTheme="minorEastAsia" w:hAnsiTheme="minorEastAsia" w:hint="eastAsia"/>
              </w:rPr>
              <w:t>とされている。</w:t>
            </w:r>
          </w:p>
          <w:p w14:paraId="7F6239C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【業務継続計画の記載事項】</w:t>
            </w:r>
          </w:p>
          <w:p w14:paraId="765072C4"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①感染症に係る業務継続計画</w:t>
            </w:r>
          </w:p>
          <w:p w14:paraId="074FCEC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ａ　平時からの備え（体制構築・整備、感染症防止に向けた取組の実施、備蓄品の確保等）</w:t>
            </w:r>
          </w:p>
          <w:p w14:paraId="1BBD633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ｂ　初動対応</w:t>
            </w:r>
          </w:p>
          <w:p w14:paraId="4B941F8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ｃ　感染拡大防止体制の確立（保健所との連携、濃厚接触者への対応、関係者との情報共有等）</w:t>
            </w:r>
          </w:p>
          <w:p w14:paraId="0C8A6320"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②災害に係る業務継続計画</w:t>
            </w:r>
          </w:p>
          <w:p w14:paraId="34097760"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ａ　平常時の対応（建物・設備の安全対策、電気・水道等のライフラインが停止した場合の対策、必需品の備蓄等）</w:t>
            </w:r>
          </w:p>
          <w:p w14:paraId="6A3572E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ｂ　緊急時の対応（業務継続計画発動基準、対応体制等）</w:t>
            </w:r>
          </w:p>
          <w:p w14:paraId="1F86816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ｃ　他施策及び地域との連携</w:t>
            </w:r>
          </w:p>
          <w:p w14:paraId="06202D8F"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　各項目の記載内容については、「介護施設・事業所における新型コロナウイルス感染症発生時の業務継続ガイドライン」、「介護施設・事業所における自然災害発生時の業務継続ガイドライン」を参照のこと。</w:t>
            </w:r>
          </w:p>
          <w:p w14:paraId="1B807D33"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　想定される災害等は地域によって異なるため、項目については実態に応じて設定すること。</w:t>
            </w:r>
          </w:p>
          <w:p w14:paraId="2B4FD47C" w14:textId="77777777" w:rsidR="00ED3523" w:rsidRDefault="0072581D">
            <w:pPr>
              <w:autoSpaceDE w:val="0"/>
              <w:autoSpaceDN w:val="0"/>
              <w:spacing w:line="260" w:lineRule="exact"/>
              <w:ind w:left="359" w:hangingChars="200" w:hanging="359"/>
              <w:rPr>
                <w:rFonts w:asciiTheme="minorEastAsia" w:eastAsiaTheme="minorEastAsia" w:hAnsiTheme="minorEastAsia"/>
                <w:b/>
                <w:color w:val="FF0000"/>
              </w:rPr>
            </w:pPr>
            <w:r>
              <w:rPr>
                <w:rFonts w:asciiTheme="minorEastAsia" w:eastAsiaTheme="minorEastAsia" w:hAnsiTheme="minorEastAsia" w:hint="eastAsia"/>
              </w:rPr>
              <w:t xml:space="preserve">　※　感染症及び災害の業務継続計画を一体的に策定することを妨げるものではない。</w:t>
            </w:r>
            <w:r>
              <w:rPr>
                <w:rFonts w:asciiTheme="minorEastAsia" w:eastAsiaTheme="minorEastAsia" w:hAnsiTheme="minorEastAsia" w:hint="eastAsia"/>
                <w:b/>
                <w:color w:val="FF0000"/>
              </w:rPr>
              <w:t>さらに、感染症の係る業務継続計画、感染症の予防及びまん延の防止のための指針、災害に係る業務継続計画並びに非常災害に関する具体的計画については、それぞれに</w:t>
            </w:r>
            <w:r>
              <w:rPr>
                <w:rFonts w:asciiTheme="minorEastAsia" w:eastAsiaTheme="minorEastAsia" w:hAnsiTheme="minorEastAsia" w:hint="eastAsia"/>
                <w:b/>
                <w:color w:val="FF0000"/>
              </w:rPr>
              <w:t>対応する項目を適切に設定している場合には、一体的に策定することとして差し支えない。</w:t>
            </w:r>
          </w:p>
          <w:p w14:paraId="3097736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業務継続計画に係る</w:t>
            </w:r>
            <w:r>
              <w:rPr>
                <w:rFonts w:asciiTheme="minorEastAsia" w:eastAsiaTheme="minorEastAsia" w:hAnsiTheme="minorEastAsia"/>
              </w:rPr>
              <w:t>研修】</w:t>
            </w:r>
          </w:p>
          <w:p w14:paraId="3D335F3B"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　研修の内容は、感染症及び災害に係る業務継続計画の具体的内容を職員間に共有するとともに、平常時の対応の必要性や、緊急時の対応に係る理解の励行を行うものとする。</w:t>
            </w:r>
          </w:p>
          <w:p w14:paraId="76D93D56"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職員教育を組織的に浸透させていくために、定期的（年</w:t>
            </w:r>
            <w:r>
              <w:rPr>
                <w:rFonts w:asciiTheme="minorEastAsia" w:eastAsiaTheme="minorEastAsia" w:hAnsiTheme="minorEastAsia" w:hint="eastAsia"/>
              </w:rPr>
              <w:t>1</w:t>
            </w:r>
            <w:r>
              <w:rPr>
                <w:rFonts w:asciiTheme="minorEastAsia" w:eastAsiaTheme="minorEastAsia" w:hAnsiTheme="minorEastAsia" w:hint="eastAsia"/>
              </w:rPr>
              <w:t>回以上）な研修を実施するとともに、新規採用時には別に研修を実施することが望ましい。</w:t>
            </w:r>
          </w:p>
          <w:p w14:paraId="07130375"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rPr>
              <w:t xml:space="preserve">　研修の実施内容については</w:t>
            </w:r>
            <w:r>
              <w:rPr>
                <w:rFonts w:asciiTheme="minorEastAsia" w:eastAsiaTheme="minorEastAsia" w:hAnsiTheme="minorEastAsia" w:hint="eastAsia"/>
              </w:rPr>
              <w:t>記録する</w:t>
            </w:r>
            <w:r>
              <w:rPr>
                <w:rFonts w:asciiTheme="minorEastAsia" w:eastAsiaTheme="minorEastAsia" w:hAnsiTheme="minorEastAsia"/>
              </w:rPr>
              <w:t>こと。</w:t>
            </w:r>
          </w:p>
          <w:p w14:paraId="7F7852AD"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w:t>
            </w:r>
            <w:r>
              <w:rPr>
                <w:rFonts w:asciiTheme="minorEastAsia" w:eastAsiaTheme="minorEastAsia" w:hAnsiTheme="minorEastAsia"/>
              </w:rPr>
              <w:t xml:space="preserve">　</w:t>
            </w:r>
            <w:r>
              <w:rPr>
                <w:rFonts w:asciiTheme="minorEastAsia" w:eastAsiaTheme="minorEastAsia" w:hAnsiTheme="minorEastAsia" w:hint="eastAsia"/>
              </w:rPr>
              <w:t>感染症の業務継続計画に係る研修については、感染症の</w:t>
            </w:r>
            <w:r>
              <w:rPr>
                <w:rFonts w:asciiTheme="minorEastAsia" w:eastAsiaTheme="minorEastAsia" w:hAnsiTheme="minorEastAsia" w:hint="eastAsia"/>
              </w:rPr>
              <w:t>予防及びまん延の防止のための研修と一体的に実施することも差し支えない。</w:t>
            </w:r>
          </w:p>
          <w:p w14:paraId="4608B95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【訓練（シミュレーション）】</w:t>
            </w:r>
          </w:p>
          <w:p w14:paraId="57BC5B89"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　訓練（シミュレーション）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14:paraId="7010716E"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感染症の業務継続計画に係る訓練については、感染症の予防及びまん延の防止のための訓練と一体的に実施することも差し支えない。</w:t>
            </w:r>
          </w:p>
          <w:p w14:paraId="41DC80EC"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lastRenderedPageBreak/>
              <w:t>③　災害の業務継続計画に係る訓練については、非常災害対策に係る訓練と一体的に実施することも差し支えない。</w:t>
            </w:r>
          </w:p>
          <w:p w14:paraId="434AB03B"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訓練の実施は、机上を含めその実施手法は問わな</w:t>
            </w:r>
            <w:r>
              <w:rPr>
                <w:rFonts w:asciiTheme="minorEastAsia" w:eastAsiaTheme="minorEastAsia" w:hAnsiTheme="minorEastAsia" w:hint="eastAsia"/>
              </w:rPr>
              <w:t>いものの、机上及び実地で実施するものを適切に組み合わせながら実施することが重要である。</w:t>
            </w:r>
          </w:p>
        </w:tc>
      </w:tr>
      <w:tr w:rsidR="00ED3523" w14:paraId="54068D81" w14:textId="77777777">
        <w:trPr>
          <w:trHeight w:val="423"/>
        </w:trPr>
        <w:tc>
          <w:tcPr>
            <w:tcW w:w="1062" w:type="dxa"/>
            <w:vMerge w:val="restart"/>
            <w:tcBorders>
              <w:top w:val="single" w:sz="8" w:space="0" w:color="auto"/>
              <w:left w:val="single" w:sz="2" w:space="0" w:color="auto"/>
            </w:tcBorders>
          </w:tcPr>
          <w:p w14:paraId="73BEAD01" w14:textId="77777777" w:rsidR="00ED3523" w:rsidRDefault="0072581D">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lastRenderedPageBreak/>
              <w:t xml:space="preserve">29 </w:t>
            </w:r>
            <w:r>
              <w:rPr>
                <w:rFonts w:asciiTheme="majorEastAsia" w:eastAsiaTheme="majorEastAsia" w:hAnsiTheme="majorEastAsia" w:hint="eastAsia"/>
                <w:w w:val="80"/>
              </w:rPr>
              <w:t>定員の遵守</w:t>
            </w:r>
          </w:p>
          <w:p w14:paraId="74FFF599" w14:textId="77777777" w:rsidR="00ED3523" w:rsidRDefault="00ED3523">
            <w:pPr>
              <w:autoSpaceDE w:val="0"/>
              <w:autoSpaceDN w:val="0"/>
              <w:spacing w:line="260" w:lineRule="exact"/>
              <w:rPr>
                <w:rFonts w:asciiTheme="minorEastAsia" w:eastAsiaTheme="minorEastAsia" w:hAnsiTheme="minorEastAsia"/>
                <w:w w:val="90"/>
              </w:rPr>
            </w:pPr>
          </w:p>
          <w:p w14:paraId="1A7DE0B3"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8</w:t>
            </w:r>
            <w:r>
              <w:rPr>
                <w:rFonts w:asciiTheme="minorEastAsia" w:eastAsiaTheme="minorEastAsia" w:hAnsiTheme="minorEastAsia"/>
                <w:w w:val="90"/>
              </w:rPr>
              <w:t>2</w:t>
            </w:r>
            <w:r>
              <w:rPr>
                <w:rFonts w:asciiTheme="minorEastAsia" w:eastAsiaTheme="minorEastAsia" w:hAnsiTheme="minorEastAsia" w:hint="eastAsia"/>
                <w:w w:val="90"/>
              </w:rPr>
              <w:t>条</w:t>
            </w:r>
          </w:p>
          <w:p w14:paraId="6A21FF14"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w:t>
            </w:r>
            <w:r>
              <w:rPr>
                <w:rFonts w:asciiTheme="minorEastAsia" w:eastAsiaTheme="minorEastAsia" w:hAnsiTheme="minorEastAsia"/>
                <w:w w:val="90"/>
              </w:rPr>
              <w:t>01</w:t>
            </w:r>
            <w:r>
              <w:rPr>
                <w:rFonts w:asciiTheme="minorEastAsia" w:eastAsiaTheme="minorEastAsia" w:hAnsiTheme="minorEastAsia" w:hint="eastAsia"/>
                <w:w w:val="90"/>
              </w:rPr>
              <w:t>条</w:t>
            </w:r>
          </w:p>
          <w:p w14:paraId="35438A1E"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8" w:space="0" w:color="auto"/>
              <w:bottom w:val="nil"/>
            </w:tcBorders>
          </w:tcPr>
          <w:p w14:paraId="7B16714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登録定員並びに通いサービス及び宿泊サービスの利用定員を超えて、看護小規模多機能型居宅介護の提供を行っていませんか。</w:t>
            </w:r>
          </w:p>
        </w:tc>
        <w:tc>
          <w:tcPr>
            <w:tcW w:w="873" w:type="dxa"/>
            <w:gridSpan w:val="5"/>
            <w:tcBorders>
              <w:top w:val="single" w:sz="8" w:space="0" w:color="auto"/>
              <w:bottom w:val="single" w:sz="4" w:space="0" w:color="auto"/>
            </w:tcBorders>
          </w:tcPr>
          <w:p w14:paraId="270546A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73560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33B8CFBE" w14:textId="77777777" w:rsidR="00ED3523" w:rsidRDefault="00ED3523">
            <w:pPr>
              <w:autoSpaceDE w:val="0"/>
              <w:autoSpaceDN w:val="0"/>
              <w:spacing w:line="260" w:lineRule="exact"/>
              <w:rPr>
                <w:rFonts w:asciiTheme="minorEastAsia" w:eastAsiaTheme="minorEastAsia" w:hAnsiTheme="minorEastAsia"/>
              </w:rPr>
            </w:pPr>
          </w:p>
        </w:tc>
      </w:tr>
      <w:tr w:rsidR="00ED3523" w14:paraId="1471759A" w14:textId="77777777">
        <w:trPr>
          <w:trHeight w:val="800"/>
        </w:trPr>
        <w:tc>
          <w:tcPr>
            <w:tcW w:w="1062" w:type="dxa"/>
            <w:vMerge/>
            <w:tcBorders>
              <w:left w:val="single" w:sz="2" w:space="0" w:color="auto"/>
            </w:tcBorders>
          </w:tcPr>
          <w:p w14:paraId="1A6F73C5"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dotted" w:sz="4" w:space="0" w:color="auto"/>
              <w:right w:val="single" w:sz="2" w:space="0" w:color="auto"/>
            </w:tcBorders>
          </w:tcPr>
          <w:p w14:paraId="40B9013E"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ただし、通いサービス及び宿泊サービスの利用は、利用者の様態や希望等により特に必要と認められる場合は、一時的にその利用定員を超えることはやむを得ないものとします。なお、災害その他のやむを得ない事情がある場合は、この限りではありません。</w:t>
            </w:r>
          </w:p>
        </w:tc>
      </w:tr>
      <w:tr w:rsidR="00ED3523" w14:paraId="4836138B" w14:textId="77777777">
        <w:trPr>
          <w:trHeight w:val="560"/>
        </w:trPr>
        <w:tc>
          <w:tcPr>
            <w:tcW w:w="1062" w:type="dxa"/>
            <w:vMerge/>
            <w:tcBorders>
              <w:left w:val="single" w:sz="2" w:space="0" w:color="auto"/>
              <w:bottom w:val="single" w:sz="8" w:space="0" w:color="auto"/>
            </w:tcBorders>
          </w:tcPr>
          <w:p w14:paraId="5FB952C2"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single" w:sz="8" w:space="0" w:color="auto"/>
              <w:right w:val="single" w:sz="2" w:space="0" w:color="auto"/>
            </w:tcBorders>
          </w:tcPr>
          <w:p w14:paraId="63A8D70F"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【特に必要と認められる場合の例】</w:t>
            </w:r>
          </w:p>
          <w:p w14:paraId="5F4F3A95" w14:textId="77777777" w:rsidR="00ED3523" w:rsidRDefault="0072581D">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 xml:space="preserve">　①　登録者の介護者が急病のため、急遽、事業所において通いサービスを提供したことにより、当該登録者が利用した時間帯における利用者数が定員を超える場合</w:t>
            </w:r>
          </w:p>
          <w:p w14:paraId="7D8741B0" w14:textId="77777777" w:rsidR="00ED3523" w:rsidRDefault="0072581D">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 xml:space="preserve">　②　事業所において看取りを希望する登録者に対し、宿泊室においてサービスを提供したことにより、通いサービスの提供時間帯における利用者数が定員を超える場合</w:t>
            </w:r>
          </w:p>
          <w:p w14:paraId="48EFFBCA" w14:textId="77777777" w:rsidR="00ED3523" w:rsidRDefault="0072581D">
            <w:pPr>
              <w:autoSpaceDE w:val="0"/>
              <w:autoSpaceDN w:val="0"/>
              <w:spacing w:line="260" w:lineRule="exact"/>
              <w:ind w:left="374" w:hangingChars="208" w:hanging="374"/>
              <w:jc w:val="left"/>
              <w:rPr>
                <w:rFonts w:asciiTheme="minorEastAsia" w:eastAsiaTheme="minorEastAsia" w:hAnsiTheme="minorEastAsia"/>
              </w:rPr>
            </w:pPr>
            <w:r>
              <w:rPr>
                <w:rFonts w:asciiTheme="minorEastAsia" w:eastAsiaTheme="minorEastAsia" w:hAnsiTheme="minorEastAsia" w:hint="eastAsia"/>
              </w:rPr>
              <w:t xml:space="preserve">　③　登録者全員を集めて催しを兼ねたサービスを提供するため、通いサービスの利用者数が定員を超える場合</w:t>
            </w:r>
          </w:p>
          <w:p w14:paraId="399B6227"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④　上記に準ずる状況により特に必要と認められる場合</w:t>
            </w:r>
          </w:p>
          <w:p w14:paraId="19114FFB"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※「過疎地域その他これに類する地域における特例」は、</w:t>
            </w:r>
            <w:r>
              <w:rPr>
                <w:rFonts w:asciiTheme="minorEastAsia" w:eastAsiaTheme="minorEastAsia" w:hAnsiTheme="minorEastAsia" w:hint="eastAsia"/>
              </w:rPr>
              <w:t>記載を省略する。</w:t>
            </w:r>
          </w:p>
        </w:tc>
      </w:tr>
      <w:tr w:rsidR="00ED3523" w14:paraId="752E7212" w14:textId="77777777">
        <w:tc>
          <w:tcPr>
            <w:tcW w:w="1062" w:type="dxa"/>
            <w:vMerge w:val="restart"/>
            <w:tcBorders>
              <w:top w:val="single" w:sz="8" w:space="0" w:color="auto"/>
              <w:left w:val="single" w:sz="2" w:space="0" w:color="auto"/>
              <w:bottom w:val="nil"/>
            </w:tcBorders>
          </w:tcPr>
          <w:p w14:paraId="5D98A0A6"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w:t>
            </w:r>
            <w:r>
              <w:rPr>
                <w:rFonts w:asciiTheme="majorEastAsia" w:eastAsiaTheme="majorEastAsia" w:hAnsiTheme="majorEastAsia" w:hint="eastAsia"/>
                <w:w w:val="90"/>
              </w:rPr>
              <w:t>0</w:t>
            </w:r>
            <w:r>
              <w:rPr>
                <w:rFonts w:asciiTheme="majorEastAsia" w:eastAsiaTheme="majorEastAsia" w:hAnsiTheme="majorEastAsia"/>
                <w:w w:val="90"/>
              </w:rPr>
              <w:t xml:space="preserve"> </w:t>
            </w:r>
            <w:r>
              <w:rPr>
                <w:rFonts w:asciiTheme="majorEastAsia" w:eastAsiaTheme="majorEastAsia" w:hAnsiTheme="majorEastAsia" w:hint="eastAsia"/>
                <w:w w:val="90"/>
              </w:rPr>
              <w:t>非常災害</w:t>
            </w:r>
          </w:p>
          <w:p w14:paraId="4357E263"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対策</w:t>
            </w:r>
          </w:p>
          <w:p w14:paraId="1D94C0E4" w14:textId="77777777" w:rsidR="00ED3523" w:rsidRDefault="00ED3523">
            <w:pPr>
              <w:autoSpaceDE w:val="0"/>
              <w:autoSpaceDN w:val="0"/>
              <w:spacing w:line="260" w:lineRule="exact"/>
              <w:rPr>
                <w:rFonts w:asciiTheme="majorEastAsia" w:eastAsiaTheme="majorEastAsia" w:hAnsiTheme="majorEastAsia"/>
                <w:w w:val="90"/>
              </w:rPr>
            </w:pPr>
          </w:p>
          <w:p w14:paraId="6EB8A4E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82</w:t>
            </w:r>
            <w:r>
              <w:rPr>
                <w:rFonts w:asciiTheme="minorEastAsia" w:eastAsiaTheme="minorEastAsia" w:hAnsiTheme="minorEastAsia" w:hint="eastAsia"/>
                <w:w w:val="90"/>
              </w:rPr>
              <w:t>条の</w:t>
            </w:r>
            <w:r>
              <w:rPr>
                <w:rFonts w:asciiTheme="minorEastAsia" w:eastAsiaTheme="minorEastAsia" w:hAnsiTheme="minorEastAsia" w:hint="eastAsia"/>
                <w:w w:val="90"/>
              </w:rPr>
              <w:t>2</w:t>
            </w:r>
          </w:p>
          <w:p w14:paraId="3C9ADCA1"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w:t>
            </w:r>
            <w:r>
              <w:rPr>
                <w:rFonts w:asciiTheme="minorEastAsia" w:eastAsiaTheme="minorEastAsia" w:hAnsiTheme="minorEastAsia"/>
                <w:w w:val="90"/>
              </w:rPr>
              <w:t>02</w:t>
            </w:r>
            <w:r>
              <w:rPr>
                <w:rFonts w:asciiTheme="minorEastAsia" w:eastAsiaTheme="minorEastAsia" w:hAnsiTheme="minorEastAsia" w:hint="eastAsia"/>
                <w:w w:val="90"/>
              </w:rPr>
              <w:t>条</w:t>
            </w:r>
          </w:p>
          <w:p w14:paraId="1C0ED4A6" w14:textId="77777777" w:rsidR="00ED3523" w:rsidRDefault="00ED3523">
            <w:pPr>
              <w:autoSpaceDE w:val="0"/>
              <w:autoSpaceDN w:val="0"/>
              <w:spacing w:line="260" w:lineRule="exact"/>
              <w:rPr>
                <w:rFonts w:asciiTheme="minorEastAsia" w:eastAsiaTheme="minorEastAsia" w:hAnsiTheme="minorEastAsia"/>
              </w:rPr>
            </w:pPr>
          </w:p>
          <w:p w14:paraId="000094B6" w14:textId="77777777" w:rsidR="00ED3523" w:rsidRDefault="00ED3523">
            <w:pPr>
              <w:autoSpaceDE w:val="0"/>
              <w:autoSpaceDN w:val="0"/>
              <w:spacing w:line="260" w:lineRule="exact"/>
              <w:rPr>
                <w:rFonts w:asciiTheme="minorEastAsia" w:eastAsiaTheme="minorEastAsia" w:hAnsiTheme="minorEastAsia"/>
              </w:rPr>
            </w:pPr>
          </w:p>
          <w:p w14:paraId="3155CAA2" w14:textId="77777777" w:rsidR="00ED3523" w:rsidRDefault="00ED3523">
            <w:pPr>
              <w:autoSpaceDE w:val="0"/>
              <w:autoSpaceDN w:val="0"/>
              <w:spacing w:line="260" w:lineRule="exact"/>
              <w:rPr>
                <w:rFonts w:asciiTheme="minorEastAsia" w:eastAsiaTheme="minorEastAsia" w:hAnsiTheme="minorEastAsia"/>
              </w:rPr>
            </w:pPr>
          </w:p>
          <w:p w14:paraId="434B6B64" w14:textId="77777777" w:rsidR="00ED3523" w:rsidRDefault="00ED3523">
            <w:pPr>
              <w:autoSpaceDE w:val="0"/>
              <w:autoSpaceDN w:val="0"/>
              <w:spacing w:line="260" w:lineRule="exact"/>
              <w:rPr>
                <w:rFonts w:asciiTheme="minorEastAsia" w:eastAsiaTheme="minorEastAsia" w:hAnsiTheme="minorEastAsia"/>
              </w:rPr>
            </w:pPr>
          </w:p>
          <w:p w14:paraId="3F63A7FB" w14:textId="77777777" w:rsidR="00ED3523" w:rsidRDefault="00ED3523">
            <w:pPr>
              <w:autoSpaceDE w:val="0"/>
              <w:autoSpaceDN w:val="0"/>
              <w:spacing w:line="260" w:lineRule="exact"/>
              <w:rPr>
                <w:rFonts w:asciiTheme="minorEastAsia" w:eastAsiaTheme="minorEastAsia" w:hAnsiTheme="minorEastAsia"/>
              </w:rPr>
            </w:pPr>
          </w:p>
          <w:p w14:paraId="6D301B0D" w14:textId="77777777" w:rsidR="00ED3523" w:rsidRDefault="00ED3523">
            <w:pPr>
              <w:autoSpaceDE w:val="0"/>
              <w:autoSpaceDN w:val="0"/>
              <w:spacing w:line="260" w:lineRule="exact"/>
              <w:rPr>
                <w:rFonts w:asciiTheme="minorEastAsia" w:eastAsiaTheme="minorEastAsia" w:hAnsiTheme="minorEastAsia"/>
              </w:rPr>
            </w:pPr>
          </w:p>
          <w:p w14:paraId="698ABDE0" w14:textId="77777777" w:rsidR="00ED3523" w:rsidRDefault="00ED3523">
            <w:pPr>
              <w:autoSpaceDE w:val="0"/>
              <w:autoSpaceDN w:val="0"/>
              <w:spacing w:line="260" w:lineRule="exact"/>
              <w:rPr>
                <w:rFonts w:asciiTheme="minorEastAsia" w:eastAsiaTheme="minorEastAsia" w:hAnsiTheme="minorEastAsia"/>
              </w:rPr>
            </w:pPr>
          </w:p>
          <w:p w14:paraId="0AA339D5" w14:textId="77777777" w:rsidR="00ED3523" w:rsidRDefault="00ED3523">
            <w:pPr>
              <w:autoSpaceDE w:val="0"/>
              <w:autoSpaceDN w:val="0"/>
              <w:spacing w:line="260" w:lineRule="exact"/>
              <w:rPr>
                <w:rFonts w:asciiTheme="minorEastAsia" w:eastAsiaTheme="minorEastAsia" w:hAnsiTheme="minorEastAsia"/>
              </w:rPr>
            </w:pPr>
          </w:p>
          <w:p w14:paraId="32EE52BB" w14:textId="77777777" w:rsidR="00ED3523" w:rsidRDefault="00ED3523">
            <w:pPr>
              <w:autoSpaceDE w:val="0"/>
              <w:autoSpaceDN w:val="0"/>
              <w:spacing w:line="260" w:lineRule="exact"/>
              <w:rPr>
                <w:rFonts w:asciiTheme="minorEastAsia" w:eastAsiaTheme="minorEastAsia" w:hAnsiTheme="minorEastAsia"/>
              </w:rPr>
            </w:pPr>
          </w:p>
          <w:p w14:paraId="7BE8AC2B" w14:textId="77777777" w:rsidR="00ED3523" w:rsidRDefault="00ED3523">
            <w:pPr>
              <w:autoSpaceDE w:val="0"/>
              <w:autoSpaceDN w:val="0"/>
              <w:spacing w:line="260" w:lineRule="exact"/>
              <w:rPr>
                <w:rFonts w:asciiTheme="minorEastAsia" w:eastAsiaTheme="minorEastAsia" w:hAnsiTheme="minorEastAsia"/>
              </w:rPr>
            </w:pPr>
          </w:p>
          <w:p w14:paraId="2821DE77" w14:textId="77777777" w:rsidR="00ED3523" w:rsidRDefault="00ED3523">
            <w:pPr>
              <w:autoSpaceDE w:val="0"/>
              <w:autoSpaceDN w:val="0"/>
              <w:spacing w:line="260" w:lineRule="exact"/>
              <w:rPr>
                <w:rFonts w:asciiTheme="minorEastAsia" w:eastAsiaTheme="minorEastAsia" w:hAnsiTheme="minorEastAsia"/>
              </w:rPr>
            </w:pPr>
          </w:p>
          <w:p w14:paraId="366043FD" w14:textId="77777777" w:rsidR="00ED3523" w:rsidRDefault="00ED3523">
            <w:pPr>
              <w:autoSpaceDE w:val="0"/>
              <w:autoSpaceDN w:val="0"/>
              <w:spacing w:line="260" w:lineRule="exact"/>
              <w:rPr>
                <w:rFonts w:asciiTheme="minorEastAsia" w:eastAsiaTheme="minorEastAsia" w:hAnsiTheme="minorEastAsia"/>
              </w:rPr>
            </w:pPr>
          </w:p>
          <w:p w14:paraId="261D02B3" w14:textId="77777777" w:rsidR="00ED3523" w:rsidRDefault="00ED3523">
            <w:pPr>
              <w:autoSpaceDE w:val="0"/>
              <w:autoSpaceDN w:val="0"/>
              <w:spacing w:line="260" w:lineRule="exact"/>
              <w:rPr>
                <w:rFonts w:asciiTheme="minorEastAsia" w:eastAsiaTheme="minorEastAsia" w:hAnsiTheme="minorEastAsia"/>
              </w:rPr>
            </w:pPr>
          </w:p>
          <w:p w14:paraId="41FD52F0" w14:textId="77777777" w:rsidR="00ED3523" w:rsidRDefault="00ED3523">
            <w:pPr>
              <w:autoSpaceDE w:val="0"/>
              <w:autoSpaceDN w:val="0"/>
              <w:spacing w:line="260" w:lineRule="exact"/>
              <w:rPr>
                <w:rFonts w:asciiTheme="minorEastAsia" w:eastAsiaTheme="minorEastAsia" w:hAnsiTheme="minorEastAsia"/>
              </w:rPr>
            </w:pPr>
          </w:p>
          <w:p w14:paraId="2E6386B9"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水防法</w:t>
            </w:r>
          </w:p>
          <w:p w14:paraId="3B34304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w w:val="90"/>
              </w:rPr>
              <w:t>15</w:t>
            </w:r>
            <w:r>
              <w:rPr>
                <w:rFonts w:asciiTheme="minorEastAsia" w:eastAsiaTheme="minorEastAsia" w:hAnsiTheme="minorEastAsia"/>
                <w:w w:val="90"/>
              </w:rPr>
              <w:t>条の</w:t>
            </w:r>
            <w:r>
              <w:rPr>
                <w:rFonts w:asciiTheme="minorEastAsia" w:eastAsiaTheme="minorEastAsia" w:hAnsiTheme="minorEastAsia" w:hint="eastAsia"/>
                <w:w w:val="90"/>
              </w:rPr>
              <w:t>3</w:t>
            </w:r>
          </w:p>
        </w:tc>
        <w:tc>
          <w:tcPr>
            <w:tcW w:w="5516" w:type="dxa"/>
            <w:gridSpan w:val="5"/>
            <w:tcBorders>
              <w:top w:val="single" w:sz="8" w:space="0" w:color="auto"/>
              <w:bottom w:val="nil"/>
            </w:tcBorders>
          </w:tcPr>
          <w:p w14:paraId="5C2C580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非常災害に関する具体的な計画を立て、非常災害時の関係機関への通報及び連携体制を整備し、それらを定期的に従業者に周知</w:t>
            </w:r>
          </w:p>
        </w:tc>
        <w:tc>
          <w:tcPr>
            <w:tcW w:w="873" w:type="dxa"/>
            <w:gridSpan w:val="5"/>
            <w:tcBorders>
              <w:top w:val="single" w:sz="8" w:space="0" w:color="auto"/>
              <w:bottom w:val="single" w:sz="4" w:space="0" w:color="auto"/>
            </w:tcBorders>
          </w:tcPr>
          <w:p w14:paraId="2C38D3C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21B36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76ECCAD6" w14:textId="77777777" w:rsidR="00ED3523" w:rsidRDefault="00ED3523">
            <w:pPr>
              <w:autoSpaceDE w:val="0"/>
              <w:autoSpaceDN w:val="0"/>
              <w:spacing w:line="260" w:lineRule="exact"/>
              <w:rPr>
                <w:rFonts w:asciiTheme="minorEastAsia" w:eastAsiaTheme="minorEastAsia" w:hAnsiTheme="minorEastAsia"/>
              </w:rPr>
            </w:pPr>
          </w:p>
        </w:tc>
      </w:tr>
      <w:tr w:rsidR="00ED3523" w14:paraId="5D3C6DE8" w14:textId="77777777">
        <w:tc>
          <w:tcPr>
            <w:tcW w:w="1062" w:type="dxa"/>
            <w:vMerge/>
            <w:tcBorders>
              <w:top w:val="nil"/>
              <w:left w:val="single" w:sz="2" w:space="0" w:color="auto"/>
              <w:bottom w:val="nil"/>
            </w:tcBorders>
          </w:tcPr>
          <w:p w14:paraId="11DAFFF9"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right w:val="single" w:sz="2" w:space="0" w:color="auto"/>
            </w:tcBorders>
          </w:tcPr>
          <w:p w14:paraId="199AA86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するとともに、定期的に避難、救出その他必要な訓練を行っていますか。</w:t>
            </w:r>
          </w:p>
        </w:tc>
      </w:tr>
      <w:tr w:rsidR="00ED3523" w14:paraId="69F2D4FC" w14:textId="77777777">
        <w:tc>
          <w:tcPr>
            <w:tcW w:w="1062" w:type="dxa"/>
            <w:vMerge/>
            <w:tcBorders>
              <w:top w:val="nil"/>
              <w:left w:val="single" w:sz="2" w:space="0" w:color="auto"/>
              <w:bottom w:val="nil"/>
            </w:tcBorders>
          </w:tcPr>
          <w:p w14:paraId="72515756"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dotted" w:sz="4" w:space="0" w:color="auto"/>
              <w:right w:val="single" w:sz="2" w:space="0" w:color="auto"/>
            </w:tcBorders>
          </w:tcPr>
          <w:p w14:paraId="35907A5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「非常災害に関する具体的計画」とは、消防法施行規則第３条に規定する消防計画（これに準ずる計画を</w:t>
            </w:r>
          </w:p>
          <w:p w14:paraId="02B19434"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含む）及び風水害、地震等の災害に対処するための計画をいう。</w:t>
            </w:r>
          </w:p>
          <w:p w14:paraId="718F3E64"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rPr>
              <w:t>（参考）</w:t>
            </w:r>
            <w:r>
              <w:rPr>
                <w:rFonts w:asciiTheme="minorEastAsia" w:eastAsiaTheme="minorEastAsia" w:hAnsiTheme="minorEastAsia" w:hint="eastAsia"/>
              </w:rPr>
              <w:t>社会福祉施設等における非常災害対策計画の策定の手引（埼玉県）</w:t>
            </w:r>
          </w:p>
          <w:p w14:paraId="1F5988AE"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この場合、消防計画の策定及びこれに基づく消防業務の実施は、消防法第８条の規定により防火管理者を置くこととされている事業所にあってはその者に行わせるものとする。また、防火管理者を置かなくてもよいこととされている事業所においても、防火管理について責任者を定め、その者に消防計画に準ずる計画の樹立等の業務を行わせるものとする。</w:t>
            </w:r>
          </w:p>
          <w:p w14:paraId="48DD397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「関係機関への通報及び連携体制の整備」とは、火災等の災害時に、地域の消防機関へ速やかに通報する体制をとるよう従業員に周知徹底するとともに、日頃から消防団や地域住民との連携を図り、火災等の</w:t>
            </w:r>
            <w:r>
              <w:rPr>
                <w:rFonts w:asciiTheme="minorEastAsia" w:eastAsiaTheme="minorEastAsia" w:hAnsiTheme="minorEastAsia" w:hint="eastAsia"/>
              </w:rPr>
              <w:t>際に消火・避難等に協力してもらえるような体制作りを求めることとしたものである。</w:t>
            </w:r>
          </w:p>
        </w:tc>
      </w:tr>
      <w:tr w:rsidR="00ED3523" w14:paraId="236D5C4C" w14:textId="77777777">
        <w:trPr>
          <w:trHeight w:val="554"/>
        </w:trPr>
        <w:tc>
          <w:tcPr>
            <w:tcW w:w="1062" w:type="dxa"/>
            <w:vMerge/>
            <w:tcBorders>
              <w:top w:val="nil"/>
              <w:left w:val="single" w:sz="2" w:space="0" w:color="auto"/>
              <w:bottom w:val="nil"/>
            </w:tcBorders>
          </w:tcPr>
          <w:p w14:paraId="23E1B552"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4" w:space="0" w:color="auto"/>
              <w:bottom w:val="dotted" w:sz="4" w:space="0" w:color="auto"/>
            </w:tcBorders>
          </w:tcPr>
          <w:p w14:paraId="24F5C23D"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の訓練の実施に当たって、地域住民の参加が得られるよう連携に努めていますか。</w:t>
            </w:r>
          </w:p>
        </w:tc>
        <w:tc>
          <w:tcPr>
            <w:tcW w:w="873" w:type="dxa"/>
            <w:gridSpan w:val="5"/>
            <w:tcBorders>
              <w:top w:val="single" w:sz="4" w:space="0" w:color="auto"/>
              <w:bottom w:val="single" w:sz="4" w:space="0" w:color="auto"/>
            </w:tcBorders>
          </w:tcPr>
          <w:p w14:paraId="0329618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58F107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3C77ADAE" w14:textId="77777777" w:rsidR="00ED3523" w:rsidRDefault="00ED3523">
            <w:pPr>
              <w:autoSpaceDE w:val="0"/>
              <w:autoSpaceDN w:val="0"/>
              <w:spacing w:line="260" w:lineRule="exact"/>
              <w:rPr>
                <w:rFonts w:asciiTheme="minorEastAsia" w:eastAsiaTheme="minorEastAsia" w:hAnsiTheme="minorEastAsia"/>
              </w:rPr>
            </w:pPr>
          </w:p>
          <w:p w14:paraId="564EADC6" w14:textId="77777777" w:rsidR="00ED3523" w:rsidRDefault="00ED3523">
            <w:pPr>
              <w:autoSpaceDE w:val="0"/>
              <w:autoSpaceDN w:val="0"/>
              <w:spacing w:line="260" w:lineRule="exact"/>
              <w:rPr>
                <w:rFonts w:asciiTheme="minorEastAsia" w:eastAsiaTheme="minorEastAsia" w:hAnsiTheme="minorEastAsia"/>
              </w:rPr>
            </w:pPr>
          </w:p>
        </w:tc>
      </w:tr>
      <w:tr w:rsidR="00ED3523" w14:paraId="66242D5A" w14:textId="77777777">
        <w:trPr>
          <w:trHeight w:val="276"/>
        </w:trPr>
        <w:tc>
          <w:tcPr>
            <w:tcW w:w="1062" w:type="dxa"/>
            <w:vMerge/>
            <w:tcBorders>
              <w:top w:val="nil"/>
              <w:left w:val="single" w:sz="2" w:space="0" w:color="auto"/>
              <w:bottom w:val="nil"/>
            </w:tcBorders>
          </w:tcPr>
          <w:p w14:paraId="357AA182"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dotted" w:sz="4" w:space="0" w:color="auto"/>
              <w:right w:val="single" w:sz="2" w:space="0" w:color="auto"/>
            </w:tcBorders>
          </w:tcPr>
          <w:p w14:paraId="3C92C02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が避難、救出その他の訓練を実施するに当たって、できるだけ地域住民の参加が得られるよう努めることとしたものである。そのためには、地域住民の代表者等により構成される運営推進会議を活用し、日頃から地域住民との密接な連携体制を確保するなど、訓練の実施に協力が得られる体制づくりに努めることが必要である。</w:t>
            </w:r>
          </w:p>
          <w:p w14:paraId="64E2A6C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訓練の実施に当たっては、消防関係者の参加を促し、具体的な指示を仰ぐなど、より実効性のあるものとすること。</w:t>
            </w:r>
          </w:p>
        </w:tc>
      </w:tr>
      <w:tr w:rsidR="00ED3523" w14:paraId="3FCDAF6F" w14:textId="77777777">
        <w:tc>
          <w:tcPr>
            <w:tcW w:w="1062" w:type="dxa"/>
            <w:vMerge/>
            <w:tcBorders>
              <w:top w:val="nil"/>
              <w:left w:val="single" w:sz="2" w:space="0" w:color="auto"/>
              <w:bottom w:val="nil"/>
            </w:tcBorders>
          </w:tcPr>
          <w:p w14:paraId="14ECBD79" w14:textId="77777777" w:rsidR="00ED3523" w:rsidRDefault="00ED3523">
            <w:pPr>
              <w:autoSpaceDE w:val="0"/>
              <w:autoSpaceDN w:val="0"/>
              <w:spacing w:line="260" w:lineRule="exact"/>
              <w:rPr>
                <w:rFonts w:asciiTheme="majorEastAsia" w:eastAsiaTheme="majorEastAsia" w:hAnsiTheme="majorEastAsia"/>
                <w:w w:val="90"/>
              </w:rPr>
            </w:pPr>
          </w:p>
        </w:tc>
        <w:tc>
          <w:tcPr>
            <w:tcW w:w="5516" w:type="dxa"/>
            <w:gridSpan w:val="5"/>
            <w:tcBorders>
              <w:top w:val="single" w:sz="4" w:space="0" w:color="auto"/>
              <w:bottom w:val="dotted" w:sz="4" w:space="0" w:color="auto"/>
            </w:tcBorders>
          </w:tcPr>
          <w:p w14:paraId="592D946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事業所が「浸水想定区域内」に所在し、かつ、市の地域防災計画で「要配慮者利用施設」に該当していますか。</w:t>
            </w:r>
          </w:p>
        </w:tc>
        <w:tc>
          <w:tcPr>
            <w:tcW w:w="873" w:type="dxa"/>
            <w:gridSpan w:val="5"/>
            <w:tcBorders>
              <w:top w:val="single" w:sz="4" w:space="0" w:color="auto"/>
              <w:bottom w:val="single" w:sz="4" w:space="0" w:color="auto"/>
            </w:tcBorders>
          </w:tcPr>
          <w:p w14:paraId="44A2741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4CF6F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4EAC372E" w14:textId="77777777" w:rsidR="00ED3523" w:rsidRDefault="00ED3523">
            <w:pPr>
              <w:autoSpaceDE w:val="0"/>
              <w:autoSpaceDN w:val="0"/>
              <w:spacing w:line="260" w:lineRule="exact"/>
              <w:rPr>
                <w:rFonts w:asciiTheme="minorEastAsia" w:eastAsiaTheme="minorEastAsia" w:hAnsiTheme="minorEastAsia"/>
              </w:rPr>
            </w:pPr>
          </w:p>
        </w:tc>
      </w:tr>
      <w:tr w:rsidR="00ED3523" w14:paraId="1C20B7FC" w14:textId="77777777">
        <w:trPr>
          <w:trHeight w:val="275"/>
        </w:trPr>
        <w:tc>
          <w:tcPr>
            <w:tcW w:w="1062" w:type="dxa"/>
            <w:vMerge/>
            <w:tcBorders>
              <w:top w:val="nil"/>
              <w:left w:val="single" w:sz="2" w:space="0" w:color="auto"/>
              <w:bottom w:val="nil"/>
            </w:tcBorders>
          </w:tcPr>
          <w:p w14:paraId="50D0195A"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single" w:sz="4" w:space="0" w:color="auto"/>
              <w:right w:val="single" w:sz="2" w:space="0" w:color="auto"/>
            </w:tcBorders>
          </w:tcPr>
          <w:p w14:paraId="5A697E5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hint="eastAsia"/>
              </w:rPr>
              <w:t>志木市地域防災計画（平成</w:t>
            </w:r>
            <w:r>
              <w:rPr>
                <w:rFonts w:asciiTheme="minorEastAsia" w:eastAsiaTheme="minorEastAsia" w:hAnsiTheme="minorEastAsia" w:hint="eastAsia"/>
              </w:rPr>
              <w:t>30</w:t>
            </w:r>
            <w:r>
              <w:rPr>
                <w:rFonts w:asciiTheme="minorEastAsia" w:eastAsiaTheme="minorEastAsia" w:hAnsiTheme="minorEastAsia" w:hint="eastAsia"/>
              </w:rPr>
              <w:t>年</w:t>
            </w:r>
            <w:r>
              <w:rPr>
                <w:rFonts w:asciiTheme="minorEastAsia" w:eastAsiaTheme="minorEastAsia" w:hAnsiTheme="minorEastAsia" w:hint="eastAsia"/>
              </w:rPr>
              <w:t>3</w:t>
            </w:r>
            <w:r>
              <w:rPr>
                <w:rFonts w:asciiTheme="minorEastAsia" w:eastAsiaTheme="minorEastAsia" w:hAnsiTheme="minorEastAsia" w:hint="eastAsia"/>
              </w:rPr>
              <w:t>月改正版）の「資料編」に、「資料８．２　浸水想定区域内要配慮者施設一覧」が掲載されている。</w:t>
            </w:r>
          </w:p>
        </w:tc>
      </w:tr>
      <w:tr w:rsidR="00ED3523" w14:paraId="1AA3D258" w14:textId="77777777">
        <w:tc>
          <w:tcPr>
            <w:tcW w:w="1062" w:type="dxa"/>
            <w:vMerge/>
            <w:tcBorders>
              <w:top w:val="nil"/>
              <w:left w:val="single" w:sz="2" w:space="0" w:color="auto"/>
              <w:bottom w:val="nil"/>
            </w:tcBorders>
          </w:tcPr>
          <w:p w14:paraId="2E3EF300" w14:textId="77777777" w:rsidR="00ED3523" w:rsidRDefault="00ED3523">
            <w:pPr>
              <w:autoSpaceDE w:val="0"/>
              <w:autoSpaceDN w:val="0"/>
              <w:spacing w:line="260" w:lineRule="exact"/>
              <w:rPr>
                <w:rFonts w:asciiTheme="majorEastAsia" w:eastAsiaTheme="majorEastAsia" w:hAnsiTheme="majorEastAsia"/>
                <w:w w:val="90"/>
              </w:rPr>
            </w:pPr>
          </w:p>
        </w:tc>
        <w:tc>
          <w:tcPr>
            <w:tcW w:w="5516" w:type="dxa"/>
            <w:gridSpan w:val="5"/>
            <w:tcBorders>
              <w:top w:val="single" w:sz="4" w:space="0" w:color="auto"/>
              <w:bottom w:val="nil"/>
            </w:tcBorders>
          </w:tcPr>
          <w:p w14:paraId="3FFD002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w:t>
            </w:r>
            <w:r>
              <w:rPr>
                <w:rFonts w:asciiTheme="minorEastAsia" w:eastAsiaTheme="minorEastAsia" w:hAnsiTheme="minorEastAsia" w:hint="eastAsia"/>
              </w:rPr>
              <w:t>2)</w:t>
            </w:r>
            <w:r>
              <w:rPr>
                <w:rFonts w:asciiTheme="minorEastAsia" w:eastAsiaTheme="minorEastAsia" w:hAnsiTheme="minorEastAsia" w:hint="eastAsia"/>
              </w:rPr>
              <w:t>で「要配慮者利用施設」に該当する場合、洪水時等の円滑・迅速な避難の確保を図るための「避難確保計画」を作成し、この</w:t>
            </w:r>
          </w:p>
        </w:tc>
        <w:tc>
          <w:tcPr>
            <w:tcW w:w="873" w:type="dxa"/>
            <w:gridSpan w:val="5"/>
            <w:tcBorders>
              <w:top w:val="single" w:sz="4" w:space="0" w:color="auto"/>
              <w:bottom w:val="single" w:sz="4" w:space="0" w:color="auto"/>
            </w:tcBorders>
          </w:tcPr>
          <w:p w14:paraId="67FC622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4EB85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5F033F64" w14:textId="77777777" w:rsidR="00ED3523" w:rsidRDefault="00ED3523">
            <w:pPr>
              <w:autoSpaceDE w:val="0"/>
              <w:autoSpaceDN w:val="0"/>
              <w:spacing w:line="260" w:lineRule="exact"/>
              <w:rPr>
                <w:rFonts w:asciiTheme="minorEastAsia" w:eastAsiaTheme="minorEastAsia" w:hAnsiTheme="minorEastAsia"/>
              </w:rPr>
            </w:pPr>
          </w:p>
        </w:tc>
      </w:tr>
      <w:tr w:rsidR="00ED3523" w14:paraId="3AA3B592" w14:textId="77777777">
        <w:trPr>
          <w:trHeight w:val="56"/>
        </w:trPr>
        <w:tc>
          <w:tcPr>
            <w:tcW w:w="1062" w:type="dxa"/>
            <w:vMerge/>
            <w:tcBorders>
              <w:top w:val="nil"/>
              <w:left w:val="single" w:sz="2" w:space="0" w:color="auto"/>
              <w:bottom w:val="nil"/>
            </w:tcBorders>
          </w:tcPr>
          <w:p w14:paraId="19C94CD8"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dotted" w:sz="4" w:space="0" w:color="auto"/>
              <w:right w:val="single" w:sz="2" w:space="0" w:color="auto"/>
            </w:tcBorders>
          </w:tcPr>
          <w:p w14:paraId="5A95A9E6"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計画に基づいて、洪水時等を想定した「避難訓練」を実施していますか。</w:t>
            </w:r>
          </w:p>
        </w:tc>
      </w:tr>
      <w:tr w:rsidR="00ED3523" w14:paraId="4ED64157" w14:textId="77777777">
        <w:tc>
          <w:tcPr>
            <w:tcW w:w="1062" w:type="dxa"/>
            <w:vMerge/>
            <w:tcBorders>
              <w:top w:val="nil"/>
              <w:left w:val="single" w:sz="2" w:space="0" w:color="auto"/>
              <w:bottom w:val="single" w:sz="8" w:space="0" w:color="auto"/>
            </w:tcBorders>
          </w:tcPr>
          <w:p w14:paraId="357973C9"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dotted" w:sz="4" w:space="0" w:color="auto"/>
              <w:bottom w:val="single" w:sz="8" w:space="0" w:color="auto"/>
              <w:right w:val="single" w:sz="2" w:space="0" w:color="auto"/>
            </w:tcBorders>
          </w:tcPr>
          <w:p w14:paraId="0F5BC66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hint="eastAsia"/>
              </w:rPr>
              <w:t>浸水想定区域内に所在し、市町村の地域防災計画で「要配慮者利用施設」と位置付けられた施設は、避難確保計画の作成と市への報告、避難訓練の実施が義務付けられている。（平成</w:t>
            </w:r>
            <w:r>
              <w:rPr>
                <w:rFonts w:asciiTheme="minorEastAsia" w:eastAsiaTheme="minorEastAsia" w:hAnsiTheme="minorEastAsia" w:hint="eastAsia"/>
              </w:rPr>
              <w:t>29</w:t>
            </w:r>
            <w:r>
              <w:rPr>
                <w:rFonts w:asciiTheme="minorEastAsia" w:eastAsiaTheme="minorEastAsia" w:hAnsiTheme="minorEastAsia" w:hint="eastAsia"/>
              </w:rPr>
              <w:t>年の法改正で義務化された。）</w:t>
            </w:r>
          </w:p>
        </w:tc>
      </w:tr>
      <w:tr w:rsidR="00ED3523" w14:paraId="118E929E" w14:textId="77777777">
        <w:trPr>
          <w:trHeight w:val="698"/>
        </w:trPr>
        <w:tc>
          <w:tcPr>
            <w:tcW w:w="1062" w:type="dxa"/>
            <w:vMerge w:val="restart"/>
            <w:tcBorders>
              <w:top w:val="single" w:sz="8" w:space="0" w:color="auto"/>
              <w:left w:val="single" w:sz="2" w:space="0" w:color="auto"/>
              <w:bottom w:val="nil"/>
            </w:tcBorders>
          </w:tcPr>
          <w:p w14:paraId="0C959919"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 xml:space="preserve">31 </w:t>
            </w:r>
            <w:r>
              <w:rPr>
                <w:rFonts w:asciiTheme="majorEastAsia" w:eastAsiaTheme="majorEastAsia" w:hAnsiTheme="majorEastAsia" w:hint="eastAsia"/>
                <w:w w:val="90"/>
              </w:rPr>
              <w:t>衛生管理等</w:t>
            </w:r>
          </w:p>
          <w:p w14:paraId="621F1C89" w14:textId="77777777" w:rsidR="00ED3523" w:rsidRDefault="00ED3523">
            <w:pPr>
              <w:autoSpaceDE w:val="0"/>
              <w:autoSpaceDN w:val="0"/>
              <w:spacing w:line="260" w:lineRule="exact"/>
              <w:rPr>
                <w:rFonts w:asciiTheme="majorEastAsia" w:eastAsiaTheme="majorEastAsia" w:hAnsiTheme="majorEastAsia"/>
                <w:w w:val="90"/>
              </w:rPr>
            </w:pPr>
          </w:p>
          <w:p w14:paraId="5E96A669"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33</w:t>
            </w:r>
            <w:r>
              <w:rPr>
                <w:rFonts w:asciiTheme="minorEastAsia" w:eastAsiaTheme="minorEastAsia" w:hAnsiTheme="minorEastAsia" w:hint="eastAsia"/>
                <w:w w:val="90"/>
              </w:rPr>
              <w:t>条</w:t>
            </w:r>
          </w:p>
          <w:p w14:paraId="547AE089"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59</w:t>
            </w:r>
            <w:r>
              <w:rPr>
                <w:rFonts w:asciiTheme="minorEastAsia" w:eastAsiaTheme="minorEastAsia" w:hAnsiTheme="minorEastAsia" w:hint="eastAsia"/>
                <w:w w:val="90"/>
              </w:rPr>
              <w:t>条の</w:t>
            </w:r>
            <w:r>
              <w:rPr>
                <w:rFonts w:asciiTheme="minorEastAsia" w:eastAsiaTheme="minorEastAsia" w:hAnsiTheme="minorEastAsia" w:hint="eastAsia"/>
                <w:w w:val="90"/>
              </w:rPr>
              <w:t>16</w:t>
            </w:r>
          </w:p>
          <w:p w14:paraId="0904D22C"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基準通知</w:t>
            </w:r>
            <w:r>
              <w:rPr>
                <w:rFonts w:asciiTheme="minorEastAsia" w:eastAsiaTheme="minorEastAsia" w:hAnsiTheme="minorEastAsia" w:hint="eastAsia"/>
                <w:w w:val="90"/>
              </w:rPr>
              <w:t>3</w:t>
            </w:r>
          </w:p>
          <w:p w14:paraId="18FF92C4"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2</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3(9)</w:t>
            </w:r>
          </w:p>
        </w:tc>
        <w:tc>
          <w:tcPr>
            <w:tcW w:w="5516" w:type="dxa"/>
            <w:gridSpan w:val="5"/>
            <w:tcBorders>
              <w:top w:val="single" w:sz="8" w:space="0" w:color="auto"/>
              <w:bottom w:val="dotted" w:sz="4" w:space="0" w:color="auto"/>
            </w:tcBorders>
          </w:tcPr>
          <w:p w14:paraId="1FAE263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hint="eastAsia"/>
              </w:rPr>
              <w:t xml:space="preserve">　利用者の使用する施設、食器その他の設備又は飲用に供する水について、衛生的な管理に努め、又は衛生上必要な措置を講じていますか。</w:t>
            </w:r>
          </w:p>
        </w:tc>
        <w:tc>
          <w:tcPr>
            <w:tcW w:w="873" w:type="dxa"/>
            <w:gridSpan w:val="5"/>
            <w:tcBorders>
              <w:top w:val="single" w:sz="8" w:space="0" w:color="auto"/>
              <w:bottom w:val="single" w:sz="4" w:space="0" w:color="auto"/>
            </w:tcBorders>
          </w:tcPr>
          <w:p w14:paraId="76FC207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760F9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694184BF" w14:textId="77777777" w:rsidR="00ED3523" w:rsidRDefault="00ED3523">
            <w:pPr>
              <w:autoSpaceDE w:val="0"/>
              <w:autoSpaceDN w:val="0"/>
              <w:spacing w:line="260" w:lineRule="exact"/>
              <w:rPr>
                <w:rFonts w:asciiTheme="minorEastAsia" w:eastAsiaTheme="minorEastAsia" w:hAnsiTheme="minorEastAsia"/>
              </w:rPr>
            </w:pPr>
          </w:p>
        </w:tc>
      </w:tr>
      <w:tr w:rsidR="00ED3523" w14:paraId="6F8CCC76" w14:textId="77777777">
        <w:trPr>
          <w:trHeight w:val="549"/>
        </w:trPr>
        <w:tc>
          <w:tcPr>
            <w:tcW w:w="1062" w:type="dxa"/>
            <w:vMerge/>
            <w:tcBorders>
              <w:top w:val="nil"/>
              <w:left w:val="single" w:sz="2" w:space="0" w:color="auto"/>
              <w:bottom w:val="nil"/>
            </w:tcBorders>
          </w:tcPr>
          <w:p w14:paraId="259B7B36"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dotted" w:sz="4" w:space="0" w:color="auto"/>
              <w:right w:val="single" w:sz="2" w:space="0" w:color="auto"/>
            </w:tcBorders>
          </w:tcPr>
          <w:p w14:paraId="58D288D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上記のほか、次の点にも留意すること。</w:t>
            </w:r>
          </w:p>
          <w:p w14:paraId="1FD902EA"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食中毒及び感染症の発生を防止するための措置等について、必要に応じて保健所の助言、指導を求めるとともに、常に密接な連携を保つこと。</w:t>
            </w:r>
          </w:p>
          <w:p w14:paraId="63519E2D" w14:textId="77777777" w:rsidR="00ED3523" w:rsidRDefault="0072581D">
            <w:pPr>
              <w:autoSpaceDE w:val="0"/>
              <w:autoSpaceDN w:val="0"/>
              <w:spacing w:line="260" w:lineRule="exact"/>
              <w:ind w:left="539" w:hangingChars="300" w:hanging="539"/>
              <w:rPr>
                <w:rFonts w:asciiTheme="minorEastAsia" w:eastAsiaTheme="minorEastAsia" w:hAnsiTheme="minorEastAsia"/>
                <w:sz w:val="18"/>
              </w:rPr>
            </w:pPr>
            <w:r>
              <w:rPr>
                <w:rFonts w:asciiTheme="minorEastAsia" w:eastAsiaTheme="minorEastAsia" w:hAnsiTheme="minorEastAsia" w:hint="eastAsia"/>
              </w:rPr>
              <w:lastRenderedPageBreak/>
              <w:t xml:space="preserve">　　②　特に、インフルエンザ対策、腸管出血性大腸菌感染症</w:t>
            </w:r>
            <w:r>
              <w:rPr>
                <w:rFonts w:asciiTheme="minorEastAsia" w:eastAsiaTheme="minorEastAsia" w:hAnsiTheme="minorEastAsia" w:hint="eastAsia"/>
                <w:sz w:val="18"/>
              </w:rPr>
              <w:t>(</w:t>
            </w:r>
            <w:r>
              <w:rPr>
                <w:rFonts w:asciiTheme="minorEastAsia" w:eastAsiaTheme="minorEastAsia" w:hAnsiTheme="minorEastAsia" w:hint="eastAsia"/>
                <w:sz w:val="18"/>
              </w:rPr>
              <w:t>注</w:t>
            </w:r>
            <w:r>
              <w:rPr>
                <w:rFonts w:asciiTheme="minorEastAsia" w:eastAsiaTheme="minorEastAsia" w:hAnsiTheme="minorEastAsia" w:hint="eastAsia"/>
                <w:sz w:val="18"/>
              </w:rPr>
              <w:t>1)</w:t>
            </w:r>
            <w:r>
              <w:rPr>
                <w:rFonts w:asciiTheme="minorEastAsia" w:eastAsiaTheme="minorEastAsia" w:hAnsiTheme="minorEastAsia" w:hint="eastAsia"/>
              </w:rPr>
              <w:t>対策、レジオネラ症</w:t>
            </w:r>
            <w:r>
              <w:rPr>
                <w:rFonts w:asciiTheme="minorEastAsia" w:eastAsiaTheme="minorEastAsia" w:hAnsiTheme="minorEastAsia" w:hint="eastAsia"/>
                <w:sz w:val="18"/>
              </w:rPr>
              <w:t>(</w:t>
            </w:r>
            <w:r>
              <w:rPr>
                <w:rFonts w:asciiTheme="minorEastAsia" w:eastAsiaTheme="minorEastAsia" w:hAnsiTheme="minorEastAsia" w:hint="eastAsia"/>
                <w:sz w:val="18"/>
              </w:rPr>
              <w:t>注</w:t>
            </w:r>
            <w:r>
              <w:rPr>
                <w:rFonts w:asciiTheme="minorEastAsia" w:eastAsiaTheme="minorEastAsia" w:hAnsiTheme="minorEastAsia" w:hint="eastAsia"/>
                <w:sz w:val="18"/>
              </w:rPr>
              <w:t>2)</w:t>
            </w:r>
            <w:r>
              <w:rPr>
                <w:rFonts w:asciiTheme="minorEastAsia" w:eastAsiaTheme="minorEastAsia" w:hAnsiTheme="minorEastAsia" w:hint="eastAsia"/>
              </w:rPr>
              <w:t>対策等については、その発生及びまん延を防止するための措置等について、別途通知等が発出されているので、これに基づき、適切な措置を講じること。</w:t>
            </w:r>
          </w:p>
          <w:p w14:paraId="4D2E160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空調設備等により施設内の適温の確保に努めること。</w:t>
            </w:r>
          </w:p>
          <w:p w14:paraId="7C0F5FF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従業者（常時使用する労働者）に対する健康診断は、１年以内（夜勤職員は６か月以内）ごとに１回、定</w:t>
            </w:r>
          </w:p>
          <w:p w14:paraId="74E219CA"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期的に行わなければならない。（労働安全衛生法第</w:t>
            </w:r>
            <w:r>
              <w:rPr>
                <w:rFonts w:asciiTheme="minorEastAsia" w:eastAsiaTheme="minorEastAsia" w:hAnsiTheme="minorEastAsia" w:hint="eastAsia"/>
              </w:rPr>
              <w:t>66</w:t>
            </w:r>
            <w:r>
              <w:rPr>
                <w:rFonts w:asciiTheme="minorEastAsia" w:eastAsiaTheme="minorEastAsia" w:hAnsiTheme="minorEastAsia" w:hint="eastAsia"/>
              </w:rPr>
              <w:t>条、労働安全衛生規則第</w:t>
            </w:r>
            <w:r>
              <w:rPr>
                <w:rFonts w:asciiTheme="minorEastAsia" w:eastAsiaTheme="minorEastAsia" w:hAnsiTheme="minorEastAsia" w:hint="eastAsia"/>
              </w:rPr>
              <w:t>44</w:t>
            </w:r>
            <w:r>
              <w:rPr>
                <w:rFonts w:asciiTheme="minorEastAsia" w:eastAsiaTheme="minorEastAsia" w:hAnsiTheme="minorEastAsia" w:hint="eastAsia"/>
              </w:rPr>
              <w:t>条、</w:t>
            </w:r>
            <w:r>
              <w:rPr>
                <w:rFonts w:asciiTheme="minorEastAsia" w:eastAsiaTheme="minorEastAsia" w:hAnsiTheme="minorEastAsia" w:hint="eastAsia"/>
              </w:rPr>
              <w:t>45</w:t>
            </w:r>
            <w:r>
              <w:rPr>
                <w:rFonts w:asciiTheme="minorEastAsia" w:eastAsiaTheme="minorEastAsia" w:hAnsiTheme="minorEastAsia" w:hint="eastAsia"/>
              </w:rPr>
              <w:t>条）</w:t>
            </w:r>
          </w:p>
          <w:p w14:paraId="2104531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短時間労働者であっても、次の①、②のいずれにも該当する場合は、健康診断が必要である。</w:t>
            </w:r>
          </w:p>
          <w:p w14:paraId="3DF48B2C"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期間の定めのない労働契約又</w:t>
            </w:r>
            <w:r>
              <w:rPr>
                <w:rFonts w:asciiTheme="minorEastAsia" w:eastAsiaTheme="minorEastAsia" w:hAnsiTheme="minorEastAsia" w:hint="eastAsia"/>
              </w:rPr>
              <w:t>は期間１年以上の有期労働契約により使用される者、契約更新により１年以上使用され、又は使用されることが予定されている者</w:t>
            </w:r>
          </w:p>
          <w:p w14:paraId="698BED7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週の労働時間数が、通常の労働者の週の労働時間数の３／４以上である者</w:t>
            </w:r>
          </w:p>
          <w:p w14:paraId="3821462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健康診断の実施は法で定められたものであり、その実施に要した費用は事業者が負担すべきものである。</w:t>
            </w:r>
          </w:p>
        </w:tc>
      </w:tr>
      <w:tr w:rsidR="00ED3523" w14:paraId="66E6B397" w14:textId="77777777">
        <w:trPr>
          <w:trHeight w:val="505"/>
        </w:trPr>
        <w:tc>
          <w:tcPr>
            <w:tcW w:w="1062" w:type="dxa"/>
            <w:vMerge/>
            <w:tcBorders>
              <w:top w:val="nil"/>
              <w:left w:val="single" w:sz="2" w:space="0" w:color="auto"/>
              <w:bottom w:val="nil"/>
            </w:tcBorders>
          </w:tcPr>
          <w:p w14:paraId="078CAE9A"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4" w:space="0" w:color="auto"/>
              <w:bottom w:val="nil"/>
            </w:tcBorders>
          </w:tcPr>
          <w:p w14:paraId="3B12F46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hint="eastAsia"/>
              </w:rPr>
              <w:t xml:space="preserve">　感染症の予防及びまん延の防止のための対策を検討する委員会</w:t>
            </w:r>
            <w:r>
              <w:rPr>
                <w:rFonts w:asciiTheme="minorEastAsia" w:eastAsiaTheme="minorEastAsia" w:hAnsiTheme="minorEastAsia" w:hint="eastAsia"/>
              </w:rPr>
              <w:t>(</w:t>
            </w:r>
            <w:r>
              <w:rPr>
                <w:rFonts w:asciiTheme="minorEastAsia" w:eastAsiaTheme="minorEastAsia" w:hAnsiTheme="minorEastAsia" w:hint="eastAsia"/>
              </w:rPr>
              <w:t>テレビ電話装置等を活用して行うことができるものとする。</w:t>
            </w:r>
            <w:r>
              <w:rPr>
                <w:rFonts w:asciiTheme="minorEastAsia" w:eastAsiaTheme="minorEastAsia" w:hAnsiTheme="minorEastAsia" w:hint="eastAsia"/>
              </w:rPr>
              <w:t xml:space="preserve">) </w:t>
            </w:r>
            <w:r>
              <w:rPr>
                <w:rFonts w:asciiTheme="minorEastAsia" w:eastAsiaTheme="minorEastAsia" w:hAnsiTheme="minorEastAsia" w:hint="eastAsia"/>
              </w:rPr>
              <w:t>を</w:t>
            </w:r>
          </w:p>
        </w:tc>
        <w:tc>
          <w:tcPr>
            <w:tcW w:w="873" w:type="dxa"/>
            <w:gridSpan w:val="5"/>
            <w:tcBorders>
              <w:top w:val="single" w:sz="2" w:space="0" w:color="auto"/>
              <w:bottom w:val="single" w:sz="4" w:space="0" w:color="auto"/>
            </w:tcBorders>
          </w:tcPr>
          <w:p w14:paraId="6137F96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B689FC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2" w:space="0" w:color="auto"/>
              <w:right w:val="single" w:sz="2" w:space="0" w:color="auto"/>
            </w:tcBorders>
          </w:tcPr>
          <w:p w14:paraId="37C6F661" w14:textId="77777777" w:rsidR="00ED3523" w:rsidRDefault="00ED3523">
            <w:pPr>
              <w:autoSpaceDE w:val="0"/>
              <w:autoSpaceDN w:val="0"/>
              <w:spacing w:line="260" w:lineRule="exact"/>
              <w:rPr>
                <w:rFonts w:asciiTheme="minorEastAsia" w:eastAsiaTheme="minorEastAsia" w:hAnsiTheme="minorEastAsia"/>
              </w:rPr>
            </w:pPr>
          </w:p>
        </w:tc>
      </w:tr>
      <w:tr w:rsidR="00ED3523" w14:paraId="615A3C7E" w14:textId="77777777">
        <w:trPr>
          <w:trHeight w:val="267"/>
        </w:trPr>
        <w:tc>
          <w:tcPr>
            <w:tcW w:w="1062" w:type="dxa"/>
            <w:vMerge/>
            <w:tcBorders>
              <w:top w:val="nil"/>
              <w:left w:val="single" w:sz="2" w:space="0" w:color="auto"/>
              <w:bottom w:val="nil"/>
            </w:tcBorders>
          </w:tcPr>
          <w:p w14:paraId="3B848537"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right w:val="single" w:sz="2" w:space="0" w:color="auto"/>
            </w:tcBorders>
          </w:tcPr>
          <w:p w14:paraId="65F7754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概ね６月に１回以上開催するとともに、その結果について従業者に周知徹底を図っていますか。</w:t>
            </w:r>
          </w:p>
        </w:tc>
      </w:tr>
      <w:tr w:rsidR="00ED3523" w14:paraId="7720E36C" w14:textId="77777777">
        <w:trPr>
          <w:trHeight w:val="291"/>
        </w:trPr>
        <w:tc>
          <w:tcPr>
            <w:tcW w:w="1062" w:type="dxa"/>
            <w:vMerge/>
            <w:tcBorders>
              <w:top w:val="nil"/>
              <w:left w:val="single" w:sz="2" w:space="0" w:color="auto"/>
              <w:bottom w:val="nil"/>
            </w:tcBorders>
          </w:tcPr>
          <w:p w14:paraId="5DCF8D9B"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right w:val="single" w:sz="2" w:space="0" w:color="auto"/>
            </w:tcBorders>
          </w:tcPr>
          <w:p w14:paraId="7E78595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感染症が発生し、又はまん延しないように講ずるべき措置については、具体的には</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までの取り扱いとすること。</w:t>
            </w:r>
          </w:p>
          <w:p w14:paraId="6A09076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各事項については、事業所に実施が求められているものであるが、他のサービス事業者との連携等により行うことも差し支えない。</w:t>
            </w:r>
          </w:p>
          <w:p w14:paraId="776D99F6" w14:textId="77777777" w:rsidR="00ED3523" w:rsidRDefault="0072581D">
            <w:pPr>
              <w:autoSpaceDE w:val="0"/>
              <w:autoSpaceDN w:val="0"/>
              <w:spacing w:line="260" w:lineRule="exact"/>
              <w:rPr>
                <w:rFonts w:asciiTheme="minorEastAsia" w:eastAsiaTheme="minorEastAsia" w:hAnsiTheme="minorEastAsia"/>
                <w:b/>
              </w:rPr>
            </w:pPr>
            <w:r>
              <w:rPr>
                <w:rFonts w:asciiTheme="minorEastAsia" w:eastAsiaTheme="minorEastAsia" w:hAnsiTheme="minorEastAsia" w:hint="eastAsia"/>
                <w:b/>
              </w:rPr>
              <w:t>【経過措置】</w:t>
            </w:r>
          </w:p>
          <w:p w14:paraId="42B85E4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当該義務付けの適用に当たっては、３年間の経過措置が設けられており、</w:t>
            </w:r>
            <w:r>
              <w:rPr>
                <w:rFonts w:asciiTheme="minorEastAsia" w:eastAsiaTheme="minorEastAsia" w:hAnsiTheme="minorEastAsia" w:hint="eastAsia"/>
                <w:b/>
              </w:rPr>
              <w:t>令和６年３月３１日まで</w:t>
            </w:r>
            <w:r>
              <w:rPr>
                <w:rFonts w:asciiTheme="minorEastAsia" w:eastAsiaTheme="minorEastAsia" w:hAnsiTheme="minorEastAsia" w:hint="eastAsia"/>
              </w:rPr>
              <w:t>の間は、努力義務とされている。</w:t>
            </w:r>
          </w:p>
          <w:p w14:paraId="36051FC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【感染対策委員会】</w:t>
            </w:r>
          </w:p>
          <w:p w14:paraId="7DA03322"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　当該事業所における感染症の予防及びまん延の防止のための対策を検討する委員会であり、感染対策の知識を有するものを含む、幅広い職種により構成することが望ましく、特に感染症対策の知識を有する者については外部の者も含め積極的に参画を得ることが望ましい。</w:t>
            </w:r>
          </w:p>
          <w:p w14:paraId="05D6A182"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構成メンバーの責任及び役割分担を明確にするとともに、専任の感染対策を担当する者（以下「感染対策担当者」という。）を決めておくことが必要である。</w:t>
            </w:r>
          </w:p>
          <w:p w14:paraId="15FE98F9"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　感染対策委員会は、利用者の状況など事業所の状況に応じ、おおむね６月に</w:t>
            </w:r>
            <w:r>
              <w:rPr>
                <w:rFonts w:asciiTheme="minorEastAsia" w:eastAsiaTheme="minorEastAsia" w:hAnsiTheme="minorEastAsia" w:hint="eastAsia"/>
              </w:rPr>
              <w:t>1</w:t>
            </w:r>
            <w:r>
              <w:rPr>
                <w:rFonts w:asciiTheme="minorEastAsia" w:eastAsiaTheme="minorEastAsia" w:hAnsiTheme="minorEastAsia" w:hint="eastAsia"/>
              </w:rPr>
              <w:t>回以上、定期的に開催するとともに、感染症</w:t>
            </w:r>
            <w:r>
              <w:rPr>
                <w:rFonts w:asciiTheme="minorEastAsia" w:eastAsiaTheme="minorEastAsia" w:hAnsiTheme="minorEastAsia" w:hint="eastAsia"/>
              </w:rPr>
              <w:t>が流行する時期等を勘案して必要に応じ随時開催する必要がある。</w:t>
            </w:r>
          </w:p>
          <w:p w14:paraId="633F4A64"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　感染対策委員会は、テレビ電話装置等を活用して行うことができるものとする。</w:t>
            </w:r>
            <w:r>
              <w:rPr>
                <w:rFonts w:asciiTheme="minorEastAsia" w:eastAsiaTheme="minorEastAsia" w:hAnsiTheme="minorEastAsia"/>
              </w:rPr>
              <w:t>この際、個人情報保護</w:t>
            </w:r>
            <w:r>
              <w:rPr>
                <w:rFonts w:asciiTheme="minorEastAsia" w:eastAsiaTheme="minorEastAsia" w:hAnsiTheme="minorEastAsia" w:hint="eastAsia"/>
              </w:rPr>
              <w:t>委員</w:t>
            </w:r>
            <w:r>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0E15D88A"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rsidR="00ED3523" w14:paraId="5F223415" w14:textId="77777777">
        <w:trPr>
          <w:trHeight w:val="496"/>
        </w:trPr>
        <w:tc>
          <w:tcPr>
            <w:tcW w:w="1062" w:type="dxa"/>
            <w:vMerge/>
            <w:tcBorders>
              <w:top w:val="nil"/>
              <w:left w:val="single" w:sz="2" w:space="0" w:color="auto"/>
              <w:bottom w:val="nil"/>
            </w:tcBorders>
          </w:tcPr>
          <w:p w14:paraId="43C19667"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dotted" w:sz="4" w:space="0" w:color="auto"/>
              <w:bottom w:val="dotted" w:sz="4" w:space="0" w:color="auto"/>
            </w:tcBorders>
          </w:tcPr>
          <w:p w14:paraId="74B3C41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hint="eastAsia"/>
              </w:rPr>
              <w:t xml:space="preserve">　感染症の予防及びまん延の防止のための指針を整備していますか。</w:t>
            </w:r>
          </w:p>
        </w:tc>
        <w:tc>
          <w:tcPr>
            <w:tcW w:w="873" w:type="dxa"/>
            <w:gridSpan w:val="5"/>
            <w:tcBorders>
              <w:top w:val="single" w:sz="4" w:space="0" w:color="auto"/>
            </w:tcBorders>
          </w:tcPr>
          <w:p w14:paraId="2F77461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C85A4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right w:val="single" w:sz="2" w:space="0" w:color="auto"/>
            </w:tcBorders>
          </w:tcPr>
          <w:p w14:paraId="5A3C875F" w14:textId="77777777" w:rsidR="00ED3523" w:rsidRDefault="00ED3523">
            <w:pPr>
              <w:autoSpaceDE w:val="0"/>
              <w:autoSpaceDN w:val="0"/>
              <w:spacing w:line="260" w:lineRule="exact"/>
              <w:rPr>
                <w:rFonts w:asciiTheme="minorEastAsia" w:eastAsiaTheme="minorEastAsia" w:hAnsiTheme="minorEastAsia"/>
              </w:rPr>
            </w:pPr>
          </w:p>
        </w:tc>
      </w:tr>
      <w:tr w:rsidR="00ED3523" w14:paraId="57A817A2" w14:textId="77777777">
        <w:trPr>
          <w:trHeight w:val="496"/>
        </w:trPr>
        <w:tc>
          <w:tcPr>
            <w:tcW w:w="1062" w:type="dxa"/>
            <w:vMerge/>
            <w:tcBorders>
              <w:top w:val="nil"/>
              <w:left w:val="single" w:sz="2" w:space="0" w:color="auto"/>
              <w:bottom w:val="nil"/>
            </w:tcBorders>
          </w:tcPr>
          <w:p w14:paraId="3E34EB09"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right w:val="single" w:sz="2" w:space="0" w:color="auto"/>
            </w:tcBorders>
          </w:tcPr>
          <w:p w14:paraId="0F29973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【感染症の予防及びまん延の防止のための指針】</w:t>
            </w:r>
          </w:p>
          <w:p w14:paraId="499A850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指針には平常時の対策及び発生時の対応を規定する。</w:t>
            </w:r>
          </w:p>
          <w:p w14:paraId="47EF116C"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平常時の対策としては、事業所内の衛生管理（環境の整備等）、ケアにかかる感染対策（手洗い、標準的な予防策）等が想定される。</w:t>
            </w:r>
          </w:p>
          <w:p w14:paraId="397C43F0"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　発生時の対応としては、発生状況の把握、感染拡大の防止、医療機関や保健所、市町村における事業所関係課等の関係機関との連携、行政等への報告等が想定される。</w:t>
            </w:r>
          </w:p>
          <w:p w14:paraId="6F4710A5"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　発生時における事業所内の連絡体制や上記の関係機関への連絡体制を整備し、明記しておく必要がある。</w:t>
            </w:r>
          </w:p>
          <w:p w14:paraId="14568E91"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⑤　それぞれの項目の記載内容の例については、「介護現場における感染対策の手引き」を参照のこと。</w:t>
            </w:r>
          </w:p>
        </w:tc>
      </w:tr>
      <w:tr w:rsidR="00ED3523" w14:paraId="3B1EAC63" w14:textId="77777777">
        <w:trPr>
          <w:trHeight w:val="550"/>
        </w:trPr>
        <w:tc>
          <w:tcPr>
            <w:tcW w:w="1062" w:type="dxa"/>
            <w:vMerge/>
            <w:tcBorders>
              <w:top w:val="nil"/>
              <w:left w:val="single" w:sz="2" w:space="0" w:color="auto"/>
              <w:bottom w:val="nil"/>
            </w:tcBorders>
          </w:tcPr>
          <w:p w14:paraId="669F7C37"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4" w:space="0" w:color="auto"/>
              <w:bottom w:val="nil"/>
            </w:tcBorders>
          </w:tcPr>
          <w:p w14:paraId="0F6D261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hint="eastAsia"/>
              </w:rPr>
              <w:t xml:space="preserve">　従業者に対し、感染症の予防及びまん延の防止のための研修及</w:t>
            </w:r>
          </w:p>
          <w:p w14:paraId="695A3D14"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び訓練を定期的に実施していますか。</w:t>
            </w:r>
          </w:p>
        </w:tc>
        <w:tc>
          <w:tcPr>
            <w:tcW w:w="873" w:type="dxa"/>
            <w:gridSpan w:val="5"/>
            <w:tcBorders>
              <w:top w:val="single" w:sz="4" w:space="0" w:color="auto"/>
              <w:bottom w:val="single" w:sz="4" w:space="0" w:color="auto"/>
            </w:tcBorders>
          </w:tcPr>
          <w:p w14:paraId="45E61F7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5264C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7BF14836" w14:textId="77777777" w:rsidR="00ED3523" w:rsidRDefault="00ED3523">
            <w:pPr>
              <w:autoSpaceDE w:val="0"/>
              <w:autoSpaceDN w:val="0"/>
              <w:spacing w:line="260" w:lineRule="exact"/>
              <w:rPr>
                <w:rFonts w:asciiTheme="minorEastAsia" w:eastAsiaTheme="minorEastAsia" w:hAnsiTheme="minorEastAsia"/>
              </w:rPr>
            </w:pPr>
          </w:p>
          <w:p w14:paraId="726C2D9C" w14:textId="77777777" w:rsidR="00ED3523" w:rsidRDefault="00ED3523">
            <w:pPr>
              <w:autoSpaceDE w:val="0"/>
              <w:autoSpaceDN w:val="0"/>
              <w:spacing w:line="260" w:lineRule="exact"/>
              <w:rPr>
                <w:rFonts w:asciiTheme="minorEastAsia" w:eastAsiaTheme="minorEastAsia" w:hAnsiTheme="minorEastAsia"/>
              </w:rPr>
            </w:pPr>
          </w:p>
        </w:tc>
      </w:tr>
      <w:tr w:rsidR="00ED3523" w14:paraId="20BD63F3" w14:textId="77777777">
        <w:trPr>
          <w:trHeight w:val="789"/>
        </w:trPr>
        <w:tc>
          <w:tcPr>
            <w:tcW w:w="1062" w:type="dxa"/>
            <w:vMerge/>
            <w:tcBorders>
              <w:top w:val="nil"/>
              <w:left w:val="single" w:sz="2" w:space="0" w:color="auto"/>
              <w:bottom w:val="single" w:sz="8" w:space="0" w:color="auto"/>
            </w:tcBorders>
          </w:tcPr>
          <w:p w14:paraId="22C82F67"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single" w:sz="8" w:space="0" w:color="auto"/>
              <w:right w:val="single" w:sz="2" w:space="0" w:color="auto"/>
            </w:tcBorders>
          </w:tcPr>
          <w:p w14:paraId="74CF494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【感染症の予防及びまん延の防止のための研修及び訓練】</w:t>
            </w:r>
          </w:p>
          <w:p w14:paraId="4F3BE25E"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研修の内容は、感染対策の基礎的内容等の適切な知識を普及・啓発するとともに、当該事業所における指針に基づいた衛生管理の徹底や衛生的なケアの励行を行うものとする。</w:t>
            </w:r>
          </w:p>
          <w:p w14:paraId="4768106E"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職員教育を組織的に浸透させていくため、定期的（年</w:t>
            </w:r>
            <w:r>
              <w:rPr>
                <w:rFonts w:asciiTheme="minorEastAsia" w:eastAsiaTheme="minorEastAsia" w:hAnsiTheme="minorEastAsia" w:hint="eastAsia"/>
              </w:rPr>
              <w:t>1</w:t>
            </w:r>
            <w:r>
              <w:rPr>
                <w:rFonts w:asciiTheme="minorEastAsia" w:eastAsiaTheme="minorEastAsia" w:hAnsiTheme="minorEastAsia" w:hint="eastAsia"/>
              </w:rPr>
              <w:t>回以上）な研修を実施するとともに、新規採用時には感染対策研修を実施することが望ましい。</w:t>
            </w:r>
          </w:p>
          <w:p w14:paraId="7E4B3575"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 xml:space="preserve">③　</w:t>
            </w:r>
            <w:r>
              <w:rPr>
                <w:rFonts w:asciiTheme="minorEastAsia" w:eastAsiaTheme="minorEastAsia" w:hAnsiTheme="minorEastAsia"/>
              </w:rPr>
              <w:t>研修の実施内容については</w:t>
            </w:r>
            <w:r>
              <w:rPr>
                <w:rFonts w:asciiTheme="minorEastAsia" w:eastAsiaTheme="minorEastAsia" w:hAnsiTheme="minorEastAsia" w:hint="eastAsia"/>
              </w:rPr>
              <w:t>記録する</w:t>
            </w:r>
            <w:r>
              <w:rPr>
                <w:rFonts w:asciiTheme="minorEastAsia" w:eastAsiaTheme="minorEastAsia" w:hAnsiTheme="minorEastAsia"/>
              </w:rPr>
              <w:t>こと。</w:t>
            </w:r>
          </w:p>
          <w:p w14:paraId="264EC01E"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④　研修の実施は、厚生労働省「介護施設・事業所の職員向け感染症対策力向上のため研修教材」等を活用</w:t>
            </w:r>
          </w:p>
          <w:p w14:paraId="362D070E" w14:textId="77777777" w:rsidR="00ED3523" w:rsidRDefault="007258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するなど、事業所内で行うものでも差し支えなく、当該事業所の実態に応じて行うこと。</w:t>
            </w:r>
          </w:p>
          <w:p w14:paraId="78747ADA"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lastRenderedPageBreak/>
              <w:t>⑤　平時から、実際に感染症が発生した場合を想定し、発生時の対応について、訓練（シミュレーション）</w:t>
            </w:r>
          </w:p>
          <w:p w14:paraId="2799E413" w14:textId="77777777" w:rsidR="00ED3523" w:rsidRDefault="007258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を定期的（年</w:t>
            </w:r>
            <w:r>
              <w:rPr>
                <w:rFonts w:asciiTheme="minorEastAsia" w:eastAsiaTheme="minorEastAsia" w:hAnsiTheme="minorEastAsia" w:hint="eastAsia"/>
              </w:rPr>
              <w:t>1</w:t>
            </w:r>
            <w:r>
              <w:rPr>
                <w:rFonts w:asciiTheme="minorEastAsia" w:eastAsiaTheme="minorEastAsia" w:hAnsiTheme="minorEastAsia" w:hint="eastAsia"/>
              </w:rPr>
              <w:t>回以上）に行うことが必要である。</w:t>
            </w:r>
          </w:p>
          <w:p w14:paraId="55CF6F83"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⑥　訓練においては、感染症発生時において迅速に行動できるよう、発生時の対応を定めた指針及び研修内容に基づき、事業所内の役割分担の確認や、感染対策をした上でのケアの演習などを実施するものと</w:t>
            </w:r>
            <w:r>
              <w:rPr>
                <w:rFonts w:asciiTheme="minorEastAsia" w:eastAsiaTheme="minorEastAsia" w:hAnsiTheme="minorEastAsia" w:hint="eastAsia"/>
              </w:rPr>
              <w:t>する。</w:t>
            </w:r>
          </w:p>
          <w:p w14:paraId="11F5E0CA"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⑦　訓練の実施は、机上を含めその実施手法は問わないものの、机上及び実地で実施するものを適切に組み合わせながら実施することが重要である。</w:t>
            </w:r>
          </w:p>
        </w:tc>
      </w:tr>
      <w:tr w:rsidR="00ED3523" w14:paraId="35F505FB" w14:textId="77777777">
        <w:trPr>
          <w:trHeight w:val="500"/>
        </w:trPr>
        <w:tc>
          <w:tcPr>
            <w:tcW w:w="1062" w:type="dxa"/>
            <w:vMerge w:val="restart"/>
            <w:tcBorders>
              <w:top w:val="single" w:sz="8" w:space="0" w:color="auto"/>
              <w:left w:val="single" w:sz="2" w:space="0" w:color="auto"/>
            </w:tcBorders>
          </w:tcPr>
          <w:p w14:paraId="1CB02E75"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lastRenderedPageBreak/>
              <w:t>3</w:t>
            </w:r>
            <w:r>
              <w:rPr>
                <w:rFonts w:asciiTheme="majorEastAsia" w:eastAsiaTheme="majorEastAsia" w:hAnsiTheme="majorEastAsia" w:hint="eastAsia"/>
                <w:w w:val="90"/>
              </w:rPr>
              <w:t xml:space="preserve">2 </w:t>
            </w:r>
            <w:r>
              <w:rPr>
                <w:rFonts w:asciiTheme="majorEastAsia" w:eastAsiaTheme="majorEastAsia" w:hAnsiTheme="majorEastAsia" w:hint="eastAsia"/>
                <w:w w:val="90"/>
              </w:rPr>
              <w:t>協力医療機関等</w:t>
            </w:r>
          </w:p>
          <w:p w14:paraId="2DF2F56E" w14:textId="77777777" w:rsidR="00ED3523" w:rsidRDefault="00ED3523">
            <w:pPr>
              <w:autoSpaceDE w:val="0"/>
              <w:autoSpaceDN w:val="0"/>
              <w:spacing w:line="260" w:lineRule="exact"/>
              <w:rPr>
                <w:rFonts w:asciiTheme="majorEastAsia" w:eastAsiaTheme="majorEastAsia" w:hAnsiTheme="majorEastAsia"/>
                <w:w w:val="90"/>
              </w:rPr>
            </w:pPr>
          </w:p>
          <w:p w14:paraId="5CBE35E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83</w:t>
            </w:r>
            <w:r>
              <w:rPr>
                <w:rFonts w:asciiTheme="minorEastAsia" w:eastAsiaTheme="minorEastAsia" w:hAnsiTheme="minorEastAsia" w:hint="eastAsia"/>
                <w:w w:val="90"/>
              </w:rPr>
              <w:t>条</w:t>
            </w:r>
          </w:p>
          <w:p w14:paraId="0826E0EC"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w:t>
            </w:r>
            <w:r>
              <w:rPr>
                <w:rFonts w:asciiTheme="minorEastAsia" w:eastAsiaTheme="minorEastAsia" w:hAnsiTheme="minorEastAsia"/>
                <w:w w:val="90"/>
              </w:rPr>
              <w:t>03</w:t>
            </w:r>
            <w:r>
              <w:rPr>
                <w:rFonts w:asciiTheme="minorEastAsia" w:eastAsiaTheme="minorEastAsia" w:hAnsiTheme="minorEastAsia" w:hint="eastAsia"/>
                <w:w w:val="90"/>
              </w:rPr>
              <w:t>条</w:t>
            </w:r>
          </w:p>
          <w:p w14:paraId="568F76D4" w14:textId="77777777" w:rsidR="00ED3523" w:rsidRDefault="00ED3523">
            <w:pPr>
              <w:autoSpaceDE w:val="0"/>
              <w:autoSpaceDN w:val="0"/>
              <w:spacing w:line="260" w:lineRule="exact"/>
              <w:rPr>
                <w:rFonts w:asciiTheme="majorEastAsia" w:eastAsiaTheme="majorEastAsia" w:hAnsiTheme="majorEastAsia"/>
                <w:w w:val="90"/>
              </w:rPr>
            </w:pPr>
          </w:p>
        </w:tc>
        <w:tc>
          <w:tcPr>
            <w:tcW w:w="5516" w:type="dxa"/>
            <w:gridSpan w:val="5"/>
            <w:tcBorders>
              <w:top w:val="single" w:sz="8" w:space="0" w:color="auto"/>
              <w:bottom w:val="single" w:sz="4" w:space="0" w:color="auto"/>
            </w:tcBorders>
          </w:tcPr>
          <w:p w14:paraId="58CE8C9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主治の医師との連携を基本としつつ、利用者の病状の急変等に備えるため、あらかじめ、協力医療機関を定めていますか。</w:t>
            </w:r>
          </w:p>
        </w:tc>
        <w:tc>
          <w:tcPr>
            <w:tcW w:w="873" w:type="dxa"/>
            <w:gridSpan w:val="5"/>
            <w:tcBorders>
              <w:top w:val="single" w:sz="8" w:space="0" w:color="auto"/>
              <w:bottom w:val="single" w:sz="4" w:space="0" w:color="auto"/>
            </w:tcBorders>
          </w:tcPr>
          <w:p w14:paraId="06F4541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64A20D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44DB8E75" w14:textId="77777777" w:rsidR="00ED3523" w:rsidRDefault="00ED3523">
            <w:pPr>
              <w:autoSpaceDE w:val="0"/>
              <w:autoSpaceDN w:val="0"/>
              <w:spacing w:line="260" w:lineRule="exact"/>
              <w:rPr>
                <w:rFonts w:asciiTheme="minorEastAsia" w:eastAsiaTheme="minorEastAsia" w:hAnsiTheme="minorEastAsia"/>
              </w:rPr>
            </w:pPr>
          </w:p>
        </w:tc>
      </w:tr>
      <w:tr w:rsidR="00ED3523" w14:paraId="7D8F1899" w14:textId="77777777">
        <w:trPr>
          <w:trHeight w:val="540"/>
        </w:trPr>
        <w:tc>
          <w:tcPr>
            <w:tcW w:w="1062" w:type="dxa"/>
            <w:vMerge/>
            <w:tcBorders>
              <w:left w:val="single" w:sz="2" w:space="0" w:color="auto"/>
            </w:tcBorders>
          </w:tcPr>
          <w:p w14:paraId="13F3421B" w14:textId="77777777" w:rsidR="00ED3523" w:rsidRDefault="00ED3523">
            <w:pPr>
              <w:autoSpaceDE w:val="0"/>
              <w:autoSpaceDN w:val="0"/>
              <w:spacing w:line="260" w:lineRule="exact"/>
              <w:rPr>
                <w:rFonts w:asciiTheme="majorEastAsia" w:eastAsiaTheme="majorEastAsia" w:hAnsiTheme="majorEastAsia"/>
                <w:w w:val="90"/>
              </w:rPr>
            </w:pPr>
          </w:p>
        </w:tc>
        <w:tc>
          <w:tcPr>
            <w:tcW w:w="5516" w:type="dxa"/>
            <w:gridSpan w:val="5"/>
            <w:tcBorders>
              <w:top w:val="single" w:sz="4" w:space="0" w:color="auto"/>
              <w:bottom w:val="dotted" w:sz="4" w:space="0" w:color="auto"/>
            </w:tcBorders>
          </w:tcPr>
          <w:p w14:paraId="763BCA1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あらかじめ、協力歯科医療機関を定めおくよう努めていますか。</w:t>
            </w:r>
          </w:p>
        </w:tc>
        <w:tc>
          <w:tcPr>
            <w:tcW w:w="873" w:type="dxa"/>
            <w:gridSpan w:val="5"/>
            <w:tcBorders>
              <w:top w:val="single" w:sz="4" w:space="0" w:color="auto"/>
              <w:bottom w:val="single" w:sz="4" w:space="0" w:color="auto"/>
            </w:tcBorders>
          </w:tcPr>
          <w:p w14:paraId="6EC3DA3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A9793D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540FCF43" w14:textId="77777777" w:rsidR="00ED3523" w:rsidRDefault="00ED3523">
            <w:pPr>
              <w:autoSpaceDE w:val="0"/>
              <w:autoSpaceDN w:val="0"/>
              <w:spacing w:line="260" w:lineRule="exact"/>
              <w:rPr>
                <w:rFonts w:asciiTheme="minorEastAsia" w:eastAsiaTheme="minorEastAsia" w:hAnsiTheme="minorEastAsia"/>
              </w:rPr>
            </w:pPr>
          </w:p>
        </w:tc>
      </w:tr>
      <w:tr w:rsidR="00ED3523" w14:paraId="15AB734D" w14:textId="77777777">
        <w:trPr>
          <w:trHeight w:val="240"/>
        </w:trPr>
        <w:tc>
          <w:tcPr>
            <w:tcW w:w="1062" w:type="dxa"/>
            <w:vMerge/>
            <w:tcBorders>
              <w:top w:val="nil"/>
              <w:left w:val="single" w:sz="2" w:space="0" w:color="auto"/>
            </w:tcBorders>
          </w:tcPr>
          <w:p w14:paraId="75AFAEEC"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dotted" w:sz="4" w:space="0" w:color="auto"/>
              <w:bottom w:val="single" w:sz="4" w:space="0" w:color="auto"/>
              <w:right w:val="single" w:sz="2" w:space="0" w:color="auto"/>
            </w:tcBorders>
          </w:tcPr>
          <w:p w14:paraId="6FD691F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協力医療機関及び協力歯科医療機関は、当該事業所から近距離にあることが望ましい。</w:t>
            </w:r>
          </w:p>
        </w:tc>
      </w:tr>
      <w:tr w:rsidR="00ED3523" w14:paraId="385E1CEA" w14:textId="77777777">
        <w:trPr>
          <w:trHeight w:val="780"/>
        </w:trPr>
        <w:tc>
          <w:tcPr>
            <w:tcW w:w="1062" w:type="dxa"/>
            <w:vMerge/>
            <w:tcBorders>
              <w:top w:val="nil"/>
              <w:left w:val="single" w:sz="2" w:space="0" w:color="auto"/>
            </w:tcBorders>
          </w:tcPr>
          <w:p w14:paraId="6D730319" w14:textId="77777777" w:rsidR="00ED3523" w:rsidRDefault="00ED3523">
            <w:pPr>
              <w:autoSpaceDE w:val="0"/>
              <w:autoSpaceDN w:val="0"/>
              <w:spacing w:line="260" w:lineRule="exact"/>
              <w:rPr>
                <w:rFonts w:asciiTheme="majorEastAsia" w:eastAsiaTheme="majorEastAsia" w:hAnsiTheme="majorEastAsia"/>
                <w:w w:val="90"/>
              </w:rPr>
            </w:pPr>
          </w:p>
        </w:tc>
        <w:tc>
          <w:tcPr>
            <w:tcW w:w="5516" w:type="dxa"/>
            <w:gridSpan w:val="5"/>
            <w:tcBorders>
              <w:top w:val="single" w:sz="4" w:space="0" w:color="auto"/>
              <w:bottom w:val="dotted" w:sz="4" w:space="0" w:color="auto"/>
            </w:tcBorders>
          </w:tcPr>
          <w:p w14:paraId="704AC3C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サービスの提供体制の確保、夜間における緊急時の対応等のため、介護老人福祉施設、介護老人保健施設、介護医療院、病院等の間の連携及び支援の体制を整えていますか。</w:t>
            </w:r>
          </w:p>
        </w:tc>
        <w:tc>
          <w:tcPr>
            <w:tcW w:w="873" w:type="dxa"/>
            <w:gridSpan w:val="5"/>
            <w:tcBorders>
              <w:top w:val="single" w:sz="4" w:space="0" w:color="auto"/>
              <w:bottom w:val="single" w:sz="4" w:space="0" w:color="auto"/>
            </w:tcBorders>
          </w:tcPr>
          <w:p w14:paraId="7F45802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51864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5A98F0E3" w14:textId="77777777" w:rsidR="00ED3523" w:rsidRDefault="00ED3523">
            <w:pPr>
              <w:autoSpaceDE w:val="0"/>
              <w:autoSpaceDN w:val="0"/>
              <w:spacing w:line="260" w:lineRule="exact"/>
              <w:rPr>
                <w:rFonts w:asciiTheme="minorEastAsia" w:eastAsiaTheme="minorEastAsia" w:hAnsiTheme="minorEastAsia"/>
              </w:rPr>
            </w:pPr>
          </w:p>
        </w:tc>
      </w:tr>
      <w:tr w:rsidR="00ED3523" w14:paraId="609B8AA9" w14:textId="77777777">
        <w:trPr>
          <w:trHeight w:val="510"/>
        </w:trPr>
        <w:tc>
          <w:tcPr>
            <w:tcW w:w="1062" w:type="dxa"/>
            <w:vMerge/>
            <w:tcBorders>
              <w:top w:val="nil"/>
              <w:left w:val="single" w:sz="2" w:space="0" w:color="auto"/>
              <w:bottom w:val="single" w:sz="8" w:space="0" w:color="auto"/>
            </w:tcBorders>
          </w:tcPr>
          <w:p w14:paraId="0D881ECB"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dotted" w:sz="4" w:space="0" w:color="auto"/>
              <w:bottom w:val="single" w:sz="8" w:space="0" w:color="auto"/>
              <w:right w:val="single" w:sz="2" w:space="0" w:color="auto"/>
            </w:tcBorders>
          </w:tcPr>
          <w:p w14:paraId="3A1206C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これらの協力医療機関やバックアップ施設から、利用者の入院や休日夜間等における対応について円滑な協力を得るため、当該協力医療機関等との間であらかじめ必要な事項を取り決めておくものとする。</w:t>
            </w:r>
          </w:p>
        </w:tc>
      </w:tr>
      <w:tr w:rsidR="00ED3523" w14:paraId="585A6E28" w14:textId="77777777">
        <w:tc>
          <w:tcPr>
            <w:tcW w:w="1062" w:type="dxa"/>
            <w:vMerge w:val="restart"/>
            <w:tcBorders>
              <w:top w:val="single" w:sz="8" w:space="0" w:color="auto"/>
              <w:left w:val="single" w:sz="2" w:space="0" w:color="auto"/>
            </w:tcBorders>
          </w:tcPr>
          <w:p w14:paraId="4A236B55"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w:t>
            </w:r>
            <w:r>
              <w:rPr>
                <w:rFonts w:asciiTheme="majorEastAsia" w:eastAsiaTheme="majorEastAsia" w:hAnsiTheme="majorEastAsia" w:hint="eastAsia"/>
                <w:w w:val="90"/>
              </w:rPr>
              <w:t xml:space="preserve">3 </w:t>
            </w:r>
            <w:r>
              <w:rPr>
                <w:rFonts w:asciiTheme="majorEastAsia" w:eastAsiaTheme="majorEastAsia" w:hAnsiTheme="majorEastAsia" w:hint="eastAsia"/>
                <w:w w:val="90"/>
              </w:rPr>
              <w:t>掲示</w:t>
            </w:r>
          </w:p>
          <w:p w14:paraId="4BD971F9" w14:textId="77777777" w:rsidR="00ED3523" w:rsidRDefault="00ED3523">
            <w:pPr>
              <w:autoSpaceDE w:val="0"/>
              <w:autoSpaceDN w:val="0"/>
              <w:spacing w:line="260" w:lineRule="exact"/>
              <w:rPr>
                <w:rFonts w:asciiTheme="majorEastAsia" w:eastAsiaTheme="majorEastAsia" w:hAnsiTheme="majorEastAsia"/>
                <w:w w:val="90"/>
              </w:rPr>
            </w:pPr>
          </w:p>
          <w:p w14:paraId="6FF62BFB"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32</w:t>
            </w:r>
          </w:p>
          <w:p w14:paraId="520223CF"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34</w:t>
            </w:r>
            <w:r>
              <w:rPr>
                <w:rFonts w:asciiTheme="minorEastAsia" w:eastAsiaTheme="minorEastAsia" w:hAnsiTheme="minorEastAsia" w:hint="eastAsia"/>
                <w:w w:val="90"/>
              </w:rPr>
              <w:t>条</w:t>
            </w:r>
          </w:p>
          <w:p w14:paraId="37249E22"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8" w:space="0" w:color="auto"/>
              <w:bottom w:val="nil"/>
            </w:tcBorders>
          </w:tcPr>
          <w:p w14:paraId="12D3415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事業所の見やすい場所に、運営規程の概要、従業者の勤務の体制その他の利用申込者のサ－ビスの選択に資すると認められる重</w:t>
            </w:r>
          </w:p>
        </w:tc>
        <w:tc>
          <w:tcPr>
            <w:tcW w:w="873" w:type="dxa"/>
            <w:gridSpan w:val="5"/>
            <w:tcBorders>
              <w:top w:val="single" w:sz="8" w:space="0" w:color="auto"/>
              <w:bottom w:val="single" w:sz="4" w:space="0" w:color="auto"/>
            </w:tcBorders>
          </w:tcPr>
          <w:p w14:paraId="4D7E68E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8BCFB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5FABAEB6" w14:textId="77777777" w:rsidR="00ED3523" w:rsidRDefault="00ED3523">
            <w:pPr>
              <w:autoSpaceDE w:val="0"/>
              <w:autoSpaceDN w:val="0"/>
              <w:spacing w:line="260" w:lineRule="exact"/>
              <w:rPr>
                <w:rFonts w:asciiTheme="minorEastAsia" w:eastAsiaTheme="minorEastAsia" w:hAnsiTheme="minorEastAsia"/>
                <w:b/>
              </w:rPr>
            </w:pPr>
          </w:p>
        </w:tc>
      </w:tr>
      <w:tr w:rsidR="00ED3523" w14:paraId="215082E2" w14:textId="77777777">
        <w:trPr>
          <w:trHeight w:val="297"/>
        </w:trPr>
        <w:tc>
          <w:tcPr>
            <w:tcW w:w="1062" w:type="dxa"/>
            <w:vMerge/>
            <w:tcBorders>
              <w:left w:val="single" w:sz="2" w:space="0" w:color="auto"/>
            </w:tcBorders>
          </w:tcPr>
          <w:p w14:paraId="2040DFE8"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right w:val="single" w:sz="4" w:space="0" w:color="auto"/>
            </w:tcBorders>
          </w:tcPr>
          <w:p w14:paraId="73DA85E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要事項を掲示していますか。</w:t>
            </w:r>
          </w:p>
        </w:tc>
      </w:tr>
      <w:tr w:rsidR="00ED3523" w14:paraId="79EA78AA" w14:textId="77777777">
        <w:trPr>
          <w:trHeight w:val="774"/>
        </w:trPr>
        <w:tc>
          <w:tcPr>
            <w:tcW w:w="1062" w:type="dxa"/>
            <w:vMerge/>
            <w:tcBorders>
              <w:left w:val="single" w:sz="2" w:space="0" w:color="auto"/>
            </w:tcBorders>
          </w:tcPr>
          <w:p w14:paraId="28B9CAFB"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4" w:space="0" w:color="auto"/>
              <w:right w:val="single" w:sz="2" w:space="0" w:color="auto"/>
            </w:tcBorders>
          </w:tcPr>
          <w:p w14:paraId="7AACBF7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利用申込者のサービスの選択に資すると認められる重要事項</w:t>
            </w:r>
          </w:p>
          <w:p w14:paraId="503A58F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①運営規程の概要、②従業者の勤務体制、③事故発生時の対応、④苦情処理の体制、</w:t>
            </w:r>
          </w:p>
          <w:p w14:paraId="697353F1" w14:textId="77777777" w:rsidR="00ED3523" w:rsidRDefault="0072581D">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⑤提供するサービスの第三者評価の実施状況（実施の有無、実施した直近の年月日、実施した評価機関の名称、評価結果の開示状況）</w:t>
            </w:r>
          </w:p>
          <w:p w14:paraId="08683373" w14:textId="77777777" w:rsidR="00ED3523" w:rsidRDefault="0072581D">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spacing w:val="-2"/>
              </w:rPr>
              <w:t>※</w:t>
            </w:r>
            <w:r>
              <w:rPr>
                <w:rFonts w:asciiTheme="minorEastAsia" w:eastAsiaTheme="minorEastAsia" w:hAnsiTheme="minorEastAsia"/>
                <w:spacing w:val="-2"/>
              </w:rPr>
              <w:t xml:space="preserve">　事業所の見やすい場所</w:t>
            </w:r>
            <w:r>
              <w:rPr>
                <w:rFonts w:asciiTheme="minorEastAsia" w:eastAsiaTheme="minorEastAsia" w:hAnsiTheme="minorEastAsia" w:hint="eastAsia"/>
                <w:spacing w:val="-2"/>
              </w:rPr>
              <w:t>：</w:t>
            </w:r>
            <w:r>
              <w:rPr>
                <w:rFonts w:asciiTheme="minorEastAsia" w:eastAsiaTheme="minorEastAsia" w:hAnsiTheme="minorEastAsia"/>
                <w:spacing w:val="-2"/>
              </w:rPr>
              <w:t>重要事項を伝えるべき介護サービスの利用申込書、利用者又はその家族に対して見やすい場所</w:t>
            </w:r>
            <w:r>
              <w:rPr>
                <w:rFonts w:asciiTheme="minorEastAsia" w:eastAsiaTheme="minorEastAsia" w:hAnsiTheme="minorEastAsia" w:hint="eastAsia"/>
                <w:spacing w:val="-2"/>
              </w:rPr>
              <w:t>のことである。</w:t>
            </w:r>
          </w:p>
          <w:p w14:paraId="208A6FA9" w14:textId="77777777" w:rsidR="00ED3523" w:rsidRDefault="0072581D">
            <w:pPr>
              <w:autoSpaceDE w:val="0"/>
              <w:autoSpaceDN w:val="0"/>
              <w:spacing w:line="260" w:lineRule="exact"/>
              <w:ind w:left="176" w:hangingChars="100" w:hanging="176"/>
              <w:rPr>
                <w:rFonts w:asciiTheme="minorEastAsia" w:eastAsiaTheme="minorEastAsia" w:hAnsiTheme="minorEastAsia"/>
              </w:rPr>
            </w:pPr>
            <w:r>
              <w:rPr>
                <w:rFonts w:asciiTheme="minorEastAsia" w:eastAsiaTheme="minorEastAsia" w:hAnsiTheme="minorEastAsia"/>
                <w:spacing w:val="-2"/>
              </w:rPr>
              <w:t>※</w:t>
            </w:r>
            <w:r>
              <w:rPr>
                <w:rFonts w:asciiTheme="minorEastAsia" w:eastAsiaTheme="minorEastAsia" w:hAnsiTheme="minorEastAsia"/>
                <w:spacing w:val="-2"/>
              </w:rPr>
              <w:t xml:space="preserve">　従業者の勤務体制</w:t>
            </w:r>
            <w:r>
              <w:rPr>
                <w:rFonts w:asciiTheme="minorEastAsia" w:eastAsiaTheme="minorEastAsia" w:hAnsiTheme="minorEastAsia" w:hint="eastAsia"/>
                <w:spacing w:val="-2"/>
              </w:rPr>
              <w:t>：</w:t>
            </w:r>
            <w:r>
              <w:rPr>
                <w:rFonts w:asciiTheme="minorEastAsia" w:eastAsiaTheme="minorEastAsia" w:hAnsiTheme="minorEastAsia"/>
                <w:spacing w:val="-2"/>
              </w:rPr>
              <w:t>職種ごと、常勤・非常勤ごと等の人数を掲示する趣旨であり、従業者の氏名まで掲示することを求めるものではない。</w:t>
            </w:r>
          </w:p>
        </w:tc>
      </w:tr>
      <w:tr w:rsidR="00ED3523" w14:paraId="028755E1" w14:textId="77777777">
        <w:trPr>
          <w:trHeight w:val="268"/>
        </w:trPr>
        <w:tc>
          <w:tcPr>
            <w:tcW w:w="1062" w:type="dxa"/>
            <w:vMerge/>
            <w:tcBorders>
              <w:left w:val="single" w:sz="2" w:space="0" w:color="auto"/>
            </w:tcBorders>
          </w:tcPr>
          <w:p w14:paraId="3323FC88"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4" w:space="0" w:color="auto"/>
              <w:bottom w:val="nil"/>
            </w:tcBorders>
          </w:tcPr>
          <w:p w14:paraId="069BC11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w:t>
            </w:r>
            <w:r>
              <w:rPr>
                <w:rFonts w:asciiTheme="minorEastAsia" w:eastAsiaTheme="minorEastAsia" w:hAnsiTheme="minorEastAsia"/>
              </w:rPr>
              <w:t>1)</w:t>
            </w:r>
            <w:r>
              <w:rPr>
                <w:rFonts w:asciiTheme="minorEastAsia" w:eastAsiaTheme="minorEastAsia" w:hAnsiTheme="minorEastAsia" w:hint="eastAsia"/>
              </w:rPr>
              <w:t>の掲示に代え、</w:t>
            </w: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の事項を記載した書面を事業所に備え付け、かつ、これをいつでも関係者に自由に閲覧できるようにしていま</w:t>
            </w:r>
          </w:p>
        </w:tc>
        <w:tc>
          <w:tcPr>
            <w:tcW w:w="873" w:type="dxa"/>
            <w:gridSpan w:val="5"/>
            <w:tcBorders>
              <w:top w:val="single" w:sz="4" w:space="0" w:color="auto"/>
              <w:bottom w:val="single" w:sz="4" w:space="0" w:color="auto"/>
            </w:tcBorders>
          </w:tcPr>
          <w:p w14:paraId="204BD82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B0954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495CA734" w14:textId="77777777" w:rsidR="00ED3523" w:rsidRDefault="00ED3523">
            <w:pPr>
              <w:autoSpaceDE w:val="0"/>
              <w:autoSpaceDN w:val="0"/>
              <w:spacing w:line="260" w:lineRule="exact"/>
              <w:rPr>
                <w:rFonts w:asciiTheme="minorEastAsia" w:eastAsiaTheme="minorEastAsia" w:hAnsiTheme="minorEastAsia"/>
              </w:rPr>
            </w:pPr>
          </w:p>
        </w:tc>
      </w:tr>
      <w:tr w:rsidR="00ED3523" w14:paraId="22AEA9E2" w14:textId="77777777">
        <w:trPr>
          <w:trHeight w:val="353"/>
        </w:trPr>
        <w:tc>
          <w:tcPr>
            <w:tcW w:w="1062" w:type="dxa"/>
            <w:vMerge/>
            <w:tcBorders>
              <w:left w:val="single" w:sz="2" w:space="0" w:color="auto"/>
            </w:tcBorders>
          </w:tcPr>
          <w:p w14:paraId="1CF64001"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right w:val="single" w:sz="4" w:space="0" w:color="auto"/>
            </w:tcBorders>
          </w:tcPr>
          <w:p w14:paraId="2E0220B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すか。</w:t>
            </w:r>
          </w:p>
        </w:tc>
      </w:tr>
      <w:tr w:rsidR="00ED3523" w14:paraId="2D227C6C" w14:textId="77777777">
        <w:trPr>
          <w:trHeight w:val="380"/>
        </w:trPr>
        <w:tc>
          <w:tcPr>
            <w:tcW w:w="1062" w:type="dxa"/>
            <w:vMerge/>
            <w:tcBorders>
              <w:left w:val="single" w:sz="2" w:space="0" w:color="auto"/>
            </w:tcBorders>
          </w:tcPr>
          <w:p w14:paraId="21B817EC"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4" w:space="0" w:color="auto"/>
              <w:right w:val="single" w:sz="2" w:space="0" w:color="auto"/>
            </w:tcBorders>
          </w:tcPr>
          <w:p w14:paraId="2E7A83E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重要事項を記載したファイル等を介護サービスの利用申込者、利用者又はその家族等が自由に閲覧可能な形で事業所内に備え付けることで、掲示に代えることができることとしたものである。</w:t>
            </w:r>
          </w:p>
        </w:tc>
      </w:tr>
      <w:tr w:rsidR="00ED3523" w14:paraId="59B92B9C" w14:textId="77777777">
        <w:trPr>
          <w:trHeight w:val="380"/>
        </w:trPr>
        <w:tc>
          <w:tcPr>
            <w:tcW w:w="1062" w:type="dxa"/>
            <w:vMerge/>
            <w:tcBorders>
              <w:left w:val="single" w:sz="2" w:space="0" w:color="auto"/>
            </w:tcBorders>
          </w:tcPr>
          <w:p w14:paraId="1F0C16B9" w14:textId="77777777" w:rsidR="00ED3523" w:rsidRDefault="00ED3523">
            <w:pPr>
              <w:autoSpaceDE w:val="0"/>
              <w:autoSpaceDN w:val="0"/>
              <w:spacing w:line="260" w:lineRule="exact"/>
              <w:rPr>
                <w:rFonts w:asciiTheme="minorEastAsia" w:eastAsiaTheme="minorEastAsia" w:hAnsiTheme="minorEastAsia"/>
              </w:rPr>
            </w:pPr>
          </w:p>
        </w:tc>
        <w:tc>
          <w:tcPr>
            <w:tcW w:w="5539" w:type="dxa"/>
            <w:gridSpan w:val="6"/>
            <w:tcBorders>
              <w:top w:val="single" w:sz="4" w:space="0" w:color="auto"/>
              <w:bottom w:val="nil"/>
              <w:right w:val="single" w:sz="2" w:space="0" w:color="auto"/>
            </w:tcBorders>
          </w:tcPr>
          <w:p w14:paraId="2DD088B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事業者</w:t>
            </w:r>
            <w:r>
              <w:rPr>
                <w:rFonts w:ascii="ＭＳ ゴシック" w:eastAsia="ＭＳ ゴシック" w:hAnsi="ＭＳ ゴシック" w:hint="eastAsia"/>
                <w:b/>
                <w:color w:val="FF0000"/>
              </w:rPr>
              <w:t>は、原則として、重要事項をウェブサイトに掲載しなければならない</w:t>
            </w:r>
          </w:p>
        </w:tc>
        <w:tc>
          <w:tcPr>
            <w:tcW w:w="850" w:type="dxa"/>
            <w:gridSpan w:val="4"/>
            <w:tcBorders>
              <w:top w:val="single" w:sz="4" w:space="0" w:color="auto"/>
              <w:bottom w:val="single" w:sz="4" w:space="0" w:color="auto"/>
              <w:right w:val="single" w:sz="2" w:space="0" w:color="auto"/>
            </w:tcBorders>
          </w:tcPr>
          <w:p w14:paraId="341A396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18616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5B5EAA53"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624F1D20" w14:textId="77777777">
        <w:trPr>
          <w:trHeight w:val="77"/>
        </w:trPr>
        <w:tc>
          <w:tcPr>
            <w:tcW w:w="1062" w:type="dxa"/>
            <w:vMerge/>
            <w:tcBorders>
              <w:left w:val="single" w:sz="2" w:space="0" w:color="auto"/>
            </w:tcBorders>
          </w:tcPr>
          <w:p w14:paraId="2FCAEA5F"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right w:val="single" w:sz="2" w:space="0" w:color="auto"/>
            </w:tcBorders>
          </w:tcPr>
          <w:p w14:paraId="168E0B2B" w14:textId="77777777" w:rsidR="00ED3523" w:rsidRDefault="00ED3523">
            <w:pPr>
              <w:autoSpaceDE w:val="0"/>
              <w:autoSpaceDN w:val="0"/>
              <w:spacing w:line="260" w:lineRule="exact"/>
              <w:rPr>
                <w:rFonts w:asciiTheme="minorEastAsia" w:eastAsiaTheme="minorEastAsia" w:hAnsiTheme="minorEastAsia"/>
              </w:rPr>
            </w:pPr>
          </w:p>
        </w:tc>
      </w:tr>
      <w:tr w:rsidR="00ED3523" w14:paraId="1F60089C" w14:textId="77777777">
        <w:trPr>
          <w:trHeight w:val="380"/>
        </w:trPr>
        <w:tc>
          <w:tcPr>
            <w:tcW w:w="1062" w:type="dxa"/>
            <w:vMerge/>
            <w:tcBorders>
              <w:left w:val="single" w:sz="2" w:space="0" w:color="auto"/>
              <w:bottom w:val="single" w:sz="8" w:space="0" w:color="auto"/>
            </w:tcBorders>
          </w:tcPr>
          <w:p w14:paraId="101D50C9"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8" w:space="0" w:color="auto"/>
              <w:right w:val="single" w:sz="2" w:space="0" w:color="auto"/>
            </w:tcBorders>
          </w:tcPr>
          <w:p w14:paraId="4FB0E1A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ＭＳ ゴシック" w:eastAsia="ＭＳ ゴシック" w:hAnsi="ＭＳ ゴシック" w:hint="eastAsia"/>
                <w:b/>
                <w:color w:val="FF0000"/>
              </w:rPr>
              <w:t>ウェブサイトとは、法人のホームページ等又は、介護サービス情報システムのことをいう。なお、事業所は重要事項の掲示及びウェブサイトへの掲載を行うにあたり、</w:t>
            </w:r>
            <w:r>
              <w:rPr>
                <w:rFonts w:asciiTheme="minorEastAsia" w:eastAsiaTheme="minorEastAsia" w:hAnsiTheme="minorEastAsia" w:hint="eastAsia"/>
              </w:rPr>
              <w:t>次に掲げる点に留意する必要がある。</w:t>
            </w:r>
          </w:p>
          <w:p w14:paraId="4FCE553B"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イ　事業所の見やすい場所とは、重要事項を伝えるべき介護サービスの利用申込者、利用者又はその家族に対してみやすい場所のことであること。</w:t>
            </w:r>
          </w:p>
          <w:p w14:paraId="39A898CB"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ロ　従業者の勤務体制については、職種ごと、常勤・非常勤ごと等の人数を掲示する趣旨であり、従業者の氏名まで掲示を求めるものではないこと。</w:t>
            </w:r>
          </w:p>
          <w:p w14:paraId="13FA6DDA"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ＭＳ ゴシック" w:eastAsia="ＭＳ ゴシック" w:hAnsi="ＭＳ ゴシック" w:hint="eastAsia"/>
                <w:b/>
                <w:color w:val="FF0000"/>
              </w:rPr>
              <w:t>ハ　基準に該当する事業者については、介護サービス情報制度</w:t>
            </w:r>
            <w:r>
              <w:rPr>
                <w:rFonts w:ascii="ＭＳ ゴシック" w:eastAsia="ＭＳ ゴシック" w:hAnsi="ＭＳ ゴシック" w:hint="eastAsia"/>
                <w:b/>
                <w:color w:val="FF0000"/>
              </w:rPr>
              <w:t>における報告義務の対象ではないないことから基準省令第</w:t>
            </w:r>
            <w:r>
              <w:rPr>
                <w:rFonts w:ascii="ＭＳ ゴシック" w:eastAsia="ＭＳ ゴシック" w:hAnsi="ＭＳ ゴシック" w:hint="eastAsia"/>
                <w:b/>
                <w:color w:val="FF0000"/>
              </w:rPr>
              <w:t>3</w:t>
            </w:r>
            <w:r>
              <w:rPr>
                <w:rFonts w:ascii="ＭＳ ゴシック" w:eastAsia="ＭＳ ゴシック" w:hAnsi="ＭＳ ゴシック" w:hint="eastAsia"/>
                <w:b/>
                <w:color w:val="FF0000"/>
              </w:rPr>
              <w:t>条の</w:t>
            </w:r>
            <w:r>
              <w:rPr>
                <w:rFonts w:ascii="ＭＳ ゴシック" w:eastAsia="ＭＳ ゴシック" w:hAnsi="ＭＳ ゴシック" w:hint="eastAsia"/>
                <w:b/>
                <w:color w:val="FF0000"/>
              </w:rPr>
              <w:t>32</w:t>
            </w:r>
            <w:r>
              <w:rPr>
                <w:rFonts w:ascii="ＭＳ ゴシック" w:eastAsia="ＭＳ ゴシック" w:hAnsi="ＭＳ ゴシック" w:hint="eastAsia"/>
                <w:b/>
                <w:color w:val="FF0000"/>
              </w:rPr>
              <w:t>第</w:t>
            </w:r>
            <w:r>
              <w:rPr>
                <w:rFonts w:ascii="ＭＳ ゴシック" w:eastAsia="ＭＳ ゴシック" w:hAnsi="ＭＳ ゴシック" w:hint="eastAsia"/>
                <w:b/>
                <w:color w:val="FF0000"/>
              </w:rPr>
              <w:t>3</w:t>
            </w:r>
            <w:r>
              <w:rPr>
                <w:rFonts w:ascii="ＭＳ ゴシック" w:eastAsia="ＭＳ ゴシック" w:hAnsi="ＭＳ ゴシック" w:hint="eastAsia"/>
                <w:b/>
                <w:color w:val="FF0000"/>
              </w:rPr>
              <w:t>項の規定によるウェブサイトへの掲載は行なうことが望ましいこと。なお、ウェブサイトへの掲載を行わない場合も、同条第</w:t>
            </w:r>
            <w:r>
              <w:rPr>
                <w:rFonts w:ascii="ＭＳ ゴシック" w:eastAsia="ＭＳ ゴシック" w:hAnsi="ＭＳ ゴシック" w:hint="eastAsia"/>
                <w:b/>
                <w:color w:val="FF0000"/>
              </w:rPr>
              <w:t>1</w:t>
            </w:r>
            <w:r>
              <w:rPr>
                <w:rFonts w:ascii="ＭＳ ゴシック" w:eastAsia="ＭＳ ゴシック" w:hAnsi="ＭＳ ゴシック" w:hint="eastAsia"/>
                <w:b/>
                <w:color w:val="FF0000"/>
              </w:rPr>
              <w:t>項の規定による掲示は行う必要があるが、これを同条第</w:t>
            </w:r>
            <w:r>
              <w:rPr>
                <w:rFonts w:ascii="ＭＳ ゴシック" w:eastAsia="ＭＳ ゴシック" w:hAnsi="ＭＳ ゴシック" w:hint="eastAsia"/>
                <w:b/>
                <w:color w:val="FF0000"/>
              </w:rPr>
              <w:t>2</w:t>
            </w:r>
            <w:r>
              <w:rPr>
                <w:rFonts w:ascii="ＭＳ ゴシック" w:eastAsia="ＭＳ ゴシック" w:hAnsi="ＭＳ ゴシック" w:hint="eastAsia"/>
                <w:b/>
                <w:color w:val="FF0000"/>
              </w:rPr>
              <w:t>項や基準省令第</w:t>
            </w:r>
            <w:r>
              <w:rPr>
                <w:rFonts w:ascii="ＭＳ ゴシック" w:eastAsia="ＭＳ ゴシック" w:hAnsi="ＭＳ ゴシック" w:hint="eastAsia"/>
                <w:b/>
                <w:color w:val="FF0000"/>
              </w:rPr>
              <w:t>138</w:t>
            </w:r>
            <w:r>
              <w:rPr>
                <w:rFonts w:ascii="ＭＳ ゴシック" w:eastAsia="ＭＳ ゴシック" w:hAnsi="ＭＳ ゴシック" w:hint="eastAsia"/>
                <w:b/>
                <w:color w:val="FF0000"/>
              </w:rPr>
              <w:t>条第</w:t>
            </w:r>
            <w:r>
              <w:rPr>
                <w:rFonts w:ascii="ＭＳ ゴシック" w:eastAsia="ＭＳ ゴシック" w:hAnsi="ＭＳ ゴシック" w:hint="eastAsia"/>
                <w:b/>
                <w:color w:val="FF0000"/>
              </w:rPr>
              <w:t>1</w:t>
            </w:r>
            <w:r>
              <w:rPr>
                <w:rFonts w:ascii="ＭＳ ゴシック" w:eastAsia="ＭＳ ゴシック" w:hAnsi="ＭＳ ゴシック" w:hint="eastAsia"/>
                <w:b/>
                <w:color w:val="FF0000"/>
              </w:rPr>
              <w:t>項の規定による措置に代えることができること</w:t>
            </w:r>
            <w:r>
              <w:rPr>
                <w:rFonts w:asciiTheme="minorEastAsia" w:eastAsiaTheme="minorEastAsia" w:hAnsiTheme="minorEastAsia" w:hint="eastAsia"/>
              </w:rPr>
              <w:t>。</w:t>
            </w:r>
          </w:p>
          <w:p w14:paraId="0955105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同条第</w:t>
            </w:r>
            <w:r>
              <w:rPr>
                <w:rFonts w:asciiTheme="minorEastAsia" w:eastAsiaTheme="minorEastAsia" w:hAnsiTheme="minorEastAsia" w:hint="eastAsia"/>
              </w:rPr>
              <w:t>2</w:t>
            </w:r>
            <w:r>
              <w:rPr>
                <w:rFonts w:asciiTheme="minorEastAsia" w:eastAsiaTheme="minorEastAsia" w:hAnsiTheme="minorEastAsia" w:hint="eastAsia"/>
              </w:rPr>
              <w:t>項は、重要事項を記載したファイル等を介護サービスの利用申込者、利用者又はその家族等が自由に閲覧が可能な形で事業所内に備え付けることで同条第</w:t>
            </w:r>
            <w:r>
              <w:rPr>
                <w:rFonts w:asciiTheme="minorEastAsia" w:eastAsiaTheme="minorEastAsia" w:hAnsiTheme="minorEastAsia" w:hint="eastAsia"/>
              </w:rPr>
              <w:t>1</w:t>
            </w:r>
            <w:r>
              <w:rPr>
                <w:rFonts w:asciiTheme="minorEastAsia" w:eastAsiaTheme="minorEastAsia" w:hAnsiTheme="minorEastAsia" w:hint="eastAsia"/>
              </w:rPr>
              <w:t>項の掲示に代えることを規定したものである。</w:t>
            </w:r>
          </w:p>
        </w:tc>
      </w:tr>
      <w:tr w:rsidR="00ED3523" w14:paraId="7B431353" w14:textId="77777777">
        <w:trPr>
          <w:trHeight w:val="97"/>
        </w:trPr>
        <w:tc>
          <w:tcPr>
            <w:tcW w:w="1062" w:type="dxa"/>
            <w:vMerge w:val="restart"/>
            <w:tcBorders>
              <w:top w:val="single" w:sz="8" w:space="0" w:color="auto"/>
              <w:left w:val="single" w:sz="2" w:space="0" w:color="auto"/>
            </w:tcBorders>
          </w:tcPr>
          <w:p w14:paraId="423714F3"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w:t>
            </w:r>
            <w:r>
              <w:rPr>
                <w:rFonts w:asciiTheme="majorEastAsia" w:eastAsiaTheme="majorEastAsia" w:hAnsiTheme="majorEastAsia" w:hint="eastAsia"/>
                <w:w w:val="90"/>
              </w:rPr>
              <w:t>4</w:t>
            </w:r>
            <w:r>
              <w:rPr>
                <w:rFonts w:asciiTheme="majorEastAsia" w:eastAsiaTheme="majorEastAsia" w:hAnsiTheme="majorEastAsia"/>
                <w:w w:val="90"/>
              </w:rPr>
              <w:t xml:space="preserve"> </w:t>
            </w:r>
            <w:r>
              <w:rPr>
                <w:rFonts w:asciiTheme="majorEastAsia" w:eastAsiaTheme="majorEastAsia" w:hAnsiTheme="majorEastAsia" w:hint="eastAsia"/>
                <w:w w:val="90"/>
              </w:rPr>
              <w:t>秘密保持等</w:t>
            </w:r>
          </w:p>
          <w:p w14:paraId="562B84AB" w14:textId="77777777" w:rsidR="00ED3523" w:rsidRDefault="00ED3523">
            <w:pPr>
              <w:autoSpaceDE w:val="0"/>
              <w:autoSpaceDN w:val="0"/>
              <w:spacing w:line="260" w:lineRule="exact"/>
              <w:rPr>
                <w:rFonts w:asciiTheme="minorEastAsia" w:eastAsiaTheme="minorEastAsia" w:hAnsiTheme="minorEastAsia"/>
                <w:w w:val="90"/>
              </w:rPr>
            </w:pPr>
          </w:p>
          <w:p w14:paraId="5E8D7E8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33</w:t>
            </w:r>
          </w:p>
          <w:p w14:paraId="753B8B7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35</w:t>
            </w:r>
            <w:r>
              <w:rPr>
                <w:rFonts w:asciiTheme="minorEastAsia" w:eastAsiaTheme="minorEastAsia" w:hAnsiTheme="minorEastAsia" w:hint="eastAsia"/>
                <w:w w:val="90"/>
              </w:rPr>
              <w:t>条</w:t>
            </w:r>
          </w:p>
          <w:p w14:paraId="0861EADD"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8" w:space="0" w:color="auto"/>
              <w:bottom w:val="nil"/>
              <w:right w:val="single" w:sz="4" w:space="0" w:color="auto"/>
            </w:tcBorders>
          </w:tcPr>
          <w:p w14:paraId="2F7BCE5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従業者及び従業者であった者が、正当な理由がなく、その業務上知り得た利用者又はその家族の秘密を漏らすことがないよう、必要な措置を講じていますか。</w:t>
            </w:r>
          </w:p>
        </w:tc>
        <w:tc>
          <w:tcPr>
            <w:tcW w:w="873" w:type="dxa"/>
            <w:gridSpan w:val="5"/>
            <w:tcBorders>
              <w:top w:val="single" w:sz="8" w:space="0" w:color="auto"/>
              <w:left w:val="single" w:sz="4" w:space="0" w:color="auto"/>
              <w:bottom w:val="single" w:sz="4" w:space="0" w:color="auto"/>
            </w:tcBorders>
          </w:tcPr>
          <w:p w14:paraId="3BA8BAD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13FFD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414B27CF" w14:textId="77777777" w:rsidR="00ED3523" w:rsidRDefault="00ED3523">
            <w:pPr>
              <w:autoSpaceDE w:val="0"/>
              <w:autoSpaceDN w:val="0"/>
              <w:spacing w:line="260" w:lineRule="exact"/>
              <w:rPr>
                <w:rFonts w:asciiTheme="minorEastAsia" w:eastAsiaTheme="minorEastAsia" w:hAnsiTheme="minorEastAsia"/>
              </w:rPr>
            </w:pPr>
          </w:p>
        </w:tc>
      </w:tr>
      <w:tr w:rsidR="00ED3523" w14:paraId="03CEAC67" w14:textId="77777777">
        <w:trPr>
          <w:trHeight w:val="309"/>
        </w:trPr>
        <w:tc>
          <w:tcPr>
            <w:tcW w:w="1062" w:type="dxa"/>
            <w:vMerge/>
            <w:tcBorders>
              <w:left w:val="single" w:sz="2" w:space="0" w:color="auto"/>
            </w:tcBorders>
          </w:tcPr>
          <w:p w14:paraId="57496344"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4" w:space="0" w:color="auto"/>
              <w:right w:val="single" w:sz="2" w:space="0" w:color="auto"/>
            </w:tcBorders>
          </w:tcPr>
          <w:p w14:paraId="35721B5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秘密を保持すべき旨を就業規則に規定したり、誓約書等をとるなどの措置を講じること。</w:t>
            </w:r>
          </w:p>
          <w:p w14:paraId="758ED6A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従業者でなくなった後においてもこれらの秘密を保持すべき旨を、従業者の雇用時等に取り決め、例えば違約金についての定めを置くなどの措置を講じること。</w:t>
            </w:r>
          </w:p>
        </w:tc>
      </w:tr>
      <w:tr w:rsidR="00ED3523" w14:paraId="1F991247" w14:textId="77777777">
        <w:tc>
          <w:tcPr>
            <w:tcW w:w="1062" w:type="dxa"/>
            <w:vMerge/>
            <w:tcBorders>
              <w:left w:val="single" w:sz="2" w:space="0" w:color="auto"/>
            </w:tcBorders>
          </w:tcPr>
          <w:p w14:paraId="2AB8A125" w14:textId="77777777" w:rsidR="00ED3523" w:rsidRDefault="00ED3523">
            <w:pPr>
              <w:autoSpaceDE w:val="0"/>
              <w:autoSpaceDN w:val="0"/>
              <w:spacing w:line="260" w:lineRule="exact"/>
              <w:rPr>
                <w:rFonts w:asciiTheme="minorEastAsia" w:eastAsiaTheme="minorEastAsia" w:hAnsiTheme="minorEastAsia"/>
                <w:w w:val="90"/>
              </w:rPr>
            </w:pPr>
          </w:p>
        </w:tc>
        <w:tc>
          <w:tcPr>
            <w:tcW w:w="5516" w:type="dxa"/>
            <w:gridSpan w:val="5"/>
            <w:tcBorders>
              <w:top w:val="single" w:sz="4" w:space="0" w:color="auto"/>
              <w:bottom w:val="nil"/>
            </w:tcBorders>
          </w:tcPr>
          <w:p w14:paraId="080AC4F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hint="eastAsia"/>
              </w:rPr>
              <w:t xml:space="preserve">　サービス担当者会議等において、利用者の個人情報を用いる場合は利用者の同意を、利用者の家族の個人情報を用いる場合は当</w:t>
            </w:r>
          </w:p>
        </w:tc>
        <w:tc>
          <w:tcPr>
            <w:tcW w:w="873" w:type="dxa"/>
            <w:gridSpan w:val="5"/>
            <w:tcBorders>
              <w:top w:val="single" w:sz="4" w:space="0" w:color="auto"/>
              <w:bottom w:val="single" w:sz="4" w:space="0" w:color="auto"/>
            </w:tcBorders>
          </w:tcPr>
          <w:p w14:paraId="2033C86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9BA42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56F567B9" w14:textId="77777777" w:rsidR="00ED3523" w:rsidRDefault="00ED3523">
            <w:pPr>
              <w:autoSpaceDE w:val="0"/>
              <w:autoSpaceDN w:val="0"/>
              <w:spacing w:line="260" w:lineRule="exact"/>
              <w:rPr>
                <w:rFonts w:asciiTheme="minorEastAsia" w:eastAsiaTheme="minorEastAsia" w:hAnsiTheme="minorEastAsia"/>
              </w:rPr>
            </w:pPr>
          </w:p>
        </w:tc>
      </w:tr>
      <w:tr w:rsidR="00ED3523" w14:paraId="69042894" w14:textId="77777777">
        <w:tc>
          <w:tcPr>
            <w:tcW w:w="1062" w:type="dxa"/>
            <w:vMerge/>
            <w:tcBorders>
              <w:left w:val="single" w:sz="2" w:space="0" w:color="auto"/>
              <w:right w:val="single" w:sz="4" w:space="0" w:color="auto"/>
            </w:tcBorders>
          </w:tcPr>
          <w:p w14:paraId="4E5F011D"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left w:val="single" w:sz="4" w:space="0" w:color="auto"/>
              <w:bottom w:val="dotted" w:sz="4" w:space="0" w:color="auto"/>
              <w:right w:val="single" w:sz="4" w:space="0" w:color="auto"/>
            </w:tcBorders>
          </w:tcPr>
          <w:p w14:paraId="2DBA8EC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該家族の同意を、あらかじめ文書により得ていますか。</w:t>
            </w:r>
          </w:p>
        </w:tc>
      </w:tr>
      <w:tr w:rsidR="00ED3523" w14:paraId="5BC30789" w14:textId="77777777">
        <w:tc>
          <w:tcPr>
            <w:tcW w:w="1062" w:type="dxa"/>
            <w:vMerge/>
            <w:tcBorders>
              <w:left w:val="single" w:sz="2" w:space="0" w:color="auto"/>
            </w:tcBorders>
          </w:tcPr>
          <w:p w14:paraId="5F95B01F"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4" w:space="0" w:color="auto"/>
              <w:right w:val="single" w:sz="2" w:space="0" w:color="auto"/>
            </w:tcBorders>
          </w:tcPr>
          <w:p w14:paraId="0C9286D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担当者会議等において、課題分析情報等を通じて、利用者の有する問題点や解決すべき課題等の個人情報を、介護支援専門員や他のサービスの担当者と共有するためには、事業者はあらかじめ、文書により利用者又は家族から同意を得る必要があることを規定したものである。</w:t>
            </w:r>
          </w:p>
          <w:p w14:paraId="6C4C411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この同意は、サービス提供開始時に、利用者及びその家族から包括的な同意を得ておくことで足りる。</w:t>
            </w:r>
          </w:p>
          <w:p w14:paraId="446B19A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個人情報を使用する家族が複数である場合には、個人情報使用同意書等で複数の家族から同意を得るか、又は「家族の代表」欄を設けて、家族の代表から同意を得る</w:t>
            </w:r>
            <w:r>
              <w:rPr>
                <w:rFonts w:asciiTheme="minorEastAsia" w:eastAsiaTheme="minorEastAsia" w:hAnsiTheme="minorEastAsia" w:hint="eastAsia"/>
              </w:rPr>
              <w:t>必要がある。</w:t>
            </w:r>
          </w:p>
        </w:tc>
      </w:tr>
      <w:tr w:rsidR="00ED3523" w14:paraId="531CED47" w14:textId="77777777">
        <w:trPr>
          <w:trHeight w:val="446"/>
        </w:trPr>
        <w:tc>
          <w:tcPr>
            <w:tcW w:w="1062" w:type="dxa"/>
            <w:vMerge w:val="restart"/>
            <w:tcBorders>
              <w:top w:val="single" w:sz="8" w:space="0" w:color="auto"/>
              <w:left w:val="single" w:sz="2" w:space="0" w:color="auto"/>
            </w:tcBorders>
          </w:tcPr>
          <w:p w14:paraId="6404E8A3"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35</w:t>
            </w:r>
            <w:r>
              <w:rPr>
                <w:rFonts w:asciiTheme="majorEastAsia" w:eastAsiaTheme="majorEastAsia" w:hAnsiTheme="majorEastAsia"/>
                <w:w w:val="90"/>
              </w:rPr>
              <w:t xml:space="preserve"> </w:t>
            </w:r>
            <w:r>
              <w:rPr>
                <w:rFonts w:asciiTheme="majorEastAsia" w:eastAsiaTheme="majorEastAsia" w:hAnsiTheme="majorEastAsia" w:hint="eastAsia"/>
                <w:w w:val="90"/>
              </w:rPr>
              <w:t>広告</w:t>
            </w:r>
          </w:p>
          <w:p w14:paraId="2B5D9533" w14:textId="77777777" w:rsidR="00ED3523" w:rsidRDefault="0072581D">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w:t>
            </w:r>
            <w:r>
              <w:rPr>
                <w:rFonts w:asciiTheme="minorEastAsia" w:eastAsiaTheme="minorEastAsia" w:hAnsiTheme="minorEastAsia" w:hint="eastAsia"/>
                <w:w w:val="80"/>
              </w:rPr>
              <w:t>3</w:t>
            </w:r>
            <w:r>
              <w:rPr>
                <w:rFonts w:asciiTheme="minorEastAsia" w:eastAsiaTheme="minorEastAsia" w:hAnsiTheme="minorEastAsia" w:hint="eastAsia"/>
                <w:w w:val="80"/>
              </w:rPr>
              <w:t>条の</w:t>
            </w:r>
            <w:r>
              <w:rPr>
                <w:rFonts w:asciiTheme="minorEastAsia" w:eastAsiaTheme="minorEastAsia" w:hAnsiTheme="minorEastAsia" w:hint="eastAsia"/>
                <w:w w:val="80"/>
              </w:rPr>
              <w:t>34</w:t>
            </w:r>
          </w:p>
          <w:p w14:paraId="4031932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80"/>
              </w:rPr>
              <w:t>条例</w:t>
            </w:r>
            <w:r>
              <w:rPr>
                <w:rFonts w:asciiTheme="minorEastAsia" w:eastAsiaTheme="minorEastAsia" w:hAnsiTheme="minorEastAsia" w:hint="eastAsia"/>
                <w:w w:val="80"/>
              </w:rPr>
              <w:t>36</w:t>
            </w:r>
            <w:r>
              <w:rPr>
                <w:rFonts w:asciiTheme="minorEastAsia" w:eastAsiaTheme="minorEastAsia" w:hAnsiTheme="minorEastAsia" w:hint="eastAsia"/>
                <w:w w:val="80"/>
              </w:rPr>
              <w:t>条</w:t>
            </w:r>
          </w:p>
        </w:tc>
        <w:tc>
          <w:tcPr>
            <w:tcW w:w="5516" w:type="dxa"/>
            <w:gridSpan w:val="5"/>
            <w:vMerge w:val="restart"/>
            <w:tcBorders>
              <w:top w:val="single" w:sz="8" w:space="0" w:color="auto"/>
            </w:tcBorders>
          </w:tcPr>
          <w:p w14:paraId="48E71FE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事業所者は、事業所について広告をする場合においては、その内容が虚偽又は誇大なものとなっていませんか。</w:t>
            </w:r>
          </w:p>
        </w:tc>
        <w:tc>
          <w:tcPr>
            <w:tcW w:w="873" w:type="dxa"/>
            <w:gridSpan w:val="5"/>
            <w:tcBorders>
              <w:top w:val="single" w:sz="8" w:space="0" w:color="auto"/>
              <w:bottom w:val="single" w:sz="8" w:space="0" w:color="auto"/>
            </w:tcBorders>
          </w:tcPr>
          <w:p w14:paraId="65BFA78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89B76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8" w:space="0" w:color="auto"/>
              <w:right w:val="single" w:sz="2" w:space="0" w:color="auto"/>
            </w:tcBorders>
          </w:tcPr>
          <w:p w14:paraId="324D1B4B" w14:textId="77777777" w:rsidR="00ED3523" w:rsidRDefault="00ED3523">
            <w:pPr>
              <w:autoSpaceDE w:val="0"/>
              <w:autoSpaceDN w:val="0"/>
              <w:spacing w:line="260" w:lineRule="exact"/>
              <w:rPr>
                <w:rFonts w:asciiTheme="minorEastAsia" w:eastAsiaTheme="minorEastAsia" w:hAnsiTheme="minorEastAsia"/>
              </w:rPr>
            </w:pPr>
          </w:p>
        </w:tc>
      </w:tr>
      <w:tr w:rsidR="00ED3523" w14:paraId="758FC414" w14:textId="77777777">
        <w:trPr>
          <w:trHeight w:val="199"/>
        </w:trPr>
        <w:tc>
          <w:tcPr>
            <w:tcW w:w="1062" w:type="dxa"/>
            <w:vMerge/>
            <w:tcBorders>
              <w:left w:val="single" w:sz="2" w:space="0" w:color="auto"/>
              <w:bottom w:val="single" w:sz="8" w:space="0" w:color="auto"/>
            </w:tcBorders>
          </w:tcPr>
          <w:p w14:paraId="17C79F40" w14:textId="77777777" w:rsidR="00ED3523" w:rsidRDefault="00ED3523">
            <w:pPr>
              <w:autoSpaceDE w:val="0"/>
              <w:autoSpaceDN w:val="0"/>
              <w:spacing w:line="260" w:lineRule="exact"/>
              <w:rPr>
                <w:rFonts w:asciiTheme="majorEastAsia" w:eastAsiaTheme="majorEastAsia" w:hAnsiTheme="majorEastAsia"/>
                <w:w w:val="90"/>
              </w:rPr>
            </w:pPr>
          </w:p>
        </w:tc>
        <w:tc>
          <w:tcPr>
            <w:tcW w:w="5516" w:type="dxa"/>
            <w:gridSpan w:val="5"/>
            <w:vMerge/>
            <w:tcBorders>
              <w:bottom w:val="single" w:sz="8" w:space="0" w:color="auto"/>
              <w:right w:val="nil"/>
            </w:tcBorders>
          </w:tcPr>
          <w:p w14:paraId="603527A6"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c>
          <w:tcPr>
            <w:tcW w:w="3283" w:type="dxa"/>
            <w:gridSpan w:val="7"/>
            <w:tcBorders>
              <w:top w:val="single" w:sz="8" w:space="0" w:color="auto"/>
              <w:left w:val="nil"/>
              <w:bottom w:val="single" w:sz="8" w:space="0" w:color="auto"/>
              <w:right w:val="single" w:sz="2" w:space="0" w:color="auto"/>
            </w:tcBorders>
          </w:tcPr>
          <w:p w14:paraId="723EFD7E" w14:textId="77777777" w:rsidR="00ED3523" w:rsidRDefault="00ED3523">
            <w:pPr>
              <w:autoSpaceDE w:val="0"/>
              <w:autoSpaceDN w:val="0"/>
              <w:spacing w:line="260" w:lineRule="exact"/>
              <w:rPr>
                <w:rFonts w:asciiTheme="minorEastAsia" w:eastAsiaTheme="minorEastAsia" w:hAnsiTheme="minorEastAsia"/>
              </w:rPr>
            </w:pPr>
          </w:p>
        </w:tc>
      </w:tr>
      <w:tr w:rsidR="00ED3523" w14:paraId="25527D8B" w14:textId="77777777">
        <w:tc>
          <w:tcPr>
            <w:tcW w:w="1062" w:type="dxa"/>
            <w:vMerge w:val="restart"/>
            <w:tcBorders>
              <w:top w:val="single" w:sz="8" w:space="0" w:color="auto"/>
              <w:left w:val="single" w:sz="2" w:space="0" w:color="auto"/>
            </w:tcBorders>
          </w:tcPr>
          <w:p w14:paraId="27623678" w14:textId="77777777" w:rsidR="00ED3523" w:rsidRDefault="0072581D">
            <w:pPr>
              <w:autoSpaceDE w:val="0"/>
              <w:autoSpaceDN w:val="0"/>
              <w:spacing w:line="260" w:lineRule="exact"/>
              <w:rPr>
                <w:rFonts w:asciiTheme="majorEastAsia" w:eastAsiaTheme="majorEastAsia" w:hAnsiTheme="majorEastAsia"/>
                <w:w w:val="70"/>
              </w:rPr>
            </w:pPr>
            <w:r>
              <w:rPr>
                <w:rFonts w:asciiTheme="majorEastAsia" w:eastAsiaTheme="majorEastAsia" w:hAnsiTheme="majorEastAsia" w:hint="eastAsia"/>
                <w:w w:val="90"/>
              </w:rPr>
              <w:t>36</w:t>
            </w:r>
            <w:r>
              <w:rPr>
                <w:rFonts w:asciiTheme="majorEastAsia" w:eastAsiaTheme="majorEastAsia" w:hAnsiTheme="majorEastAsia"/>
                <w:w w:val="90"/>
              </w:rPr>
              <w:t xml:space="preserve"> </w:t>
            </w:r>
            <w:r>
              <w:rPr>
                <w:rFonts w:asciiTheme="majorEastAsia" w:eastAsiaTheme="majorEastAsia" w:hAnsiTheme="majorEastAsia" w:hint="eastAsia"/>
                <w:w w:val="70"/>
              </w:rPr>
              <w:t>利益供与の</w:t>
            </w:r>
          </w:p>
          <w:p w14:paraId="7DD04F2A" w14:textId="77777777" w:rsidR="00ED3523" w:rsidRDefault="0072581D">
            <w:pPr>
              <w:autoSpaceDE w:val="0"/>
              <w:autoSpaceDN w:val="0"/>
              <w:spacing w:line="260" w:lineRule="exact"/>
              <w:rPr>
                <w:rFonts w:asciiTheme="majorEastAsia" w:eastAsiaTheme="majorEastAsia" w:hAnsiTheme="majorEastAsia"/>
                <w:w w:val="70"/>
              </w:rPr>
            </w:pPr>
            <w:r>
              <w:rPr>
                <w:rFonts w:asciiTheme="majorEastAsia" w:eastAsiaTheme="majorEastAsia" w:hAnsiTheme="majorEastAsia" w:hint="eastAsia"/>
                <w:w w:val="70"/>
              </w:rPr>
              <w:t>禁止</w:t>
            </w:r>
          </w:p>
          <w:p w14:paraId="3B79F997" w14:textId="77777777" w:rsidR="00ED3523" w:rsidRDefault="0072581D">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w:t>
            </w:r>
            <w:r>
              <w:rPr>
                <w:rFonts w:asciiTheme="minorEastAsia" w:eastAsiaTheme="minorEastAsia" w:hAnsiTheme="minorEastAsia" w:hint="eastAsia"/>
                <w:w w:val="80"/>
              </w:rPr>
              <w:t>3</w:t>
            </w:r>
            <w:r>
              <w:rPr>
                <w:rFonts w:asciiTheme="minorEastAsia" w:eastAsiaTheme="minorEastAsia" w:hAnsiTheme="minorEastAsia" w:hint="eastAsia"/>
                <w:w w:val="80"/>
              </w:rPr>
              <w:t>条の</w:t>
            </w:r>
            <w:r>
              <w:rPr>
                <w:rFonts w:asciiTheme="minorEastAsia" w:eastAsiaTheme="minorEastAsia" w:hAnsiTheme="minorEastAsia" w:hint="eastAsia"/>
                <w:w w:val="80"/>
              </w:rPr>
              <w:t>35</w:t>
            </w:r>
          </w:p>
          <w:p w14:paraId="5168EF18" w14:textId="77777777" w:rsidR="00ED3523" w:rsidRDefault="0072581D">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80"/>
              </w:rPr>
              <w:t>条例</w:t>
            </w:r>
            <w:r>
              <w:rPr>
                <w:rFonts w:asciiTheme="minorEastAsia" w:eastAsiaTheme="minorEastAsia" w:hAnsiTheme="minorEastAsia" w:hint="eastAsia"/>
                <w:w w:val="80"/>
              </w:rPr>
              <w:t>37</w:t>
            </w:r>
            <w:r>
              <w:rPr>
                <w:rFonts w:asciiTheme="minorEastAsia" w:eastAsiaTheme="minorEastAsia" w:hAnsiTheme="minorEastAsia" w:hint="eastAsia"/>
                <w:w w:val="80"/>
              </w:rPr>
              <w:t>条</w:t>
            </w:r>
          </w:p>
        </w:tc>
        <w:tc>
          <w:tcPr>
            <w:tcW w:w="5516" w:type="dxa"/>
            <w:gridSpan w:val="5"/>
            <w:tcBorders>
              <w:top w:val="single" w:sz="8" w:space="0" w:color="auto"/>
              <w:bottom w:val="nil"/>
            </w:tcBorders>
          </w:tcPr>
          <w:p w14:paraId="41A9525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看護小規模多機能型居宅介護事業所者は、居宅介護支援事業者又はその従業者に対し、利用者に特定の事業者によるサービスを</w:t>
            </w:r>
          </w:p>
        </w:tc>
        <w:tc>
          <w:tcPr>
            <w:tcW w:w="873" w:type="dxa"/>
            <w:gridSpan w:val="5"/>
            <w:tcBorders>
              <w:top w:val="single" w:sz="8" w:space="0" w:color="auto"/>
              <w:bottom w:val="single" w:sz="8" w:space="0" w:color="auto"/>
            </w:tcBorders>
          </w:tcPr>
          <w:p w14:paraId="17C9DA8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D0787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8" w:space="0" w:color="auto"/>
              <w:right w:val="single" w:sz="2" w:space="0" w:color="auto"/>
            </w:tcBorders>
          </w:tcPr>
          <w:p w14:paraId="19A9E212" w14:textId="77777777" w:rsidR="00ED3523" w:rsidRDefault="00ED3523">
            <w:pPr>
              <w:autoSpaceDE w:val="0"/>
              <w:autoSpaceDN w:val="0"/>
              <w:spacing w:line="260" w:lineRule="exact"/>
              <w:rPr>
                <w:rFonts w:asciiTheme="minorEastAsia" w:eastAsiaTheme="minorEastAsia" w:hAnsiTheme="minorEastAsia"/>
              </w:rPr>
            </w:pPr>
          </w:p>
        </w:tc>
      </w:tr>
      <w:tr w:rsidR="00ED3523" w14:paraId="4B4284FD" w14:textId="77777777">
        <w:tc>
          <w:tcPr>
            <w:tcW w:w="1062" w:type="dxa"/>
            <w:vMerge/>
            <w:tcBorders>
              <w:left w:val="single" w:sz="2" w:space="0" w:color="auto"/>
              <w:bottom w:val="nil"/>
            </w:tcBorders>
          </w:tcPr>
          <w:p w14:paraId="68A70F64"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single" w:sz="8" w:space="0" w:color="auto"/>
              <w:right w:val="single" w:sz="2" w:space="0" w:color="auto"/>
            </w:tcBorders>
          </w:tcPr>
          <w:p w14:paraId="6C065D9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利用させることの対償として、金品その他の財産上の利益を供与していませんか。</w:t>
            </w:r>
          </w:p>
        </w:tc>
      </w:tr>
      <w:tr w:rsidR="00ED3523" w14:paraId="4B8F158C" w14:textId="77777777">
        <w:tc>
          <w:tcPr>
            <w:tcW w:w="1062" w:type="dxa"/>
            <w:vMerge w:val="restart"/>
            <w:tcBorders>
              <w:top w:val="single" w:sz="8" w:space="0" w:color="auto"/>
              <w:left w:val="single" w:sz="2" w:space="0" w:color="auto"/>
            </w:tcBorders>
          </w:tcPr>
          <w:p w14:paraId="51F4AADC" w14:textId="77777777" w:rsidR="00ED3523" w:rsidRDefault="0072581D">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w w:val="90"/>
              </w:rPr>
              <w:t xml:space="preserve">37 </w:t>
            </w:r>
            <w:r>
              <w:rPr>
                <w:rFonts w:asciiTheme="majorEastAsia" w:eastAsiaTheme="majorEastAsia" w:hAnsiTheme="majorEastAsia" w:hint="eastAsia"/>
                <w:w w:val="90"/>
              </w:rPr>
              <w:t>苦情処理</w:t>
            </w:r>
          </w:p>
          <w:p w14:paraId="324BA8AB" w14:textId="77777777" w:rsidR="00ED3523" w:rsidRDefault="00ED3523">
            <w:pPr>
              <w:autoSpaceDE w:val="0"/>
              <w:autoSpaceDN w:val="0"/>
              <w:spacing w:line="260" w:lineRule="exact"/>
              <w:rPr>
                <w:rFonts w:asciiTheme="minorEastAsia" w:eastAsiaTheme="minorEastAsia" w:hAnsiTheme="minorEastAsia"/>
                <w:w w:val="90"/>
              </w:rPr>
            </w:pPr>
          </w:p>
          <w:p w14:paraId="1B926D6F"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36</w:t>
            </w:r>
          </w:p>
          <w:p w14:paraId="5B7CEF79"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38</w:t>
            </w:r>
            <w:r>
              <w:rPr>
                <w:rFonts w:asciiTheme="minorEastAsia" w:eastAsiaTheme="minorEastAsia" w:hAnsiTheme="minorEastAsia" w:hint="eastAsia"/>
                <w:w w:val="90"/>
              </w:rPr>
              <w:t>条</w:t>
            </w:r>
          </w:p>
          <w:p w14:paraId="62FBDEFB"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8" w:space="0" w:color="auto"/>
              <w:bottom w:val="nil"/>
            </w:tcBorders>
          </w:tcPr>
          <w:p w14:paraId="73A61DD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提供したサービスに係る利用者及びその家族からの苦情に迅速かつ適切に対応するために、苦情を受け付けるための窓口を設置</w:t>
            </w:r>
          </w:p>
        </w:tc>
        <w:tc>
          <w:tcPr>
            <w:tcW w:w="873" w:type="dxa"/>
            <w:gridSpan w:val="5"/>
            <w:tcBorders>
              <w:top w:val="single" w:sz="8" w:space="0" w:color="auto"/>
              <w:bottom w:val="single" w:sz="4" w:space="0" w:color="auto"/>
            </w:tcBorders>
          </w:tcPr>
          <w:p w14:paraId="46D3DF6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92F517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3754CED2" w14:textId="77777777" w:rsidR="00ED3523" w:rsidRDefault="00ED3523">
            <w:pPr>
              <w:autoSpaceDE w:val="0"/>
              <w:autoSpaceDN w:val="0"/>
              <w:spacing w:line="260" w:lineRule="exact"/>
              <w:rPr>
                <w:rFonts w:asciiTheme="minorEastAsia" w:eastAsiaTheme="minorEastAsia" w:hAnsiTheme="minorEastAsia"/>
              </w:rPr>
            </w:pPr>
          </w:p>
        </w:tc>
      </w:tr>
      <w:tr w:rsidR="00ED3523" w14:paraId="156C1B31" w14:textId="77777777">
        <w:tc>
          <w:tcPr>
            <w:tcW w:w="1062" w:type="dxa"/>
            <w:vMerge/>
            <w:tcBorders>
              <w:top w:val="nil"/>
              <w:left w:val="single" w:sz="2" w:space="0" w:color="auto"/>
              <w:bottom w:val="dotted" w:sz="4" w:space="0" w:color="FFFFFF" w:themeColor="background1"/>
            </w:tcBorders>
          </w:tcPr>
          <w:p w14:paraId="4B3A6BBC"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single" w:sz="4" w:space="0" w:color="auto"/>
              <w:right w:val="single" w:sz="2" w:space="0" w:color="auto"/>
            </w:tcBorders>
          </w:tcPr>
          <w:p w14:paraId="1B43D6E7" w14:textId="77777777" w:rsidR="00ED3523" w:rsidRDefault="0072581D">
            <w:pPr>
              <w:pBdr>
                <w:bottom w:val="dotted" w:sz="4" w:space="1" w:color="auto"/>
              </w:pBd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する等の必要な措置を講じていますか。</w:t>
            </w:r>
          </w:p>
          <w:p w14:paraId="149819F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※「必要な措置」とは、具体的には以下のとおり。</w:t>
            </w:r>
          </w:p>
          <w:p w14:paraId="2A28B52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苦情を受け付けるための窓口を設置すること。</w:t>
            </w:r>
          </w:p>
          <w:p w14:paraId="76B986C1"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相談窓口、苦情処理の体制及び手順等、事業所における苦情を処理するために講ずる措置の概要について明らかにすること</w:t>
            </w:r>
          </w:p>
          <w:p w14:paraId="46739D2A"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利用申込者又はその家族にサービスの内容を説明する文書に、苦情に対する措置の概要についても併せて記載すること</w:t>
            </w:r>
          </w:p>
          <w:p w14:paraId="5C612242"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苦情に対する措置の概要について事業所に掲示し、</w:t>
            </w:r>
            <w:r>
              <w:rPr>
                <w:rFonts w:asciiTheme="majorEastAsia" w:eastAsiaTheme="majorEastAsia" w:hAnsiTheme="majorEastAsia" w:hint="eastAsia"/>
                <w:b/>
                <w:color w:val="FF0000"/>
              </w:rPr>
              <w:t>かつ、ウェブサイトに掲載すること等である。なお、ウェブサイトへの掲載に関する取扱いは、第３の一の４の（</w:t>
            </w:r>
            <w:r>
              <w:rPr>
                <w:rFonts w:asciiTheme="majorEastAsia" w:eastAsiaTheme="majorEastAsia" w:hAnsiTheme="majorEastAsia" w:hint="eastAsia"/>
                <w:b/>
                <w:color w:val="FF0000"/>
              </w:rPr>
              <w:t>25</w:t>
            </w:r>
            <w:r>
              <w:rPr>
                <w:rFonts w:asciiTheme="majorEastAsia" w:eastAsiaTheme="majorEastAsia" w:hAnsiTheme="majorEastAsia" w:hint="eastAsia"/>
                <w:b/>
                <w:color w:val="FF0000"/>
              </w:rPr>
              <w:t>）の①（</w:t>
            </w:r>
            <w:r>
              <w:rPr>
                <w:rFonts w:asciiTheme="majorEastAsia" w:eastAsiaTheme="majorEastAsia" w:hAnsiTheme="majorEastAsia" w:hint="eastAsia"/>
                <w:b/>
                <w:color w:val="FF0000"/>
              </w:rPr>
              <w:t>P25</w:t>
            </w:r>
            <w:r>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33</w:t>
            </w:r>
            <w:r>
              <w:rPr>
                <w:rFonts w:asciiTheme="majorEastAsia" w:eastAsiaTheme="majorEastAsia" w:hAnsiTheme="majorEastAsia" w:hint="eastAsia"/>
                <w:b/>
                <w:color w:val="FF0000"/>
              </w:rPr>
              <w:t>掲示）に準ずるものとする</w:t>
            </w:r>
            <w:r>
              <w:rPr>
                <w:rFonts w:asciiTheme="minorEastAsia" w:eastAsiaTheme="minorEastAsia" w:hAnsiTheme="minorEastAsia" w:hint="eastAsia"/>
              </w:rPr>
              <w:t>。</w:t>
            </w:r>
          </w:p>
        </w:tc>
      </w:tr>
      <w:tr w:rsidR="00ED3523" w14:paraId="2B8E9303" w14:textId="77777777">
        <w:tc>
          <w:tcPr>
            <w:tcW w:w="1062" w:type="dxa"/>
            <w:tcBorders>
              <w:top w:val="dotted" w:sz="4" w:space="0" w:color="FFFFFF" w:themeColor="background1"/>
              <w:left w:val="single" w:sz="2" w:space="0" w:color="auto"/>
              <w:bottom w:val="dotted" w:sz="4" w:space="0" w:color="FFFFFF" w:themeColor="background1"/>
            </w:tcBorders>
          </w:tcPr>
          <w:p w14:paraId="6F5BD8C7"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4" w:space="0" w:color="auto"/>
              <w:bottom w:val="dotted" w:sz="4" w:space="0" w:color="auto"/>
            </w:tcBorders>
          </w:tcPr>
          <w:p w14:paraId="31982A0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の苦情を受け付けた場合は、当該苦情受付日、その内容等を記録していますか。</w:t>
            </w:r>
          </w:p>
        </w:tc>
        <w:tc>
          <w:tcPr>
            <w:tcW w:w="873" w:type="dxa"/>
            <w:gridSpan w:val="5"/>
            <w:tcBorders>
              <w:top w:val="single" w:sz="4" w:space="0" w:color="auto"/>
              <w:bottom w:val="single" w:sz="4" w:space="0" w:color="auto"/>
            </w:tcBorders>
          </w:tcPr>
          <w:p w14:paraId="359213F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01472A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6B801410" w14:textId="77777777" w:rsidR="00ED3523" w:rsidRDefault="00ED3523">
            <w:pPr>
              <w:autoSpaceDE w:val="0"/>
              <w:autoSpaceDN w:val="0"/>
              <w:spacing w:line="260" w:lineRule="exact"/>
              <w:rPr>
                <w:rFonts w:asciiTheme="minorEastAsia" w:eastAsiaTheme="minorEastAsia" w:hAnsiTheme="minorEastAsia"/>
              </w:rPr>
            </w:pPr>
          </w:p>
        </w:tc>
      </w:tr>
      <w:tr w:rsidR="00ED3523" w14:paraId="45D271AF" w14:textId="77777777">
        <w:tc>
          <w:tcPr>
            <w:tcW w:w="1062" w:type="dxa"/>
            <w:tcBorders>
              <w:top w:val="dotted" w:sz="4" w:space="0" w:color="FFFFFF" w:themeColor="background1"/>
              <w:left w:val="single" w:sz="2" w:space="0" w:color="auto"/>
              <w:bottom w:val="dotted" w:sz="4" w:space="0" w:color="FFFFFF" w:themeColor="background1"/>
            </w:tcBorders>
          </w:tcPr>
          <w:p w14:paraId="17AAB4D5"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single" w:sz="4" w:space="0" w:color="auto"/>
              <w:right w:val="single" w:sz="2" w:space="0" w:color="auto"/>
            </w:tcBorders>
          </w:tcPr>
          <w:p w14:paraId="0AE8019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苦情がサービスの質の向上を図る上での重要な情報であるとの認識に立ち、苦情の内容を踏まえ、サービスの質の向上に向けた取組を行うこと必要である。</w:t>
            </w:r>
          </w:p>
          <w:p w14:paraId="01917F6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苦情の内容等の記録は、２年間保存しなければならない。</w:t>
            </w:r>
          </w:p>
        </w:tc>
      </w:tr>
      <w:tr w:rsidR="00ED3523" w14:paraId="2D482A37" w14:textId="77777777">
        <w:trPr>
          <w:trHeight w:val="644"/>
        </w:trPr>
        <w:tc>
          <w:tcPr>
            <w:tcW w:w="1062" w:type="dxa"/>
            <w:tcBorders>
              <w:top w:val="dotted" w:sz="4" w:space="0" w:color="FFFFFF" w:themeColor="background1"/>
              <w:left w:val="single" w:sz="2" w:space="0" w:color="auto"/>
              <w:bottom w:val="dotted" w:sz="4" w:space="0" w:color="FFFFFF" w:themeColor="background1"/>
            </w:tcBorders>
          </w:tcPr>
          <w:p w14:paraId="35600E6F"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4" w:space="0" w:color="auto"/>
              <w:bottom w:val="nil"/>
            </w:tcBorders>
          </w:tcPr>
          <w:p w14:paraId="41167EA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市町村が行う文書その他の物件の提出若しくは提示の求め又は市町村の職員からの質問若しくは照会に応じ、及び利用者からの苦情に関して市町村が行う調査に協力するとともに、市町村から</w:t>
            </w:r>
          </w:p>
        </w:tc>
        <w:tc>
          <w:tcPr>
            <w:tcW w:w="873" w:type="dxa"/>
            <w:gridSpan w:val="5"/>
            <w:tcBorders>
              <w:top w:val="single" w:sz="4" w:space="0" w:color="auto"/>
              <w:bottom w:val="single" w:sz="4" w:space="0" w:color="auto"/>
            </w:tcBorders>
          </w:tcPr>
          <w:p w14:paraId="1706C88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48C64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4EB71B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4" w:space="0" w:color="auto"/>
              <w:bottom w:val="single" w:sz="4" w:space="0" w:color="auto"/>
              <w:right w:val="single" w:sz="2" w:space="0" w:color="auto"/>
            </w:tcBorders>
          </w:tcPr>
          <w:p w14:paraId="6775CD0C" w14:textId="77777777" w:rsidR="00ED3523" w:rsidRDefault="00ED3523">
            <w:pPr>
              <w:autoSpaceDE w:val="0"/>
              <w:autoSpaceDN w:val="0"/>
              <w:spacing w:line="260" w:lineRule="exact"/>
              <w:rPr>
                <w:rFonts w:asciiTheme="minorEastAsia" w:eastAsiaTheme="minorEastAsia" w:hAnsiTheme="minorEastAsia"/>
              </w:rPr>
            </w:pPr>
          </w:p>
        </w:tc>
      </w:tr>
      <w:tr w:rsidR="00ED3523" w14:paraId="32FEF794" w14:textId="77777777">
        <w:trPr>
          <w:trHeight w:val="468"/>
        </w:trPr>
        <w:tc>
          <w:tcPr>
            <w:tcW w:w="1062" w:type="dxa"/>
            <w:vMerge w:val="restart"/>
            <w:tcBorders>
              <w:top w:val="dotted" w:sz="4" w:space="0" w:color="FFFFFF" w:themeColor="background1"/>
              <w:left w:val="single" w:sz="2" w:space="0" w:color="auto"/>
            </w:tcBorders>
          </w:tcPr>
          <w:p w14:paraId="44884630"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right w:val="single" w:sz="2" w:space="0" w:color="auto"/>
            </w:tcBorders>
          </w:tcPr>
          <w:p w14:paraId="3AF980D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指導又は助言を受けた場合においては、当該指導又は助言に従って必要な改善を行っていますか。</w:t>
            </w:r>
          </w:p>
          <w:p w14:paraId="10D0BD6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また、市町村からの求めがあった場合には、当該改善の内容を市町村に報告していますか。</w:t>
            </w:r>
          </w:p>
        </w:tc>
      </w:tr>
      <w:tr w:rsidR="00ED3523" w14:paraId="30FBC549" w14:textId="77777777">
        <w:trPr>
          <w:trHeight w:val="711"/>
        </w:trPr>
        <w:tc>
          <w:tcPr>
            <w:tcW w:w="1062" w:type="dxa"/>
            <w:vMerge/>
            <w:tcBorders>
              <w:left w:val="single" w:sz="2" w:space="0" w:color="auto"/>
              <w:bottom w:val="dotted" w:sz="4" w:space="0" w:color="FFFFFF" w:themeColor="background1"/>
            </w:tcBorders>
          </w:tcPr>
          <w:p w14:paraId="7A6CB677"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4" w:space="0" w:color="auto"/>
              <w:right w:val="single" w:sz="2" w:space="0" w:color="auto"/>
            </w:tcBorders>
          </w:tcPr>
          <w:p w14:paraId="37A0DAE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保険法上、苦情処理に関する業務を行うことが位置付けられている国民健康保険団体連合会のみならず、住民に最も身近な行政庁であり、かつ、保険者である市町村が、サービスに関する苦情に対応する必要が生じることから、市町村についても国民健康保険団体連合会と同様に、看護小規模多機能型居宅介護事業者に対する苦情に関する調査や指導、助言を行えることを運営基準上、明確にしたものである。</w:t>
            </w:r>
          </w:p>
        </w:tc>
      </w:tr>
      <w:tr w:rsidR="00ED3523" w14:paraId="2B96FD58" w14:textId="77777777">
        <w:tc>
          <w:tcPr>
            <w:tcW w:w="1062" w:type="dxa"/>
            <w:vMerge w:val="restart"/>
            <w:tcBorders>
              <w:top w:val="dotted" w:sz="4" w:space="0" w:color="FFFFFF" w:themeColor="background1"/>
              <w:left w:val="single" w:sz="2" w:space="0" w:color="auto"/>
            </w:tcBorders>
          </w:tcPr>
          <w:p w14:paraId="45CC5FC7"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4" w:space="0" w:color="auto"/>
              <w:bottom w:val="nil"/>
            </w:tcBorders>
          </w:tcPr>
          <w:p w14:paraId="4C83427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 xml:space="preserve">　利用者からの苦情に関して、国民健康保険団体連合会が行う調査に協力するとともに、国民健康保険団体連合会から指導又は助言を受けた</w:t>
            </w:r>
            <w:r>
              <w:rPr>
                <w:rFonts w:asciiTheme="minorEastAsia" w:eastAsiaTheme="minorEastAsia" w:hAnsiTheme="minorEastAsia" w:hint="eastAsia"/>
              </w:rPr>
              <w:t>場合においては、当該指導又は助言に従って必要な改</w:t>
            </w:r>
          </w:p>
        </w:tc>
        <w:tc>
          <w:tcPr>
            <w:tcW w:w="873" w:type="dxa"/>
            <w:gridSpan w:val="5"/>
            <w:tcBorders>
              <w:top w:val="single" w:sz="4" w:space="0" w:color="auto"/>
              <w:bottom w:val="single" w:sz="4" w:space="0" w:color="auto"/>
            </w:tcBorders>
          </w:tcPr>
          <w:p w14:paraId="62999BA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F5605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57E8B9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4" w:space="0" w:color="auto"/>
              <w:bottom w:val="single" w:sz="4" w:space="0" w:color="auto"/>
              <w:right w:val="single" w:sz="2" w:space="0" w:color="auto"/>
            </w:tcBorders>
          </w:tcPr>
          <w:p w14:paraId="32BD84A8" w14:textId="77777777" w:rsidR="00ED3523" w:rsidRDefault="00ED3523">
            <w:pPr>
              <w:autoSpaceDE w:val="0"/>
              <w:autoSpaceDN w:val="0"/>
              <w:spacing w:line="260" w:lineRule="exact"/>
              <w:rPr>
                <w:rFonts w:asciiTheme="minorEastAsia" w:eastAsiaTheme="minorEastAsia" w:hAnsiTheme="minorEastAsia"/>
              </w:rPr>
            </w:pPr>
          </w:p>
        </w:tc>
      </w:tr>
      <w:tr w:rsidR="00ED3523" w14:paraId="4AC1B0A6" w14:textId="77777777">
        <w:tc>
          <w:tcPr>
            <w:tcW w:w="1062" w:type="dxa"/>
            <w:vMerge/>
            <w:tcBorders>
              <w:left w:val="single" w:sz="2" w:space="0" w:color="auto"/>
              <w:bottom w:val="single" w:sz="8" w:space="0" w:color="auto"/>
            </w:tcBorders>
          </w:tcPr>
          <w:p w14:paraId="5A81EA6A"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single" w:sz="8" w:space="0" w:color="auto"/>
              <w:right w:val="single" w:sz="2" w:space="0" w:color="auto"/>
            </w:tcBorders>
          </w:tcPr>
          <w:p w14:paraId="450ACF5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善を行っていますか。また、国民健康保険団体連合会からの求めがあった場合には、当該改善の内容を国民健康保険団体連合会に報告していますか。</w:t>
            </w:r>
          </w:p>
        </w:tc>
      </w:tr>
      <w:tr w:rsidR="00ED3523" w14:paraId="6C031654" w14:textId="77777777">
        <w:trPr>
          <w:trHeight w:val="646"/>
        </w:trPr>
        <w:tc>
          <w:tcPr>
            <w:tcW w:w="1062" w:type="dxa"/>
            <w:vMerge w:val="restart"/>
            <w:tcBorders>
              <w:top w:val="single" w:sz="8" w:space="0" w:color="auto"/>
              <w:left w:val="single" w:sz="2" w:space="0" w:color="auto"/>
            </w:tcBorders>
          </w:tcPr>
          <w:p w14:paraId="03A29AF0"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 xml:space="preserve">38 </w:t>
            </w:r>
            <w:r>
              <w:rPr>
                <w:rFonts w:asciiTheme="majorEastAsia" w:eastAsiaTheme="majorEastAsia" w:hAnsiTheme="majorEastAsia" w:hint="eastAsia"/>
                <w:w w:val="90"/>
              </w:rPr>
              <w:t>調査への協力等</w:t>
            </w:r>
          </w:p>
          <w:p w14:paraId="101E995F" w14:textId="77777777" w:rsidR="00ED3523" w:rsidRDefault="00ED3523">
            <w:pPr>
              <w:autoSpaceDE w:val="0"/>
              <w:autoSpaceDN w:val="0"/>
              <w:spacing w:line="260" w:lineRule="exact"/>
              <w:rPr>
                <w:rFonts w:asciiTheme="majorEastAsia" w:eastAsiaTheme="majorEastAsia" w:hAnsiTheme="majorEastAsia"/>
                <w:w w:val="90"/>
              </w:rPr>
            </w:pPr>
          </w:p>
          <w:p w14:paraId="00EE7D2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84</w:t>
            </w:r>
            <w:r>
              <w:rPr>
                <w:rFonts w:asciiTheme="minorEastAsia" w:eastAsiaTheme="minorEastAsia" w:hAnsiTheme="minorEastAsia" w:hint="eastAsia"/>
                <w:w w:val="90"/>
              </w:rPr>
              <w:t>条</w:t>
            </w:r>
          </w:p>
          <w:p w14:paraId="5842DD29"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w:t>
            </w:r>
            <w:r>
              <w:rPr>
                <w:rFonts w:asciiTheme="minorEastAsia" w:eastAsiaTheme="minorEastAsia" w:hAnsiTheme="minorEastAsia"/>
                <w:w w:val="90"/>
              </w:rPr>
              <w:t>04</w:t>
            </w:r>
            <w:r>
              <w:rPr>
                <w:rFonts w:asciiTheme="minorEastAsia" w:eastAsiaTheme="minorEastAsia" w:hAnsiTheme="minorEastAsia" w:hint="eastAsia"/>
                <w:w w:val="90"/>
              </w:rPr>
              <w:t>条</w:t>
            </w:r>
          </w:p>
          <w:p w14:paraId="182B5201"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50F5A2B7" w14:textId="77777777" w:rsidR="00ED3523" w:rsidRDefault="0072581D">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rPr>
              <w:t>4</w:t>
            </w:r>
            <w:r>
              <w:rPr>
                <w:rFonts w:asciiTheme="minorEastAsia" w:eastAsiaTheme="minorEastAsia" w:hAnsiTheme="minorEastAsia" w:hint="eastAsia"/>
              </w:rPr>
              <w:t xml:space="preserve">　</w:t>
            </w:r>
            <w:r>
              <w:rPr>
                <w:rFonts w:asciiTheme="minorEastAsia" w:eastAsiaTheme="minorEastAsia" w:hAnsiTheme="minorEastAsia" w:hint="eastAsia"/>
              </w:rPr>
              <w:t>4</w:t>
            </w:r>
            <w:r>
              <w:rPr>
                <w:rFonts w:asciiTheme="minorEastAsia" w:eastAsiaTheme="minorEastAsia" w:hAnsiTheme="minorEastAsia"/>
              </w:rPr>
              <w:t>(19)</w:t>
            </w:r>
          </w:p>
        </w:tc>
        <w:tc>
          <w:tcPr>
            <w:tcW w:w="5516" w:type="dxa"/>
            <w:gridSpan w:val="5"/>
            <w:tcBorders>
              <w:top w:val="single" w:sz="8" w:space="0" w:color="auto"/>
              <w:bottom w:val="nil"/>
            </w:tcBorders>
          </w:tcPr>
          <w:p w14:paraId="7A7022B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提供したサービスに関し、利用者の心身の状況を踏まえ、妥当適切なサービスが行われているかどうかを確認するために市町村が行う調査に協力するとともに、市町村から指導又は助言を受け</w:t>
            </w:r>
          </w:p>
        </w:tc>
        <w:tc>
          <w:tcPr>
            <w:tcW w:w="873" w:type="dxa"/>
            <w:gridSpan w:val="5"/>
            <w:tcBorders>
              <w:top w:val="single" w:sz="8" w:space="0" w:color="auto"/>
              <w:bottom w:val="single" w:sz="4" w:space="0" w:color="auto"/>
            </w:tcBorders>
          </w:tcPr>
          <w:p w14:paraId="3AF0B75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B5B3E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8C3B36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□非我当</w:t>
            </w:r>
          </w:p>
        </w:tc>
        <w:tc>
          <w:tcPr>
            <w:tcW w:w="2410" w:type="dxa"/>
            <w:gridSpan w:val="2"/>
            <w:tcBorders>
              <w:top w:val="single" w:sz="8" w:space="0" w:color="auto"/>
              <w:bottom w:val="single" w:sz="4" w:space="0" w:color="auto"/>
              <w:right w:val="single" w:sz="2" w:space="0" w:color="auto"/>
            </w:tcBorders>
          </w:tcPr>
          <w:p w14:paraId="46C76F3B" w14:textId="77777777" w:rsidR="00ED3523" w:rsidRDefault="00ED3523">
            <w:pPr>
              <w:autoSpaceDE w:val="0"/>
              <w:autoSpaceDN w:val="0"/>
              <w:spacing w:line="260" w:lineRule="exact"/>
              <w:rPr>
                <w:rFonts w:asciiTheme="minorEastAsia" w:eastAsiaTheme="minorEastAsia" w:hAnsiTheme="minorEastAsia"/>
              </w:rPr>
            </w:pPr>
          </w:p>
        </w:tc>
      </w:tr>
      <w:tr w:rsidR="00ED3523" w14:paraId="361F61B5" w14:textId="77777777">
        <w:trPr>
          <w:trHeight w:val="285"/>
        </w:trPr>
        <w:tc>
          <w:tcPr>
            <w:tcW w:w="1062" w:type="dxa"/>
            <w:vMerge/>
            <w:tcBorders>
              <w:left w:val="single" w:sz="2" w:space="0" w:color="auto"/>
            </w:tcBorders>
          </w:tcPr>
          <w:p w14:paraId="4D7C83EF"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dotted" w:sz="4" w:space="0" w:color="auto"/>
              <w:right w:val="single" w:sz="2" w:space="0" w:color="auto"/>
            </w:tcBorders>
          </w:tcPr>
          <w:p w14:paraId="3CDE458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た場合においては、当該指導又は助言に従って必要な改善を行っていますか。</w:t>
            </w:r>
          </w:p>
        </w:tc>
      </w:tr>
      <w:tr w:rsidR="00ED3523" w14:paraId="6FA92E98" w14:textId="77777777">
        <w:trPr>
          <w:trHeight w:val="980"/>
        </w:trPr>
        <w:tc>
          <w:tcPr>
            <w:tcW w:w="1062" w:type="dxa"/>
            <w:vMerge/>
            <w:tcBorders>
              <w:left w:val="single" w:sz="2" w:space="0" w:color="auto"/>
            </w:tcBorders>
          </w:tcPr>
          <w:p w14:paraId="6CF41FAA"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dotted" w:sz="4" w:space="0" w:color="auto"/>
              <w:bottom w:val="nil"/>
              <w:right w:val="single" w:sz="2" w:space="0" w:color="auto"/>
            </w:tcBorders>
          </w:tcPr>
          <w:p w14:paraId="6C6F9E7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が小規模であること等から、利用者からの苦情がない場合にも、市町村が定期的又は随時に調査を行うこととし、事業者は、市町村の行う調査に協力し、市町村の指導又は助言に従って必要な改善を行わなければならない。</w:t>
            </w:r>
          </w:p>
          <w:p w14:paraId="111F0FA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事業者は、市町村の求めに応じ、運営規程の概要や勤務体制、管理者及び介護支援専門員等の資格や研修の履修状況、利用者が負担する料金等の情報について提出するものとする。さらに、事業者は、当該情報について自ら一般に公表するよう努めるものとする。</w:t>
            </w:r>
          </w:p>
        </w:tc>
      </w:tr>
      <w:tr w:rsidR="00ED3523" w14:paraId="11691FC8" w14:textId="77777777">
        <w:trPr>
          <w:trHeight w:val="418"/>
        </w:trPr>
        <w:tc>
          <w:tcPr>
            <w:tcW w:w="1062" w:type="dxa"/>
            <w:vMerge w:val="restart"/>
            <w:tcBorders>
              <w:top w:val="single" w:sz="8" w:space="0" w:color="auto"/>
              <w:left w:val="single" w:sz="2" w:space="0" w:color="auto"/>
            </w:tcBorders>
          </w:tcPr>
          <w:p w14:paraId="486D79C0"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lastRenderedPageBreak/>
              <w:t xml:space="preserve">39 </w:t>
            </w:r>
            <w:r>
              <w:rPr>
                <w:rFonts w:asciiTheme="majorEastAsia" w:eastAsiaTheme="majorEastAsia" w:hAnsiTheme="majorEastAsia" w:hint="eastAsia"/>
                <w:w w:val="90"/>
              </w:rPr>
              <w:t>地域との連携等</w:t>
            </w:r>
          </w:p>
          <w:p w14:paraId="2AE49065" w14:textId="77777777" w:rsidR="00ED3523" w:rsidRDefault="00ED3523">
            <w:pPr>
              <w:autoSpaceDE w:val="0"/>
              <w:autoSpaceDN w:val="0"/>
              <w:spacing w:line="260" w:lineRule="exact"/>
              <w:rPr>
                <w:rFonts w:asciiTheme="majorEastAsia" w:eastAsiaTheme="majorEastAsia" w:hAnsiTheme="majorEastAsia"/>
                <w:w w:val="90"/>
              </w:rPr>
            </w:pPr>
          </w:p>
          <w:p w14:paraId="1D843DC6"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34</w:t>
            </w:r>
            <w:r>
              <w:rPr>
                <w:rFonts w:asciiTheme="minorEastAsia" w:eastAsiaTheme="minorEastAsia" w:hAnsiTheme="minorEastAsia" w:hint="eastAsia"/>
                <w:w w:val="90"/>
              </w:rPr>
              <w:t>条</w:t>
            </w:r>
          </w:p>
          <w:p w14:paraId="7542888D"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59</w:t>
            </w:r>
            <w:r>
              <w:rPr>
                <w:rFonts w:asciiTheme="minorEastAsia" w:eastAsiaTheme="minorEastAsia" w:hAnsiTheme="minorEastAsia" w:hint="eastAsia"/>
                <w:w w:val="90"/>
              </w:rPr>
              <w:t>条の</w:t>
            </w:r>
            <w:r>
              <w:rPr>
                <w:rFonts w:asciiTheme="minorEastAsia" w:eastAsiaTheme="minorEastAsia" w:hAnsiTheme="minorEastAsia" w:hint="eastAsia"/>
                <w:w w:val="90"/>
              </w:rPr>
              <w:t>17</w:t>
            </w:r>
          </w:p>
          <w:p w14:paraId="147D8F33"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通知</w:t>
            </w:r>
            <w:r>
              <w:rPr>
                <w:rFonts w:asciiTheme="minorEastAsia" w:eastAsiaTheme="minorEastAsia" w:hAnsiTheme="minorEastAsia" w:hint="eastAsia"/>
                <w:w w:val="90"/>
              </w:rPr>
              <w:t>3</w:t>
            </w:r>
          </w:p>
          <w:p w14:paraId="2FEB425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8</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hint="eastAsia"/>
                <w:w w:val="90"/>
              </w:rPr>
              <w:t>（</w:t>
            </w:r>
            <w:r>
              <w:rPr>
                <w:rFonts w:asciiTheme="minorEastAsia" w:eastAsiaTheme="minorEastAsia" w:hAnsiTheme="minorEastAsia" w:hint="eastAsia"/>
                <w:w w:val="90"/>
              </w:rPr>
              <w:t>9</w:t>
            </w:r>
            <w:r>
              <w:rPr>
                <w:rFonts w:asciiTheme="minorEastAsia" w:eastAsiaTheme="minorEastAsia" w:hAnsiTheme="minorEastAsia" w:hint="eastAsia"/>
                <w:w w:val="90"/>
              </w:rPr>
              <w:t>）</w:t>
            </w:r>
          </w:p>
          <w:p w14:paraId="6F5BC609"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1</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w w:val="90"/>
              </w:rPr>
              <w:t>(29)</w:t>
            </w:r>
          </w:p>
          <w:p w14:paraId="2EC93258" w14:textId="77777777" w:rsidR="00ED3523" w:rsidRDefault="00ED3523">
            <w:pPr>
              <w:autoSpaceDE w:val="0"/>
              <w:autoSpaceDN w:val="0"/>
              <w:spacing w:line="260" w:lineRule="exact"/>
              <w:rPr>
                <w:rFonts w:asciiTheme="majorEastAsia" w:eastAsiaTheme="majorEastAsia" w:hAnsiTheme="majorEastAsia"/>
                <w:b/>
              </w:rPr>
            </w:pPr>
          </w:p>
        </w:tc>
        <w:tc>
          <w:tcPr>
            <w:tcW w:w="5516" w:type="dxa"/>
            <w:gridSpan w:val="5"/>
            <w:tcBorders>
              <w:top w:val="single" w:sz="8" w:space="0" w:color="auto"/>
              <w:bottom w:val="nil"/>
            </w:tcBorders>
          </w:tcPr>
          <w:p w14:paraId="779D232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サービスの提供に当たっては、下記の運営推進会議を設置し、おおむね２月に１回以上、運営推進会議に対し（通いサービス及</w:t>
            </w:r>
          </w:p>
        </w:tc>
        <w:tc>
          <w:tcPr>
            <w:tcW w:w="873" w:type="dxa"/>
            <w:gridSpan w:val="5"/>
            <w:tcBorders>
              <w:top w:val="single" w:sz="8" w:space="0" w:color="auto"/>
              <w:bottom w:val="single" w:sz="4" w:space="0" w:color="auto"/>
            </w:tcBorders>
          </w:tcPr>
          <w:p w14:paraId="625B3A9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E339A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082869A2" w14:textId="77777777" w:rsidR="00ED3523" w:rsidRDefault="00ED3523">
            <w:pPr>
              <w:autoSpaceDE w:val="0"/>
              <w:autoSpaceDN w:val="0"/>
              <w:spacing w:line="260" w:lineRule="exact"/>
              <w:rPr>
                <w:rFonts w:asciiTheme="minorEastAsia" w:eastAsiaTheme="minorEastAsia" w:hAnsiTheme="minorEastAsia"/>
              </w:rPr>
            </w:pPr>
          </w:p>
        </w:tc>
      </w:tr>
      <w:tr w:rsidR="00ED3523" w14:paraId="23BA5976" w14:textId="77777777">
        <w:trPr>
          <w:trHeight w:val="252"/>
        </w:trPr>
        <w:tc>
          <w:tcPr>
            <w:tcW w:w="1062" w:type="dxa"/>
            <w:vMerge/>
            <w:tcBorders>
              <w:top w:val="single" w:sz="8" w:space="0" w:color="auto"/>
              <w:left w:val="single" w:sz="2" w:space="0" w:color="auto"/>
            </w:tcBorders>
          </w:tcPr>
          <w:p w14:paraId="08F4EA6A"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dotted" w:sz="4" w:space="0" w:color="auto"/>
              <w:right w:val="single" w:sz="2" w:space="0" w:color="auto"/>
            </w:tcBorders>
          </w:tcPr>
          <w:p w14:paraId="36D1A52C"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び宿泊サービスの提供回数等の）活動状況を報告し、運営推進会議による評価を受けるとともに、運営推進会議から必要な要望、助言等を聴く機会を設けていますか。</w:t>
            </w:r>
          </w:p>
        </w:tc>
      </w:tr>
      <w:tr w:rsidR="00ED3523" w14:paraId="3A874BA3" w14:textId="77777777">
        <w:tc>
          <w:tcPr>
            <w:tcW w:w="1062" w:type="dxa"/>
            <w:vMerge/>
            <w:tcBorders>
              <w:top w:val="nil"/>
              <w:left w:val="single" w:sz="2" w:space="0" w:color="auto"/>
            </w:tcBorders>
          </w:tcPr>
          <w:p w14:paraId="3F06BA7E" w14:textId="77777777" w:rsidR="00ED3523" w:rsidRDefault="00ED3523">
            <w:pPr>
              <w:autoSpaceDE w:val="0"/>
              <w:autoSpaceDN w:val="0"/>
              <w:spacing w:line="260" w:lineRule="exact"/>
              <w:rPr>
                <w:rFonts w:asciiTheme="majorEastAsia" w:eastAsiaTheme="majorEastAsia" w:hAnsiTheme="majorEastAsia"/>
              </w:rPr>
            </w:pPr>
          </w:p>
        </w:tc>
        <w:tc>
          <w:tcPr>
            <w:tcW w:w="8799" w:type="dxa"/>
            <w:gridSpan w:val="12"/>
            <w:tcBorders>
              <w:top w:val="nil"/>
              <w:bottom w:val="single" w:sz="4" w:space="0" w:color="auto"/>
              <w:right w:val="single" w:sz="2" w:space="0" w:color="auto"/>
            </w:tcBorders>
          </w:tcPr>
          <w:p w14:paraId="002D373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運営推進会議の構成メンバー</w:t>
            </w:r>
          </w:p>
          <w:p w14:paraId="61ABD86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①利用者、②利用者の家族、③地域住民の代表者（町内会役員、民生委員、老人クラブの代表等）、</w:t>
            </w:r>
          </w:p>
          <w:p w14:paraId="1898B8D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④事業所が所在する市町村の職員又は事業所が所在する区域を管轄する地域包括支援センターの職員、</w:t>
            </w:r>
          </w:p>
          <w:p w14:paraId="35F7C96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⑤看護小規模多機能型居宅介護について知見を有する者　等</w:t>
            </w:r>
          </w:p>
          <w:p w14:paraId="7DF732B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w:t>
            </w:r>
            <w:r>
              <w:rPr>
                <w:rFonts w:asciiTheme="minorEastAsia" w:eastAsiaTheme="minorEastAsia" w:hAnsiTheme="minorEastAsia" w:hint="eastAsia"/>
              </w:rPr>
              <w:t>であり、各事業所が自ら設置すべきものである。</w:t>
            </w:r>
          </w:p>
          <w:p w14:paraId="0F61615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運営推進会議は、事業所の指定申請時には、既に設置されているか、確実な設置が見込まれることが必要となる。また、地域の住民の代表者とは、町内会役員、民生委員、老人クラブの代表等が考えられる。</w:t>
            </w:r>
          </w:p>
          <w:p w14:paraId="25DFE56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は、テレビ電話装置等を活用して行うことができるものとする。ただし、利用者又はその家族（以下「利用者等」という。）が参加する場合にあっては、テレビ電話装置等の活用について当該利用者等の同意を得なければならない。なお、テレビ電話装置等の活用に当たっては、</w:t>
            </w:r>
            <w:r>
              <w:rPr>
                <w:rFonts w:asciiTheme="minorEastAsia" w:eastAsiaTheme="minorEastAsia" w:hAnsiTheme="minorEastAsia"/>
              </w:rPr>
              <w:t>個人情報</w:t>
            </w:r>
            <w:r>
              <w:rPr>
                <w:rFonts w:asciiTheme="minorEastAsia" w:eastAsiaTheme="minorEastAsia" w:hAnsiTheme="minorEastAsia"/>
              </w:rPr>
              <w:t>保護</w:t>
            </w:r>
            <w:r>
              <w:rPr>
                <w:rFonts w:asciiTheme="minorEastAsia" w:eastAsiaTheme="minorEastAsia" w:hAnsiTheme="minorEastAsia" w:hint="eastAsia"/>
              </w:rPr>
              <w:t>委員</w:t>
            </w:r>
            <w:r>
              <w:rPr>
                <w:rFonts w:asciiTheme="minorEastAsia" w:eastAsiaTheme="minorEastAsia" w:hAnsiTheme="minorEastAsia"/>
              </w:rPr>
              <w:t>会・厚生労働省「医療・介護関係事業者における個人情報の適切な取扱い</w:t>
            </w:r>
            <w:r>
              <w:rPr>
                <w:rFonts w:ascii="BIZ UDP明朝 Medium" w:eastAsia="BIZ UDP明朝 Medium" w:hAnsi="BIZ UDP明朝 Medium"/>
              </w:rPr>
              <w:t>活動状況」</w:t>
            </w:r>
            <w:r>
              <w:rPr>
                <w:rFonts w:asciiTheme="minorEastAsia" w:eastAsiaTheme="minorEastAsia" w:hAnsiTheme="minorEastAsia"/>
              </w:rPr>
              <w:t>のためのガイダンス」、厚生労働省「医療情報システムの安全管理に関するガイドライン」等を遵守すること。</w:t>
            </w:r>
          </w:p>
          <w:p w14:paraId="19706CF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看護小規模多機能型居宅介護事業所と他の地域密着型サービス事業所を併設している場合においては、１つの運営推進会議において、両事業所の評価等を行うことで差し支えない。</w:t>
            </w:r>
          </w:p>
          <w:p w14:paraId="09123E8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運営推進会議の効率化や、事業所間のネットワーク形成の促進等の観点から、次に掲げる条件を満たす場合においては、複数の事業所の運営推進会議を合同で開催して差し支えない。</w:t>
            </w:r>
          </w:p>
          <w:p w14:paraId="1BF60E0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利用者等については匿名とするなど、個人情報・プライバシーを保護すること。</w:t>
            </w:r>
          </w:p>
          <w:p w14:paraId="4985BB00"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14:paraId="2A63C445"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指定看護小規模多機能型居宅介護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w:t>
            </w:r>
            <w:r>
              <w:rPr>
                <w:rFonts w:asciiTheme="minorEastAsia" w:eastAsiaTheme="minorEastAsia" w:hAnsiTheme="minorEastAsia" w:hint="eastAsia"/>
              </w:rPr>
              <w:t>すること。また、運営推進会議の複数の事業所の合同開催については、合同で開催する回数が、一年度に開催すべき運営推進会議の開催回数の半数を超えないこととするとともに、外部評価を行う運営推進会議は、単独開催で行うこと。</w:t>
            </w:r>
          </w:p>
          <w:p w14:paraId="506D59AA"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自己評価は、①事業所の全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w:t>
            </w:r>
            <w:r>
              <w:rPr>
                <w:rFonts w:asciiTheme="minorEastAsia" w:eastAsiaTheme="minorEastAsia" w:hAnsiTheme="minorEastAsia" w:hint="eastAsia"/>
              </w:rPr>
              <w:t>て個々の従業者の問題意識を向上させ、事業所全体の質の向上につなげていくことを目指すものである。</w:t>
            </w:r>
          </w:p>
          <w:p w14:paraId="0E15BD5B"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ある。</w:t>
            </w:r>
          </w:p>
          <w:p w14:paraId="730E036E"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このようなことから、運営推進会議において当該取組を行う場合には、市町村職員又は地域包括支援センター職員、指定小規模多機能型居宅介</w:t>
            </w:r>
            <w:r>
              <w:rPr>
                <w:rFonts w:asciiTheme="minorEastAsia" w:eastAsiaTheme="minorEastAsia" w:hAnsiTheme="minorEastAsia" w:hint="eastAsia"/>
              </w:rPr>
              <w:t>護に知見を有し公正・中立な第三者の立場にある者の参加が必要であること。</w:t>
            </w:r>
          </w:p>
          <w:p w14:paraId="7BA675B7" w14:textId="77777777" w:rsidR="00ED3523" w:rsidRDefault="0072581D">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ムページへの掲載、</w:t>
            </w:r>
            <w:r>
              <w:rPr>
                <w:rFonts w:asciiTheme="majorEastAsia" w:eastAsiaTheme="majorEastAsia" w:hAnsiTheme="majorEastAsia" w:hint="eastAsia"/>
                <w:b/>
                <w:color w:val="FF0000"/>
              </w:rPr>
              <w:t>独立行政法人福祉医療機構が運営する「福祉医療情報ネットワークシステム（ＷＡＭＮＥＴ）」の利用、</w:t>
            </w:r>
            <w:r>
              <w:rPr>
                <w:rFonts w:asciiTheme="minorEastAsia" w:eastAsiaTheme="minorEastAsia" w:hAnsiTheme="minorEastAsia" w:hint="eastAsia"/>
              </w:rPr>
              <w:t>事業所内の外部事業所内の外部の者にも確認しやすい場所への掲示、市町村窓口や地域包括支援センターへの掲示等により公表するこ</w:t>
            </w:r>
            <w:r>
              <w:rPr>
                <w:rFonts w:asciiTheme="minorEastAsia" w:eastAsiaTheme="minorEastAsia" w:hAnsiTheme="minorEastAsia" w:hint="eastAsia"/>
              </w:rPr>
              <w:t>とも差し支えない。</w:t>
            </w:r>
          </w:p>
          <w:p w14:paraId="3BFED6E8" w14:textId="77777777" w:rsidR="00ED3523" w:rsidRDefault="0072581D">
            <w:pPr>
              <w:autoSpaceDE w:val="0"/>
              <w:autoSpaceDN w:val="0"/>
              <w:spacing w:line="260" w:lineRule="exact"/>
              <w:ind w:left="228" w:hangingChars="127" w:hanging="228"/>
              <w:rPr>
                <w:rFonts w:asciiTheme="majorEastAsia" w:eastAsiaTheme="majorEastAsia" w:hAnsiTheme="majorEastAsia"/>
                <w:b/>
              </w:rPr>
            </w:pPr>
            <w:r>
              <w:rPr>
                <w:rFonts w:asciiTheme="minorEastAsia" w:eastAsiaTheme="minorEastAsia" w:hAnsiTheme="minorEastAsia" w:hint="eastAsia"/>
              </w:rPr>
              <w:t>※　指定小規模多機能型居宅介護の特性に沿った自己評価及び外部評価の在り方については、平成</w:t>
            </w:r>
            <w:r>
              <w:rPr>
                <w:rFonts w:asciiTheme="minorEastAsia" w:eastAsiaTheme="minorEastAsia" w:hAnsiTheme="minorEastAsia" w:hint="eastAsia"/>
              </w:rPr>
              <w:t>26</w:t>
            </w:r>
            <w:r>
              <w:rPr>
                <w:rFonts w:asciiTheme="minorEastAsia" w:eastAsiaTheme="minorEastAsia" w:hAnsiTheme="minorEastAsia" w:hint="eastAsia"/>
              </w:rPr>
              <w:t>年度老人保健健康増進等事業「複合型サービスにおける自己評価・外部評価のありかたに関する調査研究事業」（三菱ＵＦＪリサーチ＆コンサルティング株式会社）を参考に行うものとし、サービスの改善及び質の向</w:t>
            </w:r>
            <w:r>
              <w:rPr>
                <w:rFonts w:asciiTheme="minorEastAsia" w:eastAsiaTheme="minorEastAsia" w:hAnsiTheme="minorEastAsia" w:hint="eastAsia"/>
              </w:rPr>
              <w:lastRenderedPageBreak/>
              <w:t>上に資する適切な手法により行うこと。</w:t>
            </w:r>
            <w:r>
              <w:rPr>
                <w:rFonts w:asciiTheme="majorEastAsia" w:eastAsiaTheme="majorEastAsia" w:hAnsiTheme="majorEastAsia" w:hint="eastAsia"/>
                <w:b/>
                <w:color w:val="FF0000"/>
              </w:rPr>
              <w:t>なお、居住、滞在及び宿泊並びに食事の提供に係る利用料等に関する指針一のハに規定するウェブサイトへの掲載に関する取扱いは、準用される基準省令第３条の</w:t>
            </w:r>
            <w:r>
              <w:rPr>
                <w:rFonts w:asciiTheme="majorEastAsia" w:eastAsiaTheme="majorEastAsia" w:hAnsiTheme="majorEastAsia" w:hint="eastAsia"/>
                <w:b/>
                <w:color w:val="FF0000"/>
              </w:rPr>
              <w:t>32</w:t>
            </w:r>
            <w:r>
              <w:rPr>
                <w:rFonts w:asciiTheme="majorEastAsia" w:eastAsiaTheme="majorEastAsia" w:hAnsiTheme="majorEastAsia" w:hint="eastAsia"/>
                <w:b/>
                <w:color w:val="FF0000"/>
              </w:rPr>
              <w:t>（掲示）に関する第３</w:t>
            </w:r>
            <w:r>
              <w:rPr>
                <w:rFonts w:asciiTheme="majorEastAsia" w:eastAsiaTheme="majorEastAsia" w:hAnsiTheme="majorEastAsia" w:hint="eastAsia"/>
                <w:b/>
                <w:color w:val="FF0000"/>
              </w:rPr>
              <w:t>の一の４の</w:t>
            </w:r>
            <w:r>
              <w:rPr>
                <w:rFonts w:asciiTheme="majorEastAsia" w:eastAsiaTheme="majorEastAsia" w:hAnsiTheme="majorEastAsia" w:hint="eastAsia"/>
                <w:b/>
                <w:color w:val="FF0000"/>
              </w:rPr>
              <w:t>(25)</w:t>
            </w:r>
            <w:r>
              <w:rPr>
                <w:rFonts w:asciiTheme="majorEastAsia" w:eastAsiaTheme="majorEastAsia" w:hAnsiTheme="majorEastAsia" w:hint="eastAsia"/>
                <w:b/>
                <w:color w:val="FF0000"/>
              </w:rPr>
              <w:t>の①（</w:t>
            </w:r>
            <w:r>
              <w:rPr>
                <w:rFonts w:asciiTheme="majorEastAsia" w:eastAsiaTheme="majorEastAsia" w:hAnsiTheme="majorEastAsia" w:hint="eastAsia"/>
                <w:b/>
                <w:color w:val="FF0000"/>
              </w:rPr>
              <w:t>P25</w:t>
            </w:r>
            <w:r>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 xml:space="preserve">33 </w:t>
            </w:r>
            <w:r>
              <w:rPr>
                <w:rFonts w:asciiTheme="majorEastAsia" w:eastAsiaTheme="majorEastAsia" w:hAnsiTheme="majorEastAsia" w:hint="eastAsia"/>
                <w:b/>
                <w:color w:val="FF0000"/>
              </w:rPr>
              <w:t>掲示の（</w:t>
            </w:r>
            <w:r>
              <w:rPr>
                <w:rFonts w:asciiTheme="majorEastAsia" w:eastAsiaTheme="majorEastAsia" w:hAnsiTheme="majorEastAsia" w:hint="eastAsia"/>
                <w:b/>
                <w:color w:val="FF0000"/>
              </w:rPr>
              <w:t>3</w:t>
            </w:r>
            <w:r>
              <w:rPr>
                <w:rFonts w:asciiTheme="majorEastAsia" w:eastAsiaTheme="majorEastAsia" w:hAnsiTheme="majorEastAsia" w:hint="eastAsia"/>
                <w:b/>
                <w:color w:val="FF0000"/>
              </w:rPr>
              <w:t>）の赤字）に準ずるものとする。</w:t>
            </w:r>
          </w:p>
        </w:tc>
      </w:tr>
      <w:tr w:rsidR="00ED3523" w14:paraId="2B76657F" w14:textId="77777777">
        <w:tc>
          <w:tcPr>
            <w:tcW w:w="1062" w:type="dxa"/>
            <w:vMerge/>
            <w:tcBorders>
              <w:top w:val="nil"/>
              <w:left w:val="single" w:sz="2" w:space="0" w:color="auto"/>
            </w:tcBorders>
          </w:tcPr>
          <w:p w14:paraId="736D7F62" w14:textId="77777777" w:rsidR="00ED3523" w:rsidRDefault="00ED3523">
            <w:pPr>
              <w:autoSpaceDE w:val="0"/>
              <w:autoSpaceDN w:val="0"/>
              <w:spacing w:line="260" w:lineRule="exact"/>
              <w:rPr>
                <w:rFonts w:asciiTheme="majorEastAsia" w:eastAsiaTheme="majorEastAsia" w:hAnsiTheme="majorEastAsia"/>
              </w:rPr>
            </w:pPr>
          </w:p>
        </w:tc>
        <w:tc>
          <w:tcPr>
            <w:tcW w:w="5516" w:type="dxa"/>
            <w:gridSpan w:val="5"/>
            <w:tcBorders>
              <w:top w:val="single" w:sz="4" w:space="0" w:color="auto"/>
              <w:bottom w:val="dotted" w:sz="4" w:space="0" w:color="auto"/>
            </w:tcBorders>
          </w:tcPr>
          <w:p w14:paraId="4ABCC44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の報告、評価、要望、助言等についての記録を作成するとともに、当該記録を公表していますか。</w:t>
            </w:r>
          </w:p>
        </w:tc>
        <w:tc>
          <w:tcPr>
            <w:tcW w:w="873" w:type="dxa"/>
            <w:gridSpan w:val="5"/>
            <w:tcBorders>
              <w:top w:val="single" w:sz="4" w:space="0" w:color="auto"/>
              <w:bottom w:val="single" w:sz="4" w:space="0" w:color="auto"/>
            </w:tcBorders>
          </w:tcPr>
          <w:p w14:paraId="46C253A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10C7B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26C9EC2E" w14:textId="77777777" w:rsidR="00ED3523" w:rsidRDefault="00ED3523">
            <w:pPr>
              <w:autoSpaceDE w:val="0"/>
              <w:autoSpaceDN w:val="0"/>
              <w:spacing w:line="260" w:lineRule="exact"/>
              <w:rPr>
                <w:rFonts w:asciiTheme="minorEastAsia" w:eastAsiaTheme="minorEastAsia" w:hAnsiTheme="minorEastAsia"/>
              </w:rPr>
            </w:pPr>
          </w:p>
        </w:tc>
      </w:tr>
      <w:tr w:rsidR="00ED3523" w14:paraId="3EAEBF61" w14:textId="77777777">
        <w:tc>
          <w:tcPr>
            <w:tcW w:w="1062" w:type="dxa"/>
            <w:vMerge/>
            <w:tcBorders>
              <w:top w:val="nil"/>
              <w:left w:val="single" w:sz="2" w:space="0" w:color="auto"/>
            </w:tcBorders>
          </w:tcPr>
          <w:p w14:paraId="7820893B" w14:textId="77777777" w:rsidR="00ED3523" w:rsidRDefault="00ED3523">
            <w:pPr>
              <w:autoSpaceDE w:val="0"/>
              <w:autoSpaceDN w:val="0"/>
              <w:spacing w:line="260" w:lineRule="exact"/>
              <w:rPr>
                <w:rFonts w:asciiTheme="majorEastAsia" w:eastAsiaTheme="majorEastAsia" w:hAnsiTheme="majorEastAsia"/>
              </w:rPr>
            </w:pPr>
          </w:p>
        </w:tc>
        <w:tc>
          <w:tcPr>
            <w:tcW w:w="8799" w:type="dxa"/>
            <w:gridSpan w:val="12"/>
            <w:tcBorders>
              <w:top w:val="nil"/>
              <w:bottom w:val="single" w:sz="4" w:space="0" w:color="auto"/>
              <w:right w:val="single" w:sz="2" w:space="0" w:color="auto"/>
            </w:tcBorders>
          </w:tcPr>
          <w:p w14:paraId="133DA34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運営推進会議における報告等の記録は、２年間保存しなければならない。</w:t>
            </w:r>
          </w:p>
        </w:tc>
      </w:tr>
      <w:tr w:rsidR="00ED3523" w14:paraId="76477214" w14:textId="77777777">
        <w:tc>
          <w:tcPr>
            <w:tcW w:w="1062" w:type="dxa"/>
            <w:vMerge/>
            <w:tcBorders>
              <w:top w:val="nil"/>
              <w:left w:val="single" w:sz="2" w:space="0" w:color="auto"/>
            </w:tcBorders>
          </w:tcPr>
          <w:p w14:paraId="50F0B01F" w14:textId="77777777" w:rsidR="00ED3523" w:rsidRDefault="00ED3523">
            <w:pPr>
              <w:autoSpaceDE w:val="0"/>
              <w:autoSpaceDN w:val="0"/>
              <w:spacing w:line="260" w:lineRule="exact"/>
              <w:rPr>
                <w:rFonts w:asciiTheme="majorEastAsia" w:eastAsiaTheme="majorEastAsia" w:hAnsiTheme="majorEastAsia"/>
              </w:rPr>
            </w:pPr>
          </w:p>
        </w:tc>
        <w:tc>
          <w:tcPr>
            <w:tcW w:w="5516" w:type="dxa"/>
            <w:gridSpan w:val="5"/>
            <w:tcBorders>
              <w:top w:val="single" w:sz="4" w:space="0" w:color="auto"/>
              <w:bottom w:val="dotted" w:sz="4" w:space="0" w:color="auto"/>
            </w:tcBorders>
          </w:tcPr>
          <w:p w14:paraId="3CA184D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事業の運営に当たっては、地域住民又はその自発的な活動等との連携及び協力を行う等の地域との交流を図っていますか。</w:t>
            </w:r>
          </w:p>
        </w:tc>
        <w:tc>
          <w:tcPr>
            <w:tcW w:w="873" w:type="dxa"/>
            <w:gridSpan w:val="5"/>
            <w:tcBorders>
              <w:top w:val="single" w:sz="4" w:space="0" w:color="auto"/>
              <w:bottom w:val="single" w:sz="4" w:space="0" w:color="auto"/>
            </w:tcBorders>
          </w:tcPr>
          <w:p w14:paraId="1B71A49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C4EE9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2B0191E9" w14:textId="77777777" w:rsidR="00ED3523" w:rsidRDefault="00ED3523">
            <w:pPr>
              <w:autoSpaceDE w:val="0"/>
              <w:autoSpaceDN w:val="0"/>
              <w:spacing w:line="260" w:lineRule="exact"/>
              <w:rPr>
                <w:rFonts w:asciiTheme="minorEastAsia" w:eastAsiaTheme="minorEastAsia" w:hAnsiTheme="minorEastAsia"/>
              </w:rPr>
            </w:pPr>
          </w:p>
        </w:tc>
      </w:tr>
      <w:tr w:rsidR="00ED3523" w14:paraId="69D79462" w14:textId="77777777">
        <w:tc>
          <w:tcPr>
            <w:tcW w:w="1062" w:type="dxa"/>
            <w:vMerge/>
            <w:tcBorders>
              <w:top w:val="nil"/>
              <w:left w:val="single" w:sz="2" w:space="0" w:color="auto"/>
            </w:tcBorders>
          </w:tcPr>
          <w:p w14:paraId="2DF072B0" w14:textId="77777777" w:rsidR="00ED3523" w:rsidRDefault="00ED3523">
            <w:pPr>
              <w:autoSpaceDE w:val="0"/>
              <w:autoSpaceDN w:val="0"/>
              <w:spacing w:line="260" w:lineRule="exact"/>
              <w:rPr>
                <w:rFonts w:asciiTheme="majorEastAsia" w:eastAsiaTheme="majorEastAsia" w:hAnsiTheme="majorEastAsia"/>
              </w:rPr>
            </w:pPr>
          </w:p>
        </w:tc>
        <w:tc>
          <w:tcPr>
            <w:tcW w:w="8799" w:type="dxa"/>
            <w:gridSpan w:val="12"/>
            <w:tcBorders>
              <w:top w:val="nil"/>
              <w:bottom w:val="single" w:sz="4" w:space="0" w:color="auto"/>
              <w:right w:val="single" w:sz="2" w:space="0" w:color="auto"/>
            </w:tcBorders>
          </w:tcPr>
          <w:p w14:paraId="7C6C828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看護小規模多機能型居宅介護の事業が地域に開かれた事業として行われるよう、事業者は地域の住民やボランティア団体等との連携及び協力を行う等の地域との交流に努めなければならない。</w:t>
            </w:r>
          </w:p>
        </w:tc>
      </w:tr>
      <w:tr w:rsidR="00ED3523" w14:paraId="3980A1B0" w14:textId="77777777">
        <w:trPr>
          <w:trHeight w:val="395"/>
        </w:trPr>
        <w:tc>
          <w:tcPr>
            <w:tcW w:w="1062" w:type="dxa"/>
            <w:vMerge/>
            <w:tcBorders>
              <w:top w:val="nil"/>
              <w:left w:val="single" w:sz="2" w:space="0" w:color="auto"/>
            </w:tcBorders>
          </w:tcPr>
          <w:p w14:paraId="0E6467D2" w14:textId="77777777" w:rsidR="00ED3523" w:rsidRDefault="00ED3523">
            <w:pPr>
              <w:autoSpaceDE w:val="0"/>
              <w:autoSpaceDN w:val="0"/>
              <w:spacing w:line="260" w:lineRule="exact"/>
              <w:rPr>
                <w:rFonts w:asciiTheme="majorEastAsia" w:eastAsiaTheme="majorEastAsia" w:hAnsiTheme="majorEastAsia"/>
                <w:w w:val="90"/>
              </w:rPr>
            </w:pPr>
          </w:p>
        </w:tc>
        <w:tc>
          <w:tcPr>
            <w:tcW w:w="5516" w:type="dxa"/>
            <w:gridSpan w:val="5"/>
            <w:tcBorders>
              <w:top w:val="single" w:sz="4" w:space="0" w:color="000000" w:themeColor="text1"/>
              <w:bottom w:val="nil"/>
            </w:tcBorders>
          </w:tcPr>
          <w:p w14:paraId="3CEF8C3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 xml:space="preserve">　事業の運営に当たっては、提供したサービスに関する利用者からの苦情に関して、市町村等が派遣する者が相談及び援助を行う</w:t>
            </w:r>
          </w:p>
        </w:tc>
        <w:tc>
          <w:tcPr>
            <w:tcW w:w="873" w:type="dxa"/>
            <w:gridSpan w:val="5"/>
            <w:tcBorders>
              <w:top w:val="single" w:sz="4" w:space="0" w:color="000000" w:themeColor="text1"/>
              <w:bottom w:val="single" w:sz="4" w:space="0" w:color="auto"/>
            </w:tcBorders>
          </w:tcPr>
          <w:p w14:paraId="4CE2611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3B44E2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000000" w:themeColor="text1"/>
              <w:bottom w:val="single" w:sz="4" w:space="0" w:color="auto"/>
              <w:right w:val="single" w:sz="2" w:space="0" w:color="auto"/>
            </w:tcBorders>
          </w:tcPr>
          <w:p w14:paraId="572820D6" w14:textId="77777777" w:rsidR="00ED3523" w:rsidRDefault="00ED3523">
            <w:pPr>
              <w:autoSpaceDE w:val="0"/>
              <w:autoSpaceDN w:val="0"/>
              <w:spacing w:line="260" w:lineRule="exact"/>
              <w:rPr>
                <w:rFonts w:asciiTheme="minorEastAsia" w:eastAsiaTheme="minorEastAsia" w:hAnsiTheme="minorEastAsia"/>
              </w:rPr>
            </w:pPr>
          </w:p>
        </w:tc>
      </w:tr>
      <w:tr w:rsidR="00ED3523" w14:paraId="377BC954" w14:textId="77777777">
        <w:trPr>
          <w:trHeight w:val="289"/>
        </w:trPr>
        <w:tc>
          <w:tcPr>
            <w:tcW w:w="1062" w:type="dxa"/>
            <w:vMerge/>
            <w:tcBorders>
              <w:top w:val="nil"/>
              <w:left w:val="single" w:sz="2" w:space="0" w:color="auto"/>
            </w:tcBorders>
          </w:tcPr>
          <w:p w14:paraId="16C79EA7"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dotted" w:sz="4" w:space="0" w:color="000000" w:themeColor="text1"/>
              <w:right w:val="single" w:sz="2" w:space="0" w:color="auto"/>
            </w:tcBorders>
          </w:tcPr>
          <w:p w14:paraId="031E2B9D"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事業その他の市町村が実施する事業に協力するよう努めていますか。</w:t>
            </w:r>
          </w:p>
        </w:tc>
      </w:tr>
      <w:tr w:rsidR="00ED3523" w14:paraId="538E9FA8" w14:textId="77777777">
        <w:tc>
          <w:tcPr>
            <w:tcW w:w="1062" w:type="dxa"/>
            <w:vMerge/>
            <w:tcBorders>
              <w:top w:val="nil"/>
              <w:left w:val="single" w:sz="2" w:space="0" w:color="auto"/>
            </w:tcBorders>
          </w:tcPr>
          <w:p w14:paraId="22E76433"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single" w:sz="4" w:space="0" w:color="000000" w:themeColor="text1"/>
              <w:right w:val="single" w:sz="2" w:space="0" w:color="auto"/>
            </w:tcBorders>
          </w:tcPr>
          <w:p w14:paraId="21FBCA5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サービス相談員を派遣する事業を積極的に受け入れる等、市町村との密接な連携に努めることを規定したものである。なお、「市町村が実施する事業」には、介護サービス相談員派遣事業のほか、広く市町村が老人クラブ、婦人会その他の非営利団体や住民の協力を得て行う事業が含まれるものである。</w:t>
            </w:r>
          </w:p>
        </w:tc>
      </w:tr>
      <w:tr w:rsidR="00ED3523" w14:paraId="1CC3552D" w14:textId="77777777">
        <w:tc>
          <w:tcPr>
            <w:tcW w:w="1062" w:type="dxa"/>
            <w:vMerge/>
            <w:tcBorders>
              <w:top w:val="nil"/>
              <w:left w:val="single" w:sz="2" w:space="0" w:color="auto"/>
            </w:tcBorders>
          </w:tcPr>
          <w:p w14:paraId="218FDC61" w14:textId="77777777" w:rsidR="00ED3523" w:rsidRDefault="00ED3523">
            <w:pPr>
              <w:autoSpaceDE w:val="0"/>
              <w:autoSpaceDN w:val="0"/>
              <w:spacing w:line="260" w:lineRule="exact"/>
              <w:rPr>
                <w:rFonts w:asciiTheme="majorEastAsia" w:eastAsiaTheme="majorEastAsia" w:hAnsiTheme="majorEastAsia"/>
                <w:w w:val="90"/>
              </w:rPr>
            </w:pPr>
          </w:p>
        </w:tc>
        <w:tc>
          <w:tcPr>
            <w:tcW w:w="5516" w:type="dxa"/>
            <w:gridSpan w:val="5"/>
            <w:tcBorders>
              <w:top w:val="single" w:sz="4" w:space="0" w:color="000000" w:themeColor="text1"/>
              <w:bottom w:val="dotted" w:sz="4" w:space="0" w:color="000000" w:themeColor="text1"/>
            </w:tcBorders>
          </w:tcPr>
          <w:p w14:paraId="270641B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 xml:space="preserve">　事業所の所在する建物と同一の建物に居住する利用者に対してサービスを提供する場合には、当該建物に居住する利用者以外の者に対してもサービスを提供するよう努めていますか。</w:t>
            </w:r>
          </w:p>
        </w:tc>
        <w:tc>
          <w:tcPr>
            <w:tcW w:w="873" w:type="dxa"/>
            <w:gridSpan w:val="5"/>
            <w:tcBorders>
              <w:top w:val="single" w:sz="4" w:space="0" w:color="000000" w:themeColor="text1"/>
              <w:bottom w:val="single" w:sz="4" w:space="0" w:color="000000" w:themeColor="text1"/>
            </w:tcBorders>
          </w:tcPr>
          <w:p w14:paraId="3614DAF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920C70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980A2E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4" w:space="0" w:color="000000" w:themeColor="text1"/>
              <w:bottom w:val="single" w:sz="4" w:space="0" w:color="000000" w:themeColor="text1"/>
              <w:right w:val="single" w:sz="2" w:space="0" w:color="auto"/>
            </w:tcBorders>
          </w:tcPr>
          <w:p w14:paraId="36F62A58" w14:textId="77777777" w:rsidR="00ED3523" w:rsidRDefault="00ED3523">
            <w:pPr>
              <w:autoSpaceDE w:val="0"/>
              <w:autoSpaceDN w:val="0"/>
              <w:spacing w:line="260" w:lineRule="exact"/>
              <w:rPr>
                <w:rFonts w:asciiTheme="minorEastAsia" w:eastAsiaTheme="minorEastAsia" w:hAnsiTheme="minorEastAsia"/>
              </w:rPr>
            </w:pPr>
          </w:p>
        </w:tc>
      </w:tr>
      <w:tr w:rsidR="00ED3523" w14:paraId="451797FD" w14:textId="77777777">
        <w:tc>
          <w:tcPr>
            <w:tcW w:w="1062" w:type="dxa"/>
            <w:vMerge/>
            <w:tcBorders>
              <w:top w:val="nil"/>
              <w:left w:val="single" w:sz="2" w:space="0" w:color="auto"/>
              <w:bottom w:val="single" w:sz="4" w:space="0" w:color="000000" w:themeColor="text1"/>
            </w:tcBorders>
          </w:tcPr>
          <w:p w14:paraId="0CA765B5"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bottom w:val="single" w:sz="4" w:space="0" w:color="000000" w:themeColor="text1"/>
              <w:right w:val="single" w:sz="2" w:space="0" w:color="auto"/>
            </w:tcBorders>
          </w:tcPr>
          <w:p w14:paraId="0CF599B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高齢者向け集合住宅等と同一の建物に所在する事業所が、当該高齢者向け集合住宅等に居住する要介護者にサービスを提供する場合、当該高齢者向け集合住宅等に居住する要介護者のみを対象としたサービス提供が行われないよう、「</w:t>
            </w:r>
            <w:r>
              <w:rPr>
                <w:rFonts w:asciiTheme="minorEastAsia" w:eastAsiaTheme="minorEastAsia" w:hAnsiTheme="minorEastAsia" w:hint="eastAsia"/>
              </w:rPr>
              <w:t xml:space="preserve">2 </w:t>
            </w:r>
            <w:r>
              <w:rPr>
                <w:rFonts w:asciiTheme="minorEastAsia" w:eastAsiaTheme="minorEastAsia" w:hAnsiTheme="minorEastAsia" w:hint="eastAsia"/>
              </w:rPr>
              <w:t>提供拒否の禁止」の正当な理由がある場合を除き、地域包括ケア推進の観点から地域の要介護者にもサービス提供を行わなければならないことを定めたものである。</w:t>
            </w:r>
          </w:p>
        </w:tc>
      </w:tr>
      <w:tr w:rsidR="00ED3523" w14:paraId="56B1D115" w14:textId="77777777">
        <w:trPr>
          <w:trHeight w:val="749"/>
        </w:trPr>
        <w:tc>
          <w:tcPr>
            <w:tcW w:w="1062" w:type="dxa"/>
            <w:vMerge w:val="restart"/>
            <w:tcBorders>
              <w:top w:val="single" w:sz="8" w:space="0" w:color="auto"/>
              <w:left w:val="single" w:sz="2" w:space="0" w:color="auto"/>
              <w:right w:val="single" w:sz="2" w:space="0" w:color="auto"/>
            </w:tcBorders>
          </w:tcPr>
          <w:p w14:paraId="352EA4D2"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40</w:t>
            </w:r>
            <w:r>
              <w:rPr>
                <w:rFonts w:asciiTheme="majorEastAsia" w:eastAsiaTheme="majorEastAsia" w:hAnsiTheme="majorEastAsia"/>
                <w:w w:val="90"/>
              </w:rPr>
              <w:t xml:space="preserve"> </w:t>
            </w:r>
            <w:r>
              <w:rPr>
                <w:rFonts w:asciiTheme="majorEastAsia" w:eastAsiaTheme="majorEastAsia" w:hAnsiTheme="majorEastAsia" w:hint="eastAsia"/>
                <w:w w:val="90"/>
              </w:rPr>
              <w:t>居住機能を担う併設施設等への入居</w:t>
            </w:r>
          </w:p>
          <w:p w14:paraId="5975D2F2" w14:textId="77777777" w:rsidR="00ED3523" w:rsidRDefault="00ED3523">
            <w:pPr>
              <w:autoSpaceDE w:val="0"/>
              <w:autoSpaceDN w:val="0"/>
              <w:spacing w:line="260" w:lineRule="exact"/>
              <w:rPr>
                <w:rFonts w:asciiTheme="majorEastAsia" w:eastAsiaTheme="majorEastAsia" w:hAnsiTheme="majorEastAsia"/>
                <w:w w:val="90"/>
              </w:rPr>
            </w:pPr>
          </w:p>
          <w:p w14:paraId="182A72C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8</w:t>
            </w:r>
            <w:r>
              <w:rPr>
                <w:rFonts w:asciiTheme="minorEastAsia" w:eastAsiaTheme="minorEastAsia" w:hAnsiTheme="minorEastAsia"/>
                <w:w w:val="90"/>
              </w:rPr>
              <w:t>6</w:t>
            </w:r>
            <w:r>
              <w:rPr>
                <w:rFonts w:asciiTheme="minorEastAsia" w:eastAsiaTheme="minorEastAsia" w:hAnsiTheme="minorEastAsia" w:hint="eastAsia"/>
                <w:w w:val="90"/>
              </w:rPr>
              <w:t>条</w:t>
            </w:r>
          </w:p>
          <w:p w14:paraId="2F81B5C7"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1</w:t>
            </w:r>
            <w:r>
              <w:rPr>
                <w:rFonts w:asciiTheme="minorEastAsia" w:eastAsiaTheme="minorEastAsia" w:hAnsiTheme="minorEastAsia"/>
                <w:w w:val="90"/>
              </w:rPr>
              <w:t>06</w:t>
            </w:r>
            <w:r>
              <w:rPr>
                <w:rFonts w:asciiTheme="minorEastAsia" w:eastAsiaTheme="minorEastAsia" w:hAnsiTheme="minorEastAsia" w:hint="eastAsia"/>
                <w:w w:val="90"/>
              </w:rPr>
              <w:t>条</w:t>
            </w:r>
          </w:p>
          <w:p w14:paraId="1E274E57" w14:textId="77777777" w:rsidR="00ED3523" w:rsidRDefault="00ED3523">
            <w:pPr>
              <w:autoSpaceDE w:val="0"/>
              <w:autoSpaceDN w:val="0"/>
              <w:spacing w:line="260" w:lineRule="exact"/>
              <w:rPr>
                <w:rFonts w:asciiTheme="majorEastAsia" w:eastAsiaTheme="majorEastAsia" w:hAnsiTheme="majorEastAsia"/>
                <w:w w:val="90"/>
              </w:rPr>
            </w:pPr>
          </w:p>
        </w:tc>
        <w:tc>
          <w:tcPr>
            <w:tcW w:w="5516" w:type="dxa"/>
            <w:gridSpan w:val="5"/>
            <w:tcBorders>
              <w:top w:val="single" w:sz="8" w:space="0" w:color="auto"/>
              <w:left w:val="single" w:sz="2" w:space="0" w:color="auto"/>
              <w:bottom w:val="nil"/>
            </w:tcBorders>
          </w:tcPr>
          <w:p w14:paraId="64F5182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可能な限り、利用者がその居宅において生活を継続できるよう支援することを前提としつつ、利用者が認知症対応型共同生活介護事業所、地域密着型特定施設、地域密着型介護老人福祉施設、</w:t>
            </w:r>
          </w:p>
        </w:tc>
        <w:tc>
          <w:tcPr>
            <w:tcW w:w="873" w:type="dxa"/>
            <w:gridSpan w:val="5"/>
            <w:tcBorders>
              <w:top w:val="single" w:sz="8" w:space="0" w:color="auto"/>
              <w:bottom w:val="single" w:sz="4" w:space="0" w:color="auto"/>
            </w:tcBorders>
          </w:tcPr>
          <w:p w14:paraId="29AD558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9B629E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C7350C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8" w:space="0" w:color="auto"/>
              <w:bottom w:val="single" w:sz="4" w:space="0" w:color="auto"/>
              <w:right w:val="single" w:sz="2" w:space="0" w:color="auto"/>
            </w:tcBorders>
          </w:tcPr>
          <w:p w14:paraId="4EEF8AEF" w14:textId="77777777" w:rsidR="00ED3523" w:rsidRDefault="00ED3523">
            <w:pPr>
              <w:autoSpaceDE w:val="0"/>
              <w:autoSpaceDN w:val="0"/>
              <w:spacing w:line="260" w:lineRule="exact"/>
              <w:rPr>
                <w:rFonts w:asciiTheme="minorEastAsia" w:eastAsiaTheme="minorEastAsia" w:hAnsiTheme="minorEastAsia"/>
              </w:rPr>
            </w:pPr>
          </w:p>
        </w:tc>
      </w:tr>
      <w:tr w:rsidR="00ED3523" w14:paraId="5A3F86E2" w14:textId="77777777">
        <w:trPr>
          <w:trHeight w:val="530"/>
        </w:trPr>
        <w:tc>
          <w:tcPr>
            <w:tcW w:w="1062" w:type="dxa"/>
            <w:vMerge/>
            <w:tcBorders>
              <w:left w:val="single" w:sz="2" w:space="0" w:color="auto"/>
              <w:right w:val="single" w:sz="2" w:space="0" w:color="auto"/>
            </w:tcBorders>
          </w:tcPr>
          <w:p w14:paraId="7EAEFFCC"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nil"/>
              <w:left w:val="single" w:sz="2" w:space="0" w:color="auto"/>
              <w:bottom w:val="dotted" w:sz="4" w:space="0" w:color="auto"/>
              <w:right w:val="single" w:sz="2" w:space="0" w:color="auto"/>
            </w:tcBorders>
          </w:tcPr>
          <w:p w14:paraId="1A9827E7"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介護老人保健施設、介護療養型医療施設、介護医療院等その他の施設へ入所等を希望した場合には、円滑にそれらの施設へ入所が行えるよう、必要な措置を講ずるよう努めていますか。</w:t>
            </w:r>
          </w:p>
        </w:tc>
      </w:tr>
      <w:tr w:rsidR="00ED3523" w14:paraId="43946DF6" w14:textId="77777777">
        <w:trPr>
          <w:trHeight w:val="490"/>
        </w:trPr>
        <w:tc>
          <w:tcPr>
            <w:tcW w:w="1062" w:type="dxa"/>
            <w:vMerge/>
            <w:tcBorders>
              <w:left w:val="single" w:sz="2" w:space="0" w:color="auto"/>
              <w:right w:val="single" w:sz="2" w:space="0" w:color="auto"/>
            </w:tcBorders>
          </w:tcPr>
          <w:p w14:paraId="52266E42" w14:textId="77777777" w:rsidR="00ED3523" w:rsidRDefault="00ED3523">
            <w:pPr>
              <w:autoSpaceDE w:val="0"/>
              <w:autoSpaceDN w:val="0"/>
              <w:spacing w:line="260" w:lineRule="exact"/>
              <w:rPr>
                <w:rFonts w:asciiTheme="majorEastAsia" w:eastAsiaTheme="majorEastAsia" w:hAnsiTheme="majorEastAsia"/>
                <w:w w:val="90"/>
              </w:rPr>
            </w:pPr>
          </w:p>
        </w:tc>
        <w:tc>
          <w:tcPr>
            <w:tcW w:w="8799" w:type="dxa"/>
            <w:gridSpan w:val="12"/>
            <w:tcBorders>
              <w:top w:val="dotted" w:sz="4" w:space="0" w:color="auto"/>
              <w:left w:val="single" w:sz="2" w:space="0" w:color="auto"/>
              <w:bottom w:val="nil"/>
              <w:right w:val="single" w:sz="2" w:space="0" w:color="auto"/>
            </w:tcBorders>
          </w:tcPr>
          <w:p w14:paraId="2760B1D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小規模多機能型居宅介護は、重度になったら居住機能を担う施設へ移行することを前提とするサービスではなく、可能な限り利用者が在宅生活を継続できるよう支援するものであることから、看護小規模多機能型居宅介護事業者は、利用者が併設施設等への入所を希望した場合は、円滑にそれらの施設への入所等が行えるよう努めなければならないこととしたものである。</w:t>
            </w:r>
          </w:p>
        </w:tc>
      </w:tr>
      <w:tr w:rsidR="00ED3523" w14:paraId="04AA8F0A" w14:textId="77777777">
        <w:trPr>
          <w:trHeight w:val="608"/>
        </w:trPr>
        <w:tc>
          <w:tcPr>
            <w:tcW w:w="1062" w:type="dxa"/>
            <w:vMerge w:val="restart"/>
            <w:tcBorders>
              <w:top w:val="single" w:sz="8" w:space="0" w:color="auto"/>
              <w:left w:val="single" w:sz="2" w:space="0" w:color="auto"/>
              <w:bottom w:val="nil"/>
              <w:right w:val="single" w:sz="2" w:space="0" w:color="auto"/>
            </w:tcBorders>
          </w:tcPr>
          <w:p w14:paraId="304B47D1"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41</w:t>
            </w:r>
            <w:r>
              <w:rPr>
                <w:rFonts w:asciiTheme="majorEastAsia" w:eastAsiaTheme="majorEastAsia" w:hAnsiTheme="majorEastAsia"/>
                <w:w w:val="90"/>
              </w:rPr>
              <w:t xml:space="preserve"> </w:t>
            </w:r>
            <w:r>
              <w:rPr>
                <w:rFonts w:asciiTheme="majorEastAsia" w:eastAsiaTheme="majorEastAsia" w:hAnsiTheme="majorEastAsia" w:hint="eastAsia"/>
                <w:w w:val="90"/>
              </w:rPr>
              <w:t>事故発生時の対応</w:t>
            </w:r>
          </w:p>
          <w:p w14:paraId="530EE169" w14:textId="77777777" w:rsidR="00ED3523" w:rsidRDefault="00ED3523">
            <w:pPr>
              <w:autoSpaceDE w:val="0"/>
              <w:autoSpaceDN w:val="0"/>
              <w:spacing w:line="260" w:lineRule="exact"/>
              <w:rPr>
                <w:rFonts w:asciiTheme="majorEastAsia" w:eastAsiaTheme="majorEastAsia" w:hAnsiTheme="majorEastAsia"/>
                <w:w w:val="90"/>
              </w:rPr>
            </w:pPr>
          </w:p>
          <w:p w14:paraId="7CEA53BB"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3</w:t>
            </w:r>
            <w:r>
              <w:rPr>
                <w:rFonts w:asciiTheme="minorEastAsia" w:eastAsiaTheme="minorEastAsia" w:hAnsiTheme="minorEastAsia"/>
                <w:w w:val="90"/>
              </w:rPr>
              <w:t>8</w:t>
            </w:r>
          </w:p>
          <w:p w14:paraId="449B1DED"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4</w:t>
            </w:r>
            <w:r>
              <w:rPr>
                <w:rFonts w:asciiTheme="minorEastAsia" w:eastAsiaTheme="minorEastAsia" w:hAnsiTheme="minorEastAsia"/>
                <w:w w:val="90"/>
              </w:rPr>
              <w:t>0</w:t>
            </w:r>
            <w:r>
              <w:rPr>
                <w:rFonts w:asciiTheme="minorEastAsia" w:eastAsiaTheme="minorEastAsia" w:hAnsiTheme="minorEastAsia" w:hint="eastAsia"/>
                <w:w w:val="90"/>
              </w:rPr>
              <w:t>条</w:t>
            </w:r>
          </w:p>
          <w:p w14:paraId="0DD7E3A5"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8" w:space="0" w:color="auto"/>
              <w:left w:val="single" w:sz="2" w:space="0" w:color="auto"/>
              <w:bottom w:val="nil"/>
            </w:tcBorders>
          </w:tcPr>
          <w:p w14:paraId="2E44DC8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利用者に対するサービスの提供により事故が発生した場合は、市町村、当該利用者の家族、当該利用者に係る居宅介</w:t>
            </w:r>
            <w:r>
              <w:rPr>
                <w:rFonts w:asciiTheme="minorEastAsia" w:eastAsiaTheme="minorEastAsia" w:hAnsiTheme="minorEastAsia" w:hint="eastAsia"/>
              </w:rPr>
              <w:t>護（介護予防）支援事業者等に連絡を行うとともに、必要な措置を講じてい</w:t>
            </w:r>
          </w:p>
        </w:tc>
        <w:tc>
          <w:tcPr>
            <w:tcW w:w="873" w:type="dxa"/>
            <w:gridSpan w:val="5"/>
            <w:tcBorders>
              <w:top w:val="single" w:sz="8" w:space="0" w:color="auto"/>
              <w:bottom w:val="single" w:sz="4" w:space="0" w:color="auto"/>
            </w:tcBorders>
          </w:tcPr>
          <w:p w14:paraId="22CDDC2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82755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DDD646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8" w:space="0" w:color="auto"/>
              <w:bottom w:val="single" w:sz="4" w:space="0" w:color="auto"/>
              <w:right w:val="single" w:sz="2" w:space="0" w:color="auto"/>
            </w:tcBorders>
          </w:tcPr>
          <w:p w14:paraId="3161814F" w14:textId="77777777" w:rsidR="00ED3523" w:rsidRDefault="00ED3523">
            <w:pPr>
              <w:autoSpaceDE w:val="0"/>
              <w:autoSpaceDN w:val="0"/>
              <w:spacing w:line="260" w:lineRule="exact"/>
              <w:rPr>
                <w:rFonts w:asciiTheme="minorEastAsia" w:eastAsiaTheme="minorEastAsia" w:hAnsiTheme="minorEastAsia"/>
              </w:rPr>
            </w:pPr>
          </w:p>
        </w:tc>
      </w:tr>
      <w:tr w:rsidR="00ED3523" w14:paraId="0ECA135B" w14:textId="77777777">
        <w:trPr>
          <w:trHeight w:val="311"/>
        </w:trPr>
        <w:tc>
          <w:tcPr>
            <w:tcW w:w="1062" w:type="dxa"/>
            <w:vMerge/>
            <w:tcBorders>
              <w:top w:val="nil"/>
              <w:left w:val="single" w:sz="2" w:space="0" w:color="auto"/>
              <w:bottom w:val="nil"/>
              <w:right w:val="single" w:sz="4" w:space="0" w:color="auto"/>
            </w:tcBorders>
          </w:tcPr>
          <w:p w14:paraId="1E3E3638"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left w:val="single" w:sz="4" w:space="0" w:color="auto"/>
              <w:bottom w:val="dotted" w:sz="4" w:space="0" w:color="auto"/>
              <w:right w:val="single" w:sz="4" w:space="0" w:color="auto"/>
            </w:tcBorders>
          </w:tcPr>
          <w:p w14:paraId="53B2D60A"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ますか。</w:t>
            </w:r>
          </w:p>
        </w:tc>
      </w:tr>
      <w:tr w:rsidR="00ED3523" w14:paraId="19DAA1EF" w14:textId="77777777">
        <w:trPr>
          <w:trHeight w:val="864"/>
        </w:trPr>
        <w:tc>
          <w:tcPr>
            <w:tcW w:w="1062" w:type="dxa"/>
            <w:vMerge/>
            <w:tcBorders>
              <w:top w:val="nil"/>
              <w:left w:val="single" w:sz="2" w:space="0" w:color="auto"/>
              <w:bottom w:val="nil"/>
              <w:right w:val="single" w:sz="2" w:space="0" w:color="auto"/>
            </w:tcBorders>
          </w:tcPr>
          <w:p w14:paraId="795535BD"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left w:val="single" w:sz="2" w:space="0" w:color="auto"/>
              <w:bottom w:val="single" w:sz="4" w:space="0" w:color="auto"/>
              <w:right w:val="single" w:sz="2" w:space="0" w:color="auto"/>
            </w:tcBorders>
          </w:tcPr>
          <w:p w14:paraId="54FB8FE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利用者に対するサービスの提供により、事故が発生した場合の対応方法については、あらかじめ定めておくことが望ましい。</w:t>
            </w:r>
          </w:p>
          <w:p w14:paraId="51CBFDF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 xml:space="preserve">　市では、</w:t>
            </w:r>
            <w:r>
              <w:rPr>
                <w:rFonts w:asciiTheme="minorEastAsia" w:eastAsiaTheme="minorEastAsia" w:hAnsiTheme="minorEastAsia" w:hint="eastAsia"/>
              </w:rPr>
              <w:t>「事故発生時の報告取扱要領」と「事故報告書（様式）」を定め、ホームページに掲載している。</w:t>
            </w:r>
          </w:p>
        </w:tc>
      </w:tr>
      <w:tr w:rsidR="00ED3523" w14:paraId="22C509C5" w14:textId="77777777">
        <w:tc>
          <w:tcPr>
            <w:tcW w:w="1062" w:type="dxa"/>
            <w:vMerge/>
            <w:tcBorders>
              <w:top w:val="nil"/>
              <w:left w:val="single" w:sz="2" w:space="0" w:color="auto"/>
              <w:bottom w:val="nil"/>
              <w:right w:val="single" w:sz="2" w:space="0" w:color="auto"/>
            </w:tcBorders>
          </w:tcPr>
          <w:p w14:paraId="7382FFF3"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4" w:space="0" w:color="auto"/>
              <w:left w:val="single" w:sz="2" w:space="0" w:color="auto"/>
              <w:bottom w:val="dotted" w:sz="4" w:space="0" w:color="auto"/>
            </w:tcBorders>
          </w:tcPr>
          <w:p w14:paraId="03A1FAF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hint="eastAsia"/>
              </w:rPr>
              <w:t>の事故の状況及び事故に際してとった処置について記録していますか。</w:t>
            </w:r>
          </w:p>
        </w:tc>
        <w:tc>
          <w:tcPr>
            <w:tcW w:w="873" w:type="dxa"/>
            <w:gridSpan w:val="5"/>
            <w:tcBorders>
              <w:top w:val="single" w:sz="4" w:space="0" w:color="auto"/>
              <w:bottom w:val="single" w:sz="4" w:space="0" w:color="auto"/>
            </w:tcBorders>
          </w:tcPr>
          <w:p w14:paraId="7825F94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3D9C67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49F351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4" w:space="0" w:color="auto"/>
              <w:bottom w:val="single" w:sz="4" w:space="0" w:color="auto"/>
              <w:right w:val="single" w:sz="2" w:space="0" w:color="auto"/>
            </w:tcBorders>
          </w:tcPr>
          <w:p w14:paraId="5AC3C0B7" w14:textId="77777777" w:rsidR="00ED3523" w:rsidRDefault="00ED3523">
            <w:pPr>
              <w:autoSpaceDE w:val="0"/>
              <w:autoSpaceDN w:val="0"/>
              <w:spacing w:line="260" w:lineRule="exact"/>
              <w:rPr>
                <w:rFonts w:asciiTheme="minorEastAsia" w:eastAsiaTheme="minorEastAsia" w:hAnsiTheme="minorEastAsia"/>
              </w:rPr>
            </w:pPr>
          </w:p>
        </w:tc>
      </w:tr>
      <w:tr w:rsidR="00ED3523" w14:paraId="1642D49B" w14:textId="77777777">
        <w:tc>
          <w:tcPr>
            <w:tcW w:w="1062" w:type="dxa"/>
            <w:vMerge/>
            <w:tcBorders>
              <w:top w:val="nil"/>
              <w:left w:val="single" w:sz="2" w:space="0" w:color="auto"/>
              <w:bottom w:val="nil"/>
              <w:right w:val="single" w:sz="2" w:space="0" w:color="auto"/>
            </w:tcBorders>
          </w:tcPr>
          <w:p w14:paraId="7C148382"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left w:val="single" w:sz="2" w:space="0" w:color="auto"/>
              <w:bottom w:val="single" w:sz="4" w:space="0" w:color="auto"/>
              <w:right w:val="single" w:sz="2" w:space="0" w:color="auto"/>
            </w:tcBorders>
          </w:tcPr>
          <w:p w14:paraId="3A06143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事故の状況及び事故に際してとった措置についての記録は、２年間保存しなければならない。</w:t>
            </w:r>
          </w:p>
        </w:tc>
      </w:tr>
      <w:tr w:rsidR="00ED3523" w14:paraId="596C63AC" w14:textId="77777777">
        <w:tc>
          <w:tcPr>
            <w:tcW w:w="1062" w:type="dxa"/>
            <w:vMerge/>
            <w:tcBorders>
              <w:top w:val="nil"/>
              <w:left w:val="single" w:sz="2" w:space="0" w:color="auto"/>
              <w:bottom w:val="nil"/>
              <w:right w:val="single" w:sz="2" w:space="0" w:color="auto"/>
            </w:tcBorders>
          </w:tcPr>
          <w:p w14:paraId="1CE3087D" w14:textId="77777777" w:rsidR="00ED3523" w:rsidRDefault="00ED3523">
            <w:pPr>
              <w:autoSpaceDE w:val="0"/>
              <w:autoSpaceDN w:val="0"/>
              <w:spacing w:line="260" w:lineRule="exact"/>
              <w:rPr>
                <w:rFonts w:asciiTheme="minorEastAsia" w:eastAsiaTheme="minorEastAsia" w:hAnsiTheme="minorEastAsia"/>
                <w:w w:val="90"/>
              </w:rPr>
            </w:pPr>
          </w:p>
        </w:tc>
        <w:tc>
          <w:tcPr>
            <w:tcW w:w="5516" w:type="dxa"/>
            <w:gridSpan w:val="5"/>
            <w:tcBorders>
              <w:top w:val="single" w:sz="4" w:space="0" w:color="auto"/>
              <w:left w:val="single" w:sz="2" w:space="0" w:color="auto"/>
              <w:bottom w:val="dotted" w:sz="4" w:space="0" w:color="auto"/>
            </w:tcBorders>
          </w:tcPr>
          <w:p w14:paraId="4CC9768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利用者に対するサービスの提供により賠償すべき事故が発生した場合は、損害賠償を速やかに行っていますか。</w:t>
            </w:r>
          </w:p>
        </w:tc>
        <w:tc>
          <w:tcPr>
            <w:tcW w:w="873" w:type="dxa"/>
            <w:gridSpan w:val="5"/>
            <w:tcBorders>
              <w:top w:val="single" w:sz="4" w:space="0" w:color="auto"/>
              <w:bottom w:val="single" w:sz="4" w:space="0" w:color="auto"/>
            </w:tcBorders>
          </w:tcPr>
          <w:p w14:paraId="67D41D8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7EE9F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2E27B9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4" w:space="0" w:color="auto"/>
              <w:bottom w:val="single" w:sz="4" w:space="0" w:color="auto"/>
              <w:right w:val="single" w:sz="2" w:space="0" w:color="auto"/>
            </w:tcBorders>
          </w:tcPr>
          <w:p w14:paraId="55AC98BD" w14:textId="77777777" w:rsidR="00ED3523" w:rsidRDefault="00ED3523">
            <w:pPr>
              <w:autoSpaceDE w:val="0"/>
              <w:autoSpaceDN w:val="0"/>
              <w:spacing w:line="260" w:lineRule="exact"/>
              <w:rPr>
                <w:rFonts w:asciiTheme="minorEastAsia" w:eastAsiaTheme="minorEastAsia" w:hAnsiTheme="minorEastAsia"/>
              </w:rPr>
            </w:pPr>
          </w:p>
        </w:tc>
      </w:tr>
      <w:tr w:rsidR="00ED3523" w14:paraId="45589A24" w14:textId="77777777">
        <w:tc>
          <w:tcPr>
            <w:tcW w:w="1062" w:type="dxa"/>
            <w:vMerge/>
            <w:tcBorders>
              <w:top w:val="nil"/>
              <w:left w:val="single" w:sz="2" w:space="0" w:color="auto"/>
              <w:bottom w:val="nil"/>
              <w:right w:val="single" w:sz="2" w:space="0" w:color="auto"/>
            </w:tcBorders>
          </w:tcPr>
          <w:p w14:paraId="2E38B599" w14:textId="77777777" w:rsidR="00ED3523" w:rsidRDefault="00ED3523">
            <w:pPr>
              <w:autoSpaceDE w:val="0"/>
              <w:autoSpaceDN w:val="0"/>
              <w:spacing w:line="260" w:lineRule="exact"/>
              <w:rPr>
                <w:rFonts w:asciiTheme="majorEastAsia" w:eastAsiaTheme="majorEastAsia" w:hAnsiTheme="majorEastAsia"/>
              </w:rPr>
            </w:pPr>
          </w:p>
        </w:tc>
        <w:tc>
          <w:tcPr>
            <w:tcW w:w="8799" w:type="dxa"/>
            <w:gridSpan w:val="12"/>
            <w:tcBorders>
              <w:top w:val="nil"/>
              <w:left w:val="single" w:sz="2" w:space="0" w:color="auto"/>
              <w:bottom w:val="single" w:sz="4" w:space="0" w:color="auto"/>
              <w:right w:val="single" w:sz="2" w:space="0" w:color="auto"/>
            </w:tcBorders>
          </w:tcPr>
          <w:p w14:paraId="509B689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賠償すべき事態において速やかに賠償を行うため、損害賠償保険に加入しておくか、又は賠償資力を有することが望ましい。</w:t>
            </w:r>
          </w:p>
          <w:p w14:paraId="7507BFD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事故が生じた際にはその原因を解明し、再発生を防ぐための対策を講じること。</w:t>
            </w:r>
          </w:p>
        </w:tc>
      </w:tr>
      <w:tr w:rsidR="00ED3523" w14:paraId="220F4A1A" w14:textId="77777777">
        <w:tc>
          <w:tcPr>
            <w:tcW w:w="1062" w:type="dxa"/>
            <w:vMerge/>
            <w:tcBorders>
              <w:top w:val="nil"/>
              <w:left w:val="single" w:sz="2" w:space="0" w:color="auto"/>
              <w:bottom w:val="nil"/>
              <w:right w:val="single" w:sz="2" w:space="0" w:color="auto"/>
            </w:tcBorders>
          </w:tcPr>
          <w:p w14:paraId="731E1F88" w14:textId="77777777" w:rsidR="00ED3523" w:rsidRDefault="00ED3523">
            <w:pPr>
              <w:autoSpaceDE w:val="0"/>
              <w:autoSpaceDN w:val="0"/>
              <w:spacing w:line="260" w:lineRule="exact"/>
              <w:rPr>
                <w:rFonts w:asciiTheme="majorEastAsia" w:eastAsiaTheme="majorEastAsia" w:hAnsiTheme="majorEastAsia"/>
              </w:rPr>
            </w:pPr>
          </w:p>
        </w:tc>
        <w:tc>
          <w:tcPr>
            <w:tcW w:w="5516" w:type="dxa"/>
            <w:gridSpan w:val="5"/>
            <w:tcBorders>
              <w:top w:val="single" w:sz="4" w:space="0" w:color="auto"/>
              <w:left w:val="single" w:sz="2" w:space="0" w:color="auto"/>
              <w:bottom w:val="dotted" w:sz="4" w:space="0" w:color="auto"/>
            </w:tcBorders>
          </w:tcPr>
          <w:p w14:paraId="65AC970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hint="eastAsia"/>
              </w:rPr>
              <w:t xml:space="preserve">　事業者が、その事業の用に供する自転車を利用している場合、その利用に係る自転車損害賠償保険等に加入していますか。</w:t>
            </w:r>
          </w:p>
        </w:tc>
        <w:tc>
          <w:tcPr>
            <w:tcW w:w="873" w:type="dxa"/>
            <w:gridSpan w:val="5"/>
            <w:tcBorders>
              <w:top w:val="single" w:sz="4" w:space="0" w:color="auto"/>
              <w:bottom w:val="single" w:sz="4" w:space="0" w:color="auto"/>
            </w:tcBorders>
          </w:tcPr>
          <w:p w14:paraId="292B7DE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89D8E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75271B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4" w:space="0" w:color="auto"/>
              <w:bottom w:val="single" w:sz="4" w:space="0" w:color="auto"/>
              <w:right w:val="single" w:sz="2" w:space="0" w:color="auto"/>
            </w:tcBorders>
          </w:tcPr>
          <w:p w14:paraId="70E1D0AC" w14:textId="77777777" w:rsidR="00ED3523" w:rsidRDefault="00ED3523">
            <w:pPr>
              <w:autoSpaceDE w:val="0"/>
              <w:autoSpaceDN w:val="0"/>
              <w:spacing w:line="260" w:lineRule="exact"/>
              <w:rPr>
                <w:rFonts w:asciiTheme="minorEastAsia" w:eastAsiaTheme="minorEastAsia" w:hAnsiTheme="minorEastAsia"/>
              </w:rPr>
            </w:pPr>
          </w:p>
        </w:tc>
      </w:tr>
      <w:tr w:rsidR="00ED3523" w14:paraId="7279DE98" w14:textId="77777777">
        <w:trPr>
          <w:trHeight w:val="1300"/>
        </w:trPr>
        <w:tc>
          <w:tcPr>
            <w:tcW w:w="1062" w:type="dxa"/>
            <w:vMerge/>
            <w:tcBorders>
              <w:top w:val="nil"/>
              <w:left w:val="single" w:sz="2" w:space="0" w:color="auto"/>
              <w:bottom w:val="nil"/>
              <w:right w:val="single" w:sz="2" w:space="0" w:color="auto"/>
            </w:tcBorders>
          </w:tcPr>
          <w:p w14:paraId="3F9A8569"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left w:val="single" w:sz="2" w:space="0" w:color="auto"/>
              <w:bottom w:val="single" w:sz="4" w:space="0" w:color="auto"/>
              <w:right w:val="single" w:sz="2" w:space="0" w:color="auto"/>
            </w:tcBorders>
          </w:tcPr>
          <w:p w14:paraId="25FCEF4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「埼玉県自転車の安全な利用の促進に関する条例」の改正により、平成３０年４月１日から、自転車損害保険等への加入が義務付けられている。</w:t>
            </w:r>
          </w:p>
          <w:p w14:paraId="737534D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ED3523" w14:paraId="38DE62E8" w14:textId="77777777">
        <w:tc>
          <w:tcPr>
            <w:tcW w:w="1062" w:type="dxa"/>
            <w:vMerge w:val="restart"/>
            <w:tcBorders>
              <w:top w:val="single" w:sz="8" w:space="0" w:color="auto"/>
              <w:left w:val="single" w:sz="2" w:space="0" w:color="auto"/>
            </w:tcBorders>
          </w:tcPr>
          <w:p w14:paraId="485D6507"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42</w:t>
            </w:r>
            <w:r>
              <w:rPr>
                <w:rFonts w:asciiTheme="majorEastAsia" w:eastAsiaTheme="majorEastAsia" w:hAnsiTheme="majorEastAsia"/>
                <w:w w:val="90"/>
              </w:rPr>
              <w:t xml:space="preserve"> </w:t>
            </w:r>
            <w:r>
              <w:rPr>
                <w:rFonts w:asciiTheme="majorEastAsia" w:eastAsiaTheme="majorEastAsia" w:hAnsiTheme="majorEastAsia" w:hint="eastAsia"/>
                <w:w w:val="90"/>
              </w:rPr>
              <w:t>会計の区分</w:t>
            </w:r>
          </w:p>
          <w:p w14:paraId="41F9A877" w14:textId="77777777" w:rsidR="00ED3523" w:rsidRDefault="00ED3523">
            <w:pPr>
              <w:autoSpaceDE w:val="0"/>
              <w:autoSpaceDN w:val="0"/>
              <w:spacing w:line="260" w:lineRule="exact"/>
              <w:rPr>
                <w:rFonts w:asciiTheme="minorEastAsia" w:eastAsiaTheme="minorEastAsia" w:hAnsiTheme="minorEastAsia"/>
              </w:rPr>
            </w:pPr>
          </w:p>
          <w:p w14:paraId="21C0BECA"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3</w:t>
            </w:r>
            <w:r>
              <w:rPr>
                <w:rFonts w:asciiTheme="minorEastAsia" w:eastAsiaTheme="minorEastAsia" w:hAnsiTheme="minorEastAsia" w:hint="eastAsia"/>
                <w:w w:val="90"/>
              </w:rPr>
              <w:t>条の</w:t>
            </w:r>
            <w:r>
              <w:rPr>
                <w:rFonts w:asciiTheme="minorEastAsia" w:eastAsiaTheme="minorEastAsia" w:hAnsiTheme="minorEastAsia" w:hint="eastAsia"/>
                <w:w w:val="90"/>
              </w:rPr>
              <w:t>39</w:t>
            </w:r>
          </w:p>
          <w:p w14:paraId="7A6411E3"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41</w:t>
            </w:r>
            <w:r>
              <w:rPr>
                <w:rFonts w:asciiTheme="minorEastAsia" w:eastAsiaTheme="minorEastAsia" w:hAnsiTheme="minorEastAsia" w:hint="eastAsia"/>
                <w:w w:val="90"/>
              </w:rPr>
              <w:t>条</w:t>
            </w:r>
          </w:p>
          <w:p w14:paraId="6C0F2EBE"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8" w:space="0" w:color="auto"/>
              <w:bottom w:val="dotted" w:sz="4" w:space="0" w:color="auto"/>
            </w:tcBorders>
          </w:tcPr>
          <w:p w14:paraId="1D8123D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事業所ごとに経理を区分するとともに、看護小規模多機能型居宅介護の事業の会計とその他の事業の会計を区分していますか。</w:t>
            </w:r>
          </w:p>
        </w:tc>
        <w:tc>
          <w:tcPr>
            <w:tcW w:w="873" w:type="dxa"/>
            <w:gridSpan w:val="5"/>
            <w:tcBorders>
              <w:top w:val="single" w:sz="8" w:space="0" w:color="auto"/>
              <w:bottom w:val="single" w:sz="4" w:space="0" w:color="auto"/>
            </w:tcBorders>
          </w:tcPr>
          <w:p w14:paraId="7E48A97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49A73E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745D42F3" w14:textId="77777777" w:rsidR="00ED3523" w:rsidRDefault="00ED3523">
            <w:pPr>
              <w:autoSpaceDE w:val="0"/>
              <w:autoSpaceDN w:val="0"/>
              <w:spacing w:line="260" w:lineRule="exact"/>
              <w:rPr>
                <w:rFonts w:asciiTheme="minorEastAsia" w:eastAsiaTheme="minorEastAsia" w:hAnsiTheme="minorEastAsia"/>
              </w:rPr>
            </w:pPr>
          </w:p>
        </w:tc>
      </w:tr>
      <w:tr w:rsidR="00ED3523" w14:paraId="0974F4B9" w14:textId="77777777">
        <w:tc>
          <w:tcPr>
            <w:tcW w:w="1062" w:type="dxa"/>
            <w:vMerge/>
            <w:tcBorders>
              <w:left w:val="single" w:sz="2" w:space="0" w:color="auto"/>
              <w:bottom w:val="single" w:sz="8" w:space="0" w:color="auto"/>
            </w:tcBorders>
          </w:tcPr>
          <w:p w14:paraId="46853739"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single" w:sz="4" w:space="0" w:color="auto"/>
              <w:right w:val="single" w:sz="2" w:space="0" w:color="auto"/>
            </w:tcBorders>
          </w:tcPr>
          <w:p w14:paraId="7FA4507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具体的な会計処理の方法等についての通知</w:t>
            </w:r>
          </w:p>
          <w:p w14:paraId="5DB0898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①「指定介護老人福祉施設等に係る会計処理等の取扱いについて」（平成</w:t>
            </w:r>
            <w:r>
              <w:rPr>
                <w:rFonts w:asciiTheme="minorEastAsia" w:eastAsiaTheme="minorEastAsia" w:hAnsiTheme="minorEastAsia" w:hint="eastAsia"/>
              </w:rPr>
              <w:t>12</w:t>
            </w:r>
            <w:r>
              <w:rPr>
                <w:rFonts w:asciiTheme="minorEastAsia" w:eastAsiaTheme="minorEastAsia" w:hAnsiTheme="minorEastAsia" w:hint="eastAsia"/>
              </w:rPr>
              <w:t>年</w:t>
            </w:r>
            <w:r>
              <w:rPr>
                <w:rFonts w:asciiTheme="minorEastAsia" w:eastAsiaTheme="minorEastAsia" w:hAnsiTheme="minorEastAsia" w:hint="eastAsia"/>
              </w:rPr>
              <w:t>3</w:t>
            </w:r>
            <w:r>
              <w:rPr>
                <w:rFonts w:asciiTheme="minorEastAsia" w:eastAsiaTheme="minorEastAsia" w:hAnsiTheme="minorEastAsia" w:hint="eastAsia"/>
              </w:rPr>
              <w:t>月</w:t>
            </w:r>
            <w:r>
              <w:rPr>
                <w:rFonts w:asciiTheme="minorEastAsia" w:eastAsiaTheme="minorEastAsia" w:hAnsiTheme="minorEastAsia" w:hint="eastAsia"/>
              </w:rPr>
              <w:t>10</w:t>
            </w:r>
            <w:r>
              <w:rPr>
                <w:rFonts w:asciiTheme="minorEastAsia" w:eastAsiaTheme="minorEastAsia" w:hAnsiTheme="minorEastAsia" w:hint="eastAsia"/>
              </w:rPr>
              <w:t>日老計第</w:t>
            </w:r>
            <w:r>
              <w:rPr>
                <w:rFonts w:asciiTheme="minorEastAsia" w:eastAsiaTheme="minorEastAsia" w:hAnsiTheme="minorEastAsia" w:hint="eastAsia"/>
              </w:rPr>
              <w:t>8</w:t>
            </w:r>
            <w:r>
              <w:rPr>
                <w:rFonts w:asciiTheme="minorEastAsia" w:eastAsiaTheme="minorEastAsia" w:hAnsiTheme="minorEastAsia" w:hint="eastAsia"/>
              </w:rPr>
              <w:t>号）</w:t>
            </w:r>
          </w:p>
          <w:p w14:paraId="5898C9D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②「介護保険の給付対象事業における会計の区分について」（平成</w:t>
            </w:r>
            <w:r>
              <w:rPr>
                <w:rFonts w:asciiTheme="minorEastAsia" w:eastAsiaTheme="minorEastAsia" w:hAnsiTheme="minorEastAsia" w:hint="eastAsia"/>
              </w:rPr>
              <w:t>13</w:t>
            </w:r>
            <w:r>
              <w:rPr>
                <w:rFonts w:asciiTheme="minorEastAsia" w:eastAsiaTheme="minorEastAsia" w:hAnsiTheme="minorEastAsia" w:hint="eastAsia"/>
              </w:rPr>
              <w:t>年</w:t>
            </w:r>
            <w:r>
              <w:rPr>
                <w:rFonts w:asciiTheme="minorEastAsia" w:eastAsiaTheme="minorEastAsia" w:hAnsiTheme="minorEastAsia" w:hint="eastAsia"/>
              </w:rPr>
              <w:t>3</w:t>
            </w:r>
            <w:r>
              <w:rPr>
                <w:rFonts w:asciiTheme="minorEastAsia" w:eastAsiaTheme="minorEastAsia" w:hAnsiTheme="minorEastAsia" w:hint="eastAsia"/>
              </w:rPr>
              <w:t>月</w:t>
            </w:r>
            <w:r>
              <w:rPr>
                <w:rFonts w:asciiTheme="minorEastAsia" w:eastAsiaTheme="minorEastAsia" w:hAnsiTheme="minorEastAsia" w:hint="eastAsia"/>
              </w:rPr>
              <w:t>28</w:t>
            </w:r>
            <w:r>
              <w:rPr>
                <w:rFonts w:asciiTheme="minorEastAsia" w:eastAsiaTheme="minorEastAsia" w:hAnsiTheme="minorEastAsia" w:hint="eastAsia"/>
              </w:rPr>
              <w:t>日老振発第</w:t>
            </w:r>
            <w:r>
              <w:rPr>
                <w:rFonts w:asciiTheme="minorEastAsia" w:eastAsiaTheme="minorEastAsia" w:hAnsiTheme="minorEastAsia" w:hint="eastAsia"/>
              </w:rPr>
              <w:t>18</w:t>
            </w:r>
            <w:r>
              <w:rPr>
                <w:rFonts w:asciiTheme="minorEastAsia" w:eastAsiaTheme="minorEastAsia" w:hAnsiTheme="minorEastAsia" w:hint="eastAsia"/>
              </w:rPr>
              <w:t>号）</w:t>
            </w:r>
          </w:p>
          <w:p w14:paraId="78846072"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③「介護保険・高齢者保健福祉事業に係る社会福祉法人会計基準の取扱いについて」</w:t>
            </w:r>
            <w:r>
              <w:rPr>
                <w:rFonts w:asciiTheme="minorEastAsia" w:eastAsiaTheme="minorEastAsia" w:hAnsiTheme="minorEastAsia" w:hint="eastAsia"/>
              </w:rPr>
              <w:t>(</w:t>
            </w:r>
            <w:r>
              <w:rPr>
                <w:rFonts w:asciiTheme="minorEastAsia" w:eastAsiaTheme="minorEastAsia" w:hAnsiTheme="minorEastAsia" w:hint="eastAsia"/>
              </w:rPr>
              <w:t>平成</w:t>
            </w:r>
            <w:r>
              <w:rPr>
                <w:rFonts w:asciiTheme="minorEastAsia" w:eastAsiaTheme="minorEastAsia" w:hAnsiTheme="minorEastAsia" w:hint="eastAsia"/>
              </w:rPr>
              <w:t>24</w:t>
            </w:r>
            <w:r>
              <w:rPr>
                <w:rFonts w:asciiTheme="minorEastAsia" w:eastAsiaTheme="minorEastAsia" w:hAnsiTheme="minorEastAsia" w:hint="eastAsia"/>
              </w:rPr>
              <w:t>年</w:t>
            </w:r>
            <w:r>
              <w:rPr>
                <w:rFonts w:asciiTheme="minorEastAsia" w:eastAsiaTheme="minorEastAsia" w:hAnsiTheme="minorEastAsia" w:hint="eastAsia"/>
              </w:rPr>
              <w:t>3</w:t>
            </w:r>
            <w:r>
              <w:rPr>
                <w:rFonts w:asciiTheme="minorEastAsia" w:eastAsiaTheme="minorEastAsia" w:hAnsiTheme="minorEastAsia" w:hint="eastAsia"/>
              </w:rPr>
              <w:t>月</w:t>
            </w:r>
            <w:r>
              <w:rPr>
                <w:rFonts w:asciiTheme="minorEastAsia" w:eastAsiaTheme="minorEastAsia" w:hAnsiTheme="minorEastAsia" w:hint="eastAsia"/>
              </w:rPr>
              <w:t>29</w:t>
            </w:r>
            <w:r>
              <w:rPr>
                <w:rFonts w:asciiTheme="minorEastAsia" w:eastAsiaTheme="minorEastAsia" w:hAnsiTheme="minorEastAsia" w:hint="eastAsia"/>
              </w:rPr>
              <w:t>日老高発第</w:t>
            </w:r>
            <w:r>
              <w:rPr>
                <w:rFonts w:asciiTheme="minorEastAsia" w:eastAsiaTheme="minorEastAsia" w:hAnsiTheme="minorEastAsia" w:hint="eastAsia"/>
              </w:rPr>
              <w:t>0329</w:t>
            </w: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hint="eastAsia"/>
              </w:rPr>
              <w:t>号</w:t>
            </w:r>
            <w:r>
              <w:rPr>
                <w:rFonts w:asciiTheme="minorEastAsia" w:eastAsiaTheme="minorEastAsia" w:hAnsiTheme="minorEastAsia" w:hint="eastAsia"/>
              </w:rPr>
              <w:t>)</w:t>
            </w:r>
          </w:p>
        </w:tc>
      </w:tr>
      <w:tr w:rsidR="00ED3523" w14:paraId="0D55F94C" w14:textId="77777777">
        <w:tc>
          <w:tcPr>
            <w:tcW w:w="1062" w:type="dxa"/>
            <w:vMerge w:val="restart"/>
            <w:tcBorders>
              <w:left w:val="single" w:sz="2" w:space="0" w:color="auto"/>
            </w:tcBorders>
          </w:tcPr>
          <w:p w14:paraId="66DD01B2"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 xml:space="preserve">43 </w:t>
            </w:r>
            <w:r>
              <w:rPr>
                <w:rFonts w:asciiTheme="majorEastAsia" w:eastAsiaTheme="majorEastAsia" w:hAnsiTheme="majorEastAsia" w:hint="eastAsia"/>
                <w:b/>
                <w:color w:val="FF0000"/>
                <w:w w:val="90"/>
              </w:rPr>
              <w:t>利用者の安全並びに介護サービスの質の確保及び職員の負担軽減に資する方策を検討す</w:t>
            </w:r>
          </w:p>
          <w:p w14:paraId="4796F51C"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るための委員会の設置</w:t>
            </w:r>
          </w:p>
          <w:p w14:paraId="05461F26" w14:textId="77777777" w:rsidR="00ED3523" w:rsidRDefault="00ED3523">
            <w:pPr>
              <w:autoSpaceDE w:val="0"/>
              <w:autoSpaceDN w:val="0"/>
              <w:spacing w:line="260" w:lineRule="exact"/>
              <w:rPr>
                <w:rFonts w:asciiTheme="majorEastAsia" w:eastAsiaTheme="majorEastAsia" w:hAnsiTheme="majorEastAsia"/>
                <w:b/>
                <w:color w:val="FF0000"/>
                <w:w w:val="90"/>
              </w:rPr>
            </w:pPr>
          </w:p>
          <w:p w14:paraId="6E259E76"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基準</w:t>
            </w:r>
            <w:r>
              <w:rPr>
                <w:rFonts w:asciiTheme="majorEastAsia" w:eastAsiaTheme="majorEastAsia" w:hAnsiTheme="majorEastAsia" w:hint="eastAsia"/>
                <w:b/>
                <w:color w:val="FF0000"/>
                <w:w w:val="90"/>
              </w:rPr>
              <w:t>86</w:t>
            </w:r>
            <w:r>
              <w:rPr>
                <w:rFonts w:asciiTheme="majorEastAsia" w:eastAsiaTheme="majorEastAsia" w:hAnsiTheme="majorEastAsia" w:hint="eastAsia"/>
                <w:b/>
                <w:color w:val="FF0000"/>
                <w:w w:val="90"/>
              </w:rPr>
              <w:t>条の</w:t>
            </w:r>
            <w:r>
              <w:rPr>
                <w:rFonts w:asciiTheme="majorEastAsia" w:eastAsiaTheme="majorEastAsia" w:hAnsiTheme="majorEastAsia" w:hint="eastAsia"/>
                <w:b/>
                <w:color w:val="FF0000"/>
                <w:w w:val="90"/>
              </w:rPr>
              <w:t>2</w:t>
            </w:r>
            <w:r>
              <w:rPr>
                <w:rFonts w:asciiTheme="majorEastAsia" w:eastAsiaTheme="majorEastAsia" w:hAnsiTheme="majorEastAsia" w:hint="eastAsia"/>
                <w:b/>
                <w:color w:val="FF0000"/>
                <w:w w:val="90"/>
              </w:rPr>
              <w:t>条</w:t>
            </w:r>
          </w:p>
          <w:p w14:paraId="343D14C5" w14:textId="77777777" w:rsidR="00ED3523" w:rsidRDefault="00ED3523">
            <w:pPr>
              <w:autoSpaceDE w:val="0"/>
              <w:autoSpaceDN w:val="0"/>
              <w:spacing w:line="260" w:lineRule="exact"/>
              <w:rPr>
                <w:rFonts w:asciiTheme="majorEastAsia" w:eastAsiaTheme="majorEastAsia" w:hAnsiTheme="majorEastAsia"/>
                <w:b/>
                <w:color w:val="FF0000"/>
                <w:sz w:val="16"/>
              </w:rPr>
            </w:pPr>
          </w:p>
          <w:p w14:paraId="2652A5CE" w14:textId="77777777" w:rsidR="00ED3523" w:rsidRDefault="0072581D">
            <w:pPr>
              <w:autoSpaceDE w:val="0"/>
              <w:autoSpaceDN w:val="0"/>
              <w:spacing w:line="260" w:lineRule="exact"/>
              <w:rPr>
                <w:rFonts w:asciiTheme="majorEastAsia" w:eastAsiaTheme="majorEastAsia" w:hAnsiTheme="majorEastAsia"/>
                <w:b/>
                <w:color w:val="FF0000"/>
                <w:sz w:val="16"/>
              </w:rPr>
            </w:pPr>
            <w:r>
              <w:rPr>
                <w:rFonts w:asciiTheme="majorEastAsia" w:eastAsiaTheme="majorEastAsia" w:hAnsiTheme="majorEastAsia" w:hint="eastAsia"/>
                <w:b/>
                <w:color w:val="FF0000"/>
              </w:rPr>
              <w:t>条令</w:t>
            </w:r>
            <w:r>
              <w:rPr>
                <w:rFonts w:asciiTheme="majorEastAsia" w:eastAsiaTheme="majorEastAsia" w:hAnsiTheme="majorEastAsia" w:hint="eastAsia"/>
                <w:b/>
                <w:color w:val="FF0000"/>
                <w:shd w:val="clear" w:color="auto" w:fill="FFFEFA"/>
              </w:rPr>
              <w:t>第</w:t>
            </w:r>
            <w:r>
              <w:rPr>
                <w:rFonts w:asciiTheme="majorEastAsia" w:eastAsiaTheme="majorEastAsia" w:hAnsiTheme="majorEastAsia" w:hint="eastAsia"/>
                <w:b/>
                <w:color w:val="FF0000"/>
                <w:shd w:val="clear" w:color="auto" w:fill="FFFEFA"/>
              </w:rPr>
              <w:t>59</w:t>
            </w:r>
            <w:r>
              <w:rPr>
                <w:rFonts w:asciiTheme="majorEastAsia" w:eastAsiaTheme="majorEastAsia" w:hAnsiTheme="majorEastAsia" w:hint="eastAsia"/>
                <w:b/>
                <w:color w:val="FF0000"/>
                <w:shd w:val="clear" w:color="auto" w:fill="FFFEFA"/>
              </w:rPr>
              <w:t>条の</w:t>
            </w:r>
            <w:r>
              <w:rPr>
                <w:rFonts w:asciiTheme="majorEastAsia" w:eastAsiaTheme="majorEastAsia" w:hAnsiTheme="majorEastAsia" w:hint="eastAsia"/>
                <w:b/>
                <w:color w:val="FF0000"/>
                <w:shd w:val="clear" w:color="auto" w:fill="FFFEFA"/>
              </w:rPr>
              <w:t>36</w:t>
            </w:r>
          </w:p>
        </w:tc>
        <w:tc>
          <w:tcPr>
            <w:tcW w:w="5539" w:type="dxa"/>
            <w:gridSpan w:val="6"/>
            <w:tcBorders>
              <w:top w:val="single" w:sz="4" w:space="0" w:color="auto"/>
              <w:bottom w:val="nil"/>
              <w:right w:val="single" w:sz="2" w:space="0" w:color="auto"/>
            </w:tcBorders>
          </w:tcPr>
          <w:p w14:paraId="4BAF9A50" w14:textId="77777777"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事業者は、事業所における業務の効率化、介護サービスの質の向</w:t>
            </w:r>
            <w:r>
              <w:rPr>
                <w:rFonts w:asciiTheme="majorEastAsia" w:eastAsiaTheme="majorEastAsia" w:hAnsiTheme="majorEastAsia" w:hint="eastAsia"/>
                <w:b/>
                <w:color w:val="FF0000"/>
              </w:rPr>
              <w:t>上その他の生産性の向上に資する取組の促進を図るため、事業</w:t>
            </w:r>
          </w:p>
        </w:tc>
        <w:tc>
          <w:tcPr>
            <w:tcW w:w="850" w:type="dxa"/>
            <w:gridSpan w:val="4"/>
            <w:tcBorders>
              <w:top w:val="single" w:sz="4" w:space="0" w:color="auto"/>
              <w:bottom w:val="single" w:sz="4" w:space="0" w:color="auto"/>
              <w:right w:val="single" w:sz="2" w:space="0" w:color="auto"/>
            </w:tcBorders>
          </w:tcPr>
          <w:p w14:paraId="2ABFDE08"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1DB5B31F"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tc>
        <w:tc>
          <w:tcPr>
            <w:tcW w:w="2410" w:type="dxa"/>
            <w:gridSpan w:val="2"/>
            <w:tcBorders>
              <w:top w:val="single" w:sz="4" w:space="0" w:color="auto"/>
              <w:bottom w:val="single" w:sz="4" w:space="0" w:color="auto"/>
              <w:right w:val="single" w:sz="2" w:space="0" w:color="auto"/>
            </w:tcBorders>
          </w:tcPr>
          <w:p w14:paraId="5EA57A69" w14:textId="77777777" w:rsidR="00ED3523" w:rsidRDefault="00ED3523">
            <w:pPr>
              <w:autoSpaceDE w:val="0"/>
              <w:autoSpaceDN w:val="0"/>
              <w:spacing w:line="260" w:lineRule="exact"/>
              <w:rPr>
                <w:rFonts w:asciiTheme="majorEastAsia" w:eastAsiaTheme="majorEastAsia" w:hAnsiTheme="majorEastAsia"/>
                <w:b/>
                <w:color w:val="FF0000"/>
              </w:rPr>
            </w:pPr>
          </w:p>
        </w:tc>
      </w:tr>
      <w:tr w:rsidR="00ED3523" w14:paraId="34A8025D" w14:textId="77777777">
        <w:tc>
          <w:tcPr>
            <w:tcW w:w="1062" w:type="dxa"/>
            <w:vMerge/>
            <w:tcBorders>
              <w:left w:val="single" w:sz="2" w:space="0" w:color="auto"/>
            </w:tcBorders>
          </w:tcPr>
          <w:p w14:paraId="36498258"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right w:val="single" w:sz="2" w:space="0" w:color="auto"/>
            </w:tcBorders>
          </w:tcPr>
          <w:p w14:paraId="3D1A4A7A" w14:textId="77777777" w:rsidR="00ED3523" w:rsidRDefault="0072581D">
            <w:pPr>
              <w:autoSpaceDE w:val="0"/>
              <w:autoSpaceDN w:val="0"/>
              <w:spacing w:line="260" w:lineRule="exact"/>
              <w:ind w:left="180" w:hangingChars="100" w:hanging="18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b/>
                <w:color w:val="FF0000"/>
              </w:rPr>
              <w:t>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p>
        </w:tc>
      </w:tr>
      <w:tr w:rsidR="00ED3523" w14:paraId="6FC64EEE" w14:textId="77777777">
        <w:tc>
          <w:tcPr>
            <w:tcW w:w="1062" w:type="dxa"/>
            <w:vMerge/>
            <w:tcBorders>
              <w:left w:val="single" w:sz="2" w:space="0" w:color="auto"/>
            </w:tcBorders>
          </w:tcPr>
          <w:p w14:paraId="2C6F6DAC"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8" w:space="0" w:color="auto"/>
              <w:right w:val="single" w:sz="2" w:space="0" w:color="auto"/>
            </w:tcBorders>
          </w:tcPr>
          <w:p w14:paraId="49CF28B0" w14:textId="77777777"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利用者の安全並びに介護サービスの質の確保及び職員の負担軽減に資する方策を検討するための委員会の開催</w:t>
            </w:r>
          </w:p>
          <w:p w14:paraId="2B58D389" w14:textId="77777777"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地域密着型基準第８６条の２は、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３１日までの間は、</w:t>
            </w:r>
            <w:r>
              <w:rPr>
                <w:rFonts w:asciiTheme="majorEastAsia" w:eastAsiaTheme="majorEastAsia" w:hAnsiTheme="majorEastAsia" w:hint="eastAsia"/>
                <w:b/>
                <w:color w:val="FF0000"/>
              </w:rPr>
              <w:t>努力義務とされている。</w:t>
            </w:r>
          </w:p>
          <w:p w14:paraId="09B80251" w14:textId="77777777" w:rsidR="00ED3523" w:rsidRDefault="0072581D">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733DA534" w14:textId="77777777" w:rsidR="00ED3523" w:rsidRDefault="0072581D">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14:paraId="1EF7BC8B" w14:textId="77777777" w:rsidR="00ED3523" w:rsidRDefault="0072581D">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あわせて、本委員会の開催に当た</w:t>
            </w:r>
            <w:r>
              <w:rPr>
                <w:rFonts w:asciiTheme="majorEastAsia" w:eastAsiaTheme="majorEastAsia" w:hAnsiTheme="majorEastAsia" w:hint="eastAsia"/>
                <w:b/>
                <w:color w:val="FF0000"/>
              </w:rPr>
              <w:t>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108F5B1" w14:textId="77777777" w:rsidR="00ED3523" w:rsidRDefault="0072581D">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なお、事務負担軽減の観点等から、本委員会は、他に事業運営に関する会議（事故発生の防止のための委員会等）を開催している場合</w:t>
            </w:r>
            <w:r>
              <w:rPr>
                <w:rFonts w:asciiTheme="majorEastAsia" w:eastAsiaTheme="majorEastAsia" w:hAnsiTheme="majorEastAsia" w:hint="eastAsia"/>
                <w:b/>
                <w:color w:val="FF0000"/>
              </w:rPr>
              <w:t>、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w:t>
            </w:r>
            <w:r>
              <w:rPr>
                <w:rFonts w:asciiTheme="majorEastAsia" w:eastAsiaTheme="majorEastAsia" w:hAnsiTheme="majorEastAsia" w:hint="eastAsia"/>
                <w:b/>
                <w:color w:val="FF0000"/>
              </w:rPr>
              <w:t>及び職員の負担軽減に資する方策が適切に検討される限りにおいては、法令とは異なる委員会の名称を用いても差し支えない。</w:t>
            </w:r>
          </w:p>
        </w:tc>
      </w:tr>
      <w:tr w:rsidR="00ED3523" w14:paraId="617DFD4D" w14:textId="77777777">
        <w:tc>
          <w:tcPr>
            <w:tcW w:w="1062" w:type="dxa"/>
            <w:vMerge w:val="restart"/>
            <w:tcBorders>
              <w:top w:val="single" w:sz="8" w:space="0" w:color="auto"/>
              <w:left w:val="single" w:sz="2" w:space="0" w:color="auto"/>
            </w:tcBorders>
          </w:tcPr>
          <w:p w14:paraId="25CEF32E"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44</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記録の整備</w:t>
            </w:r>
          </w:p>
          <w:p w14:paraId="0F53E2C9" w14:textId="77777777" w:rsidR="00ED3523" w:rsidRDefault="00ED3523">
            <w:pPr>
              <w:autoSpaceDE w:val="0"/>
              <w:autoSpaceDN w:val="0"/>
              <w:spacing w:line="260" w:lineRule="exact"/>
              <w:rPr>
                <w:rFonts w:asciiTheme="majorEastAsia" w:eastAsiaTheme="majorEastAsia" w:hAnsiTheme="majorEastAsia"/>
                <w:w w:val="90"/>
              </w:rPr>
            </w:pPr>
          </w:p>
          <w:p w14:paraId="202FFFE7"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w:t>
            </w:r>
            <w:r>
              <w:rPr>
                <w:rFonts w:asciiTheme="minorEastAsia" w:eastAsiaTheme="minorEastAsia" w:hAnsiTheme="minorEastAsia" w:hint="eastAsia"/>
                <w:w w:val="90"/>
              </w:rPr>
              <w:t>181</w:t>
            </w:r>
            <w:r>
              <w:rPr>
                <w:rFonts w:asciiTheme="minorEastAsia" w:eastAsiaTheme="minorEastAsia" w:hAnsiTheme="minorEastAsia" w:hint="eastAsia"/>
                <w:w w:val="90"/>
              </w:rPr>
              <w:t>条</w:t>
            </w:r>
          </w:p>
          <w:p w14:paraId="6C79145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hint="eastAsia"/>
                <w:w w:val="90"/>
              </w:rPr>
              <w:t>201</w:t>
            </w:r>
            <w:r>
              <w:rPr>
                <w:rFonts w:asciiTheme="minorEastAsia" w:eastAsiaTheme="minorEastAsia" w:hAnsiTheme="minorEastAsia" w:hint="eastAsia"/>
                <w:w w:val="90"/>
              </w:rPr>
              <w:t>条</w:t>
            </w:r>
          </w:p>
          <w:p w14:paraId="7C0D2144"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hint="eastAsia"/>
                <w:w w:val="90"/>
              </w:rPr>
              <w:t>3</w:t>
            </w:r>
          </w:p>
          <w:p w14:paraId="1EC2369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2</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3(1</w:t>
            </w:r>
            <w:r>
              <w:rPr>
                <w:rFonts w:asciiTheme="minorEastAsia" w:eastAsiaTheme="minorEastAsia" w:hAnsiTheme="minorEastAsia"/>
                <w:w w:val="90"/>
              </w:rPr>
              <w:t>3</w:t>
            </w:r>
            <w:r>
              <w:rPr>
                <w:rFonts w:asciiTheme="minorEastAsia" w:eastAsiaTheme="minorEastAsia" w:hAnsiTheme="minorEastAsia" w:hint="eastAsia"/>
                <w:w w:val="90"/>
              </w:rPr>
              <w:t>)</w:t>
            </w:r>
          </w:p>
        </w:tc>
        <w:tc>
          <w:tcPr>
            <w:tcW w:w="5516" w:type="dxa"/>
            <w:gridSpan w:val="5"/>
            <w:tcBorders>
              <w:top w:val="single" w:sz="8" w:space="0" w:color="auto"/>
              <w:bottom w:val="single" w:sz="4" w:space="0" w:color="auto"/>
            </w:tcBorders>
          </w:tcPr>
          <w:p w14:paraId="1BB5600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従業者、設備、備品及び会計に関する諸記録を整備していますか。</w:t>
            </w:r>
          </w:p>
        </w:tc>
        <w:tc>
          <w:tcPr>
            <w:tcW w:w="873" w:type="dxa"/>
            <w:gridSpan w:val="5"/>
            <w:tcBorders>
              <w:top w:val="single" w:sz="8" w:space="0" w:color="auto"/>
              <w:bottom w:val="single" w:sz="4" w:space="0" w:color="auto"/>
            </w:tcBorders>
          </w:tcPr>
          <w:p w14:paraId="1831BB3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6E8228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8" w:space="0" w:color="auto"/>
              <w:bottom w:val="single" w:sz="4" w:space="0" w:color="auto"/>
              <w:right w:val="single" w:sz="2" w:space="0" w:color="auto"/>
            </w:tcBorders>
          </w:tcPr>
          <w:p w14:paraId="5282081C" w14:textId="77777777" w:rsidR="00ED3523" w:rsidRDefault="00ED3523">
            <w:pPr>
              <w:autoSpaceDE w:val="0"/>
              <w:autoSpaceDN w:val="0"/>
              <w:spacing w:line="260" w:lineRule="exact"/>
              <w:rPr>
                <w:rFonts w:asciiTheme="minorEastAsia" w:eastAsiaTheme="minorEastAsia" w:hAnsiTheme="minorEastAsia"/>
              </w:rPr>
            </w:pPr>
          </w:p>
        </w:tc>
      </w:tr>
      <w:tr w:rsidR="00ED3523" w14:paraId="4F013F90" w14:textId="77777777">
        <w:trPr>
          <w:trHeight w:val="440"/>
        </w:trPr>
        <w:tc>
          <w:tcPr>
            <w:tcW w:w="1062" w:type="dxa"/>
            <w:vMerge/>
            <w:tcBorders>
              <w:left w:val="single" w:sz="2" w:space="0" w:color="auto"/>
            </w:tcBorders>
          </w:tcPr>
          <w:p w14:paraId="396B58BA" w14:textId="77777777" w:rsidR="00ED3523" w:rsidRDefault="00ED3523">
            <w:pPr>
              <w:autoSpaceDE w:val="0"/>
              <w:autoSpaceDN w:val="0"/>
              <w:spacing w:line="260" w:lineRule="exact"/>
              <w:rPr>
                <w:rFonts w:asciiTheme="majorEastAsia" w:eastAsiaTheme="majorEastAsia" w:hAnsiTheme="majorEastAsia"/>
              </w:rPr>
            </w:pPr>
          </w:p>
        </w:tc>
        <w:tc>
          <w:tcPr>
            <w:tcW w:w="5516" w:type="dxa"/>
            <w:gridSpan w:val="5"/>
            <w:tcBorders>
              <w:top w:val="single" w:sz="4" w:space="0" w:color="auto"/>
              <w:bottom w:val="nil"/>
            </w:tcBorders>
          </w:tcPr>
          <w:p w14:paraId="6637A4A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利用者に対する、次のサービス提供に関する記録を整備し、その完結の日から２年間保存していますか。</w:t>
            </w:r>
          </w:p>
        </w:tc>
        <w:tc>
          <w:tcPr>
            <w:tcW w:w="873" w:type="dxa"/>
            <w:gridSpan w:val="5"/>
            <w:tcBorders>
              <w:top w:val="single" w:sz="4" w:space="0" w:color="auto"/>
              <w:bottom w:val="single" w:sz="4" w:space="0" w:color="auto"/>
            </w:tcBorders>
          </w:tcPr>
          <w:p w14:paraId="7FB530C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51E0BE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0" w:type="dxa"/>
            <w:gridSpan w:val="2"/>
            <w:tcBorders>
              <w:top w:val="single" w:sz="4" w:space="0" w:color="auto"/>
              <w:bottom w:val="single" w:sz="4" w:space="0" w:color="auto"/>
              <w:right w:val="single" w:sz="2" w:space="0" w:color="auto"/>
            </w:tcBorders>
          </w:tcPr>
          <w:p w14:paraId="4CBB7841" w14:textId="77777777" w:rsidR="00ED3523" w:rsidRDefault="00ED3523">
            <w:pPr>
              <w:autoSpaceDE w:val="0"/>
              <w:autoSpaceDN w:val="0"/>
              <w:spacing w:line="260" w:lineRule="exact"/>
              <w:rPr>
                <w:rFonts w:asciiTheme="minorEastAsia" w:eastAsiaTheme="minorEastAsia" w:hAnsiTheme="minorEastAsia"/>
              </w:rPr>
            </w:pPr>
          </w:p>
        </w:tc>
      </w:tr>
      <w:tr w:rsidR="00ED3523" w14:paraId="3C4F76F9" w14:textId="77777777">
        <w:trPr>
          <w:trHeight w:val="560"/>
        </w:trPr>
        <w:tc>
          <w:tcPr>
            <w:tcW w:w="1062" w:type="dxa"/>
            <w:vMerge/>
            <w:tcBorders>
              <w:left w:val="single" w:sz="2" w:space="0" w:color="auto"/>
            </w:tcBorders>
          </w:tcPr>
          <w:p w14:paraId="7DF04B01"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nil"/>
              <w:bottom w:val="dotted" w:sz="4" w:space="0" w:color="auto"/>
              <w:right w:val="single" w:sz="2" w:space="0" w:color="auto"/>
            </w:tcBorders>
          </w:tcPr>
          <w:p w14:paraId="067A617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Pr>
                <w:rFonts w:asciiTheme="minorEastAsia" w:eastAsiaTheme="minorEastAsia" w:hAnsiTheme="minorEastAsia" w:hint="eastAsia"/>
              </w:rPr>
              <w:t>居宅サービス計画</w:t>
            </w:r>
          </w:p>
          <w:p w14:paraId="1FF9247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Pr>
                <w:rFonts w:asciiTheme="minorEastAsia" w:eastAsiaTheme="minorEastAsia" w:hAnsiTheme="minorEastAsia" w:hint="eastAsia"/>
              </w:rPr>
              <w:t>看護小規模多機能型居宅介護計画</w:t>
            </w:r>
          </w:p>
          <w:p w14:paraId="33F898B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Pr>
                <w:rFonts w:asciiTheme="minorEastAsia" w:eastAsiaTheme="minorEastAsia" w:hAnsiTheme="minorEastAsia" w:hint="eastAsia"/>
              </w:rPr>
              <w:t>身体的拘束等の態様及び時間、その際の利用者の心身の状況並びに緊急やむを得ない理由の記録</w:t>
            </w:r>
          </w:p>
          <w:p w14:paraId="6308444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Pr>
                <w:rFonts w:asciiTheme="minorEastAsia" w:eastAsiaTheme="minorEastAsia" w:hAnsiTheme="minorEastAsia" w:hint="eastAsia"/>
              </w:rPr>
              <w:t>主治医の指示文章</w:t>
            </w:r>
          </w:p>
          <w:p w14:paraId="4F304BC8"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⑤</w:t>
            </w:r>
            <w:r>
              <w:rPr>
                <w:rFonts w:asciiTheme="minorEastAsia" w:eastAsiaTheme="minorEastAsia" w:hAnsiTheme="minorEastAsia" w:hint="eastAsia"/>
              </w:rPr>
              <w:t xml:space="preserve"> </w:t>
            </w:r>
            <w:r>
              <w:rPr>
                <w:rFonts w:asciiTheme="minorEastAsia" w:eastAsiaTheme="minorEastAsia" w:hAnsiTheme="minorEastAsia" w:hint="eastAsia"/>
              </w:rPr>
              <w:t>看護小規模多機能型居宅介護報告書</w:t>
            </w:r>
          </w:p>
          <w:p w14:paraId="0AD81864"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⑥</w:t>
            </w:r>
            <w:r>
              <w:rPr>
                <w:rFonts w:asciiTheme="minorEastAsia" w:eastAsiaTheme="minorEastAsia" w:hAnsiTheme="minorEastAsia" w:hint="eastAsia"/>
              </w:rPr>
              <w:t xml:space="preserve"> </w:t>
            </w:r>
            <w:r>
              <w:rPr>
                <w:rFonts w:asciiTheme="minorEastAsia" w:eastAsiaTheme="minorEastAsia" w:hAnsiTheme="minorEastAsia" w:hint="eastAsia"/>
              </w:rPr>
              <w:t>提供した具体的なサービスの内容等の記録</w:t>
            </w:r>
          </w:p>
          <w:p w14:paraId="1F2C7AEA"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⑦</w:t>
            </w:r>
            <w:r>
              <w:rPr>
                <w:rFonts w:asciiTheme="minorEastAsia" w:eastAsiaTheme="minorEastAsia" w:hAnsiTheme="minorEastAsia" w:hint="eastAsia"/>
              </w:rPr>
              <w:t xml:space="preserve"> </w:t>
            </w:r>
            <w:r>
              <w:rPr>
                <w:rFonts w:asciiTheme="minorEastAsia" w:eastAsiaTheme="minorEastAsia" w:hAnsiTheme="minorEastAsia" w:hint="eastAsia"/>
              </w:rPr>
              <w:t>利用者に関する市町村への通知に係る記録</w:t>
            </w:r>
          </w:p>
          <w:p w14:paraId="08741A89"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⑧</w:t>
            </w:r>
            <w:r>
              <w:rPr>
                <w:rFonts w:asciiTheme="minorEastAsia" w:eastAsiaTheme="minorEastAsia" w:hAnsiTheme="minorEastAsia" w:hint="eastAsia"/>
              </w:rPr>
              <w:t xml:space="preserve"> </w:t>
            </w:r>
            <w:r>
              <w:rPr>
                <w:rFonts w:asciiTheme="minorEastAsia" w:eastAsiaTheme="minorEastAsia" w:hAnsiTheme="minorEastAsia" w:hint="eastAsia"/>
              </w:rPr>
              <w:t>苦情の内容等の記録</w:t>
            </w:r>
          </w:p>
          <w:p w14:paraId="692A9DBC"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lastRenderedPageBreak/>
              <w:t>⑨</w:t>
            </w:r>
            <w:r>
              <w:rPr>
                <w:rFonts w:asciiTheme="minorEastAsia" w:eastAsiaTheme="minorEastAsia" w:hAnsiTheme="minorEastAsia" w:hint="eastAsia"/>
              </w:rPr>
              <w:t xml:space="preserve"> </w:t>
            </w:r>
            <w:r>
              <w:rPr>
                <w:rFonts w:asciiTheme="minorEastAsia" w:eastAsiaTheme="minorEastAsia" w:hAnsiTheme="minorEastAsia" w:hint="eastAsia"/>
              </w:rPr>
              <w:t>事故の状況及び事故に際して採った処置についての記録</w:t>
            </w:r>
          </w:p>
          <w:p w14:paraId="22F21655"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⑩</w:t>
            </w:r>
            <w:r>
              <w:rPr>
                <w:rFonts w:asciiTheme="minorEastAsia" w:eastAsiaTheme="minorEastAsia" w:hAnsiTheme="minorEastAsia" w:hint="eastAsia"/>
              </w:rPr>
              <w:t xml:space="preserve"> </w:t>
            </w:r>
            <w:r>
              <w:rPr>
                <w:rFonts w:asciiTheme="minorEastAsia" w:eastAsiaTheme="minorEastAsia" w:hAnsiTheme="minorEastAsia" w:hint="eastAsia"/>
              </w:rPr>
              <w:t>運営推進会議に係る報告、評価、要望、助言等の記録</w:t>
            </w:r>
          </w:p>
        </w:tc>
      </w:tr>
      <w:tr w:rsidR="00ED3523" w14:paraId="2B1E7ACA" w14:textId="77777777">
        <w:tc>
          <w:tcPr>
            <w:tcW w:w="1062" w:type="dxa"/>
            <w:vMerge/>
            <w:tcBorders>
              <w:left w:val="single" w:sz="2" w:space="0" w:color="auto"/>
              <w:bottom w:val="single" w:sz="8" w:space="0" w:color="auto"/>
            </w:tcBorders>
          </w:tcPr>
          <w:p w14:paraId="4F93FBDB" w14:textId="77777777" w:rsidR="00ED3523" w:rsidRDefault="00ED3523">
            <w:pPr>
              <w:autoSpaceDE w:val="0"/>
              <w:autoSpaceDN w:val="0"/>
              <w:spacing w:line="260" w:lineRule="exact"/>
              <w:rPr>
                <w:rFonts w:asciiTheme="minorEastAsia" w:eastAsiaTheme="minorEastAsia" w:hAnsiTheme="minorEastAsia"/>
              </w:rPr>
            </w:pPr>
          </w:p>
        </w:tc>
        <w:tc>
          <w:tcPr>
            <w:tcW w:w="8799" w:type="dxa"/>
            <w:gridSpan w:val="12"/>
            <w:tcBorders>
              <w:top w:val="dotted" w:sz="4" w:space="0" w:color="auto"/>
              <w:bottom w:val="single" w:sz="8" w:space="0" w:color="auto"/>
              <w:right w:val="single" w:sz="2" w:space="0" w:color="auto"/>
            </w:tcBorders>
          </w:tcPr>
          <w:p w14:paraId="7B31F2B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「その完結の日」とは次のとおりである。</w:t>
            </w:r>
          </w:p>
          <w:p w14:paraId="463A82B2" w14:textId="77777777" w:rsidR="00ED3523" w:rsidRDefault="0072581D">
            <w:pPr>
              <w:autoSpaceDE w:val="0"/>
              <w:autoSpaceDN w:val="0"/>
              <w:spacing w:line="260" w:lineRule="exact"/>
              <w:ind w:leftChars="200" w:left="898" w:hangingChars="300" w:hanging="539"/>
              <w:rPr>
                <w:rFonts w:asciiTheme="minorEastAsia" w:eastAsiaTheme="minorEastAsia" w:hAnsiTheme="minorEastAsia"/>
              </w:rPr>
            </w:pPr>
            <w:r>
              <w:rPr>
                <w:rFonts w:asciiTheme="minorEastAsia" w:eastAsiaTheme="minorEastAsia" w:hAnsiTheme="minorEastAsia" w:hint="eastAsia"/>
              </w:rPr>
              <w:t>①～⑨：個々の利用者につき、契約終了（契約の解約・解除・他の施設への入所、利用者の死亡、利用者の自立を含む。）により、一連のサービス提供が終了した日</w:t>
            </w:r>
          </w:p>
          <w:p w14:paraId="4DB4C380" w14:textId="77777777" w:rsidR="00ED3523" w:rsidRDefault="007258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⑩：運営推進会議等を開催し、報告、評価、要望、助言等の記録を公表した日</w:t>
            </w:r>
          </w:p>
          <w:p w14:paraId="2ABCE15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事業所が病院又は診療所である場合には、同項により、保存すべき記録のうち、主治医の指示の文章及び看護小規模多機能型居宅介護報告書については、診療記録の保存で差し支えない。</w:t>
            </w:r>
          </w:p>
        </w:tc>
      </w:tr>
      <w:tr w:rsidR="00ED3523" w14:paraId="4D7E8E1F" w14:textId="77777777">
        <w:trPr>
          <w:trHeight w:val="786"/>
        </w:trPr>
        <w:tc>
          <w:tcPr>
            <w:tcW w:w="1062" w:type="dxa"/>
            <w:vMerge w:val="restart"/>
            <w:tcBorders>
              <w:top w:val="single" w:sz="8" w:space="0" w:color="auto"/>
              <w:left w:val="single" w:sz="2" w:space="0" w:color="auto"/>
            </w:tcBorders>
          </w:tcPr>
          <w:p w14:paraId="4B594E3B"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45</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電磁的記録等</w:t>
            </w:r>
          </w:p>
          <w:p w14:paraId="3C1B05C6" w14:textId="77777777" w:rsidR="00ED3523" w:rsidRDefault="00ED3523">
            <w:pPr>
              <w:autoSpaceDE w:val="0"/>
              <w:autoSpaceDN w:val="0"/>
              <w:spacing w:line="260" w:lineRule="exact"/>
              <w:rPr>
                <w:rFonts w:asciiTheme="minorEastAsia" w:eastAsiaTheme="minorEastAsia" w:hAnsiTheme="minorEastAsia"/>
              </w:rPr>
            </w:pPr>
          </w:p>
          <w:p w14:paraId="73B95CAF"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w:t>
            </w:r>
            <w:r>
              <w:rPr>
                <w:rFonts w:asciiTheme="minorEastAsia" w:eastAsiaTheme="minorEastAsia" w:hAnsiTheme="minorEastAsia" w:hint="eastAsia"/>
              </w:rPr>
              <w:t>1</w:t>
            </w:r>
            <w:r>
              <w:rPr>
                <w:rFonts w:asciiTheme="minorEastAsia" w:eastAsiaTheme="minorEastAsia" w:hAnsiTheme="minorEastAsia"/>
              </w:rPr>
              <w:t>83</w:t>
            </w:r>
            <w:r>
              <w:rPr>
                <w:rFonts w:asciiTheme="minorEastAsia" w:eastAsiaTheme="minorEastAsia" w:hAnsiTheme="minorEastAsia" w:hint="eastAsia"/>
              </w:rPr>
              <w:t>条</w:t>
            </w:r>
          </w:p>
          <w:p w14:paraId="2925AB06"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w:t>
            </w:r>
            <w:r>
              <w:rPr>
                <w:rFonts w:asciiTheme="minorEastAsia" w:eastAsiaTheme="minorEastAsia" w:hAnsiTheme="minorEastAsia" w:hint="eastAsia"/>
              </w:rPr>
              <w:t>203</w:t>
            </w:r>
            <w:r>
              <w:rPr>
                <w:rFonts w:asciiTheme="minorEastAsia" w:eastAsiaTheme="minorEastAsia" w:hAnsiTheme="minorEastAsia" w:hint="eastAsia"/>
              </w:rPr>
              <w:t>条</w:t>
            </w:r>
          </w:p>
          <w:p w14:paraId="251ECBFD" w14:textId="77777777" w:rsidR="00ED3523" w:rsidRDefault="00ED3523">
            <w:pPr>
              <w:autoSpaceDE w:val="0"/>
              <w:autoSpaceDN w:val="0"/>
              <w:spacing w:line="260" w:lineRule="exact"/>
              <w:rPr>
                <w:rFonts w:asciiTheme="minorEastAsia" w:eastAsiaTheme="minorEastAsia" w:hAnsiTheme="minorEastAsia"/>
              </w:rPr>
            </w:pPr>
          </w:p>
        </w:tc>
        <w:tc>
          <w:tcPr>
            <w:tcW w:w="5516" w:type="dxa"/>
            <w:gridSpan w:val="5"/>
            <w:tcBorders>
              <w:top w:val="single" w:sz="8" w:space="0" w:color="auto"/>
              <w:bottom w:val="nil"/>
              <w:right w:val="single" w:sz="4" w:space="0" w:color="auto"/>
            </w:tcBorders>
          </w:tcPr>
          <w:p w14:paraId="2984755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rPr>
              <w:t xml:space="preserve">　</w:t>
            </w:r>
            <w:r>
              <w:rPr>
                <w:rFonts w:asciiTheme="minorEastAsia" w:eastAsiaTheme="minorEastAsia" w:hAnsiTheme="minorEastAsia" w:hint="eastAsia"/>
              </w:rPr>
              <w:t>事業者及び地域密着型サービスの提供に当たる者は、作成、保存その他これに類するもののうち、基準の規定において書面（書面､書類､文書､謄本､抄本､正本､副本､複本その他文字､図形等人の</w:t>
            </w:r>
          </w:p>
        </w:tc>
        <w:tc>
          <w:tcPr>
            <w:tcW w:w="873" w:type="dxa"/>
            <w:gridSpan w:val="5"/>
            <w:tcBorders>
              <w:top w:val="single" w:sz="8" w:space="0" w:color="auto"/>
              <w:left w:val="single" w:sz="4" w:space="0" w:color="auto"/>
              <w:bottom w:val="single" w:sz="4" w:space="0" w:color="auto"/>
              <w:right w:val="single" w:sz="4" w:space="0" w:color="auto"/>
            </w:tcBorders>
          </w:tcPr>
          <w:p w14:paraId="5996489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6AEB3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1CDB50F" w14:textId="77777777" w:rsidR="00ED3523" w:rsidRDefault="0072581D">
            <w:pPr>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8" w:space="0" w:color="auto"/>
              <w:left w:val="single" w:sz="4" w:space="0" w:color="auto"/>
              <w:bottom w:val="single" w:sz="4" w:space="0" w:color="auto"/>
              <w:right w:val="single" w:sz="2" w:space="0" w:color="auto"/>
            </w:tcBorders>
          </w:tcPr>
          <w:p w14:paraId="6BA7B678" w14:textId="77777777" w:rsidR="00ED3523" w:rsidRDefault="00ED3523">
            <w:pPr>
              <w:rPr>
                <w:rFonts w:asciiTheme="minorEastAsia" w:eastAsiaTheme="minorEastAsia" w:hAnsiTheme="minorEastAsia"/>
              </w:rPr>
            </w:pPr>
          </w:p>
          <w:p w14:paraId="1C101860" w14:textId="77777777" w:rsidR="00ED3523" w:rsidRDefault="00ED3523">
            <w:pPr>
              <w:rPr>
                <w:rFonts w:asciiTheme="minorEastAsia" w:eastAsiaTheme="minorEastAsia" w:hAnsiTheme="minorEastAsia"/>
              </w:rPr>
            </w:pPr>
          </w:p>
          <w:p w14:paraId="3083DB3D" w14:textId="77777777" w:rsidR="00ED3523" w:rsidRDefault="00ED3523">
            <w:pPr>
              <w:autoSpaceDE w:val="0"/>
              <w:autoSpaceDN w:val="0"/>
              <w:spacing w:line="260" w:lineRule="exact"/>
              <w:rPr>
                <w:rFonts w:asciiTheme="minorEastAsia" w:eastAsiaTheme="minorEastAsia" w:hAnsiTheme="minorEastAsia"/>
              </w:rPr>
            </w:pPr>
          </w:p>
        </w:tc>
      </w:tr>
      <w:tr w:rsidR="00ED3523" w14:paraId="2046AFA5" w14:textId="77777777">
        <w:trPr>
          <w:trHeight w:val="310"/>
        </w:trPr>
        <w:tc>
          <w:tcPr>
            <w:tcW w:w="1062" w:type="dxa"/>
            <w:vMerge/>
            <w:tcBorders>
              <w:left w:val="single" w:sz="2" w:space="0" w:color="auto"/>
            </w:tcBorders>
          </w:tcPr>
          <w:p w14:paraId="0B1F28BC" w14:textId="77777777" w:rsidR="00ED3523" w:rsidRDefault="00ED3523">
            <w:pPr>
              <w:autoSpaceDE w:val="0"/>
              <w:autoSpaceDN w:val="0"/>
              <w:spacing w:line="260" w:lineRule="exact"/>
              <w:rPr>
                <w:rFonts w:asciiTheme="minorEastAsia" w:eastAsiaTheme="minorEastAsia" w:hAnsiTheme="minorEastAsia"/>
                <w:w w:val="90"/>
              </w:rPr>
            </w:pPr>
          </w:p>
        </w:tc>
        <w:tc>
          <w:tcPr>
            <w:tcW w:w="8799" w:type="dxa"/>
            <w:gridSpan w:val="12"/>
            <w:tcBorders>
              <w:top w:val="nil"/>
              <w:bottom w:val="dotted" w:sz="4" w:space="0" w:color="auto"/>
              <w:right w:val="single" w:sz="2" w:space="0" w:color="auto"/>
            </w:tcBorders>
          </w:tcPr>
          <w:p w14:paraId="456A763C"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知覚によって認識することができる情報が記載された紙その他の有体物をいう。）で行うことが規定されている又は想定されるものについては、書面に代えて、当該書面に係る電磁的記録により行うことができますが、以下のとおり取り扱っていますか。</w:t>
            </w:r>
          </w:p>
        </w:tc>
      </w:tr>
      <w:tr w:rsidR="00ED3523" w14:paraId="0B0EE73D" w14:textId="77777777">
        <w:trPr>
          <w:trHeight w:val="480"/>
        </w:trPr>
        <w:tc>
          <w:tcPr>
            <w:tcW w:w="1062" w:type="dxa"/>
            <w:vMerge/>
            <w:tcBorders>
              <w:left w:val="single" w:sz="2" w:space="0" w:color="auto"/>
            </w:tcBorders>
          </w:tcPr>
          <w:p w14:paraId="52CD0A3B" w14:textId="77777777" w:rsidR="00ED3523" w:rsidRDefault="00ED3523">
            <w:pPr>
              <w:autoSpaceDE w:val="0"/>
              <w:autoSpaceDN w:val="0"/>
              <w:spacing w:line="260" w:lineRule="exact"/>
              <w:rPr>
                <w:rFonts w:asciiTheme="minorEastAsia" w:eastAsiaTheme="minorEastAsia" w:hAnsiTheme="minorEastAsia"/>
                <w:w w:val="90"/>
              </w:rPr>
            </w:pPr>
          </w:p>
        </w:tc>
        <w:tc>
          <w:tcPr>
            <w:tcW w:w="8799" w:type="dxa"/>
            <w:gridSpan w:val="12"/>
            <w:tcBorders>
              <w:top w:val="nil"/>
              <w:bottom w:val="dotted" w:sz="4" w:space="0" w:color="auto"/>
              <w:right w:val="single" w:sz="2" w:space="0" w:color="auto"/>
            </w:tcBorders>
          </w:tcPr>
          <w:p w14:paraId="1F0E699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 xml:space="preserve">　書面の保存等に係る負担の軽減を図るため、</w:t>
            </w:r>
            <w:r>
              <w:rPr>
                <w:rFonts w:asciiTheme="minorEastAsia" w:eastAsiaTheme="minorEastAsia" w:hAnsiTheme="minorEastAsia" w:hint="eastAsia"/>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14:paraId="06F60F91"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電磁的記録による作成は、事業者等の使用に係る電子計算機に備えられたファイルに記録する方法又は磁気ディスク等をもって調製する方法によること。</w:t>
            </w:r>
          </w:p>
          <w:p w14:paraId="28BFE04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電子的記録による保存は、以下のいずれかの方法によること。</w:t>
            </w:r>
          </w:p>
          <w:p w14:paraId="640AE864"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a </w:t>
            </w:r>
            <w:r>
              <w:rPr>
                <w:rFonts w:asciiTheme="minorEastAsia" w:eastAsiaTheme="minorEastAsia" w:hAnsiTheme="minorEastAsia"/>
              </w:rPr>
              <w:t>作成された電磁的記録を事業者等の使用に係る電子計算機に備えられたファイル又は磁気ディ</w:t>
            </w:r>
            <w:r>
              <w:rPr>
                <w:rFonts w:asciiTheme="minorEastAsia" w:eastAsiaTheme="minorEastAsia" w:hAnsiTheme="minorEastAsia"/>
              </w:rPr>
              <w:t>スク等</w:t>
            </w:r>
            <w:r>
              <w:rPr>
                <w:rFonts w:asciiTheme="minorEastAsia" w:eastAsiaTheme="minorEastAsia" w:hAnsiTheme="minorEastAsia" w:hint="eastAsia"/>
              </w:rPr>
              <w:t>を</w:t>
            </w:r>
            <w:r>
              <w:rPr>
                <w:rFonts w:asciiTheme="minorEastAsia" w:eastAsiaTheme="minorEastAsia" w:hAnsiTheme="minorEastAsia"/>
              </w:rPr>
              <w:t>もって</w:t>
            </w:r>
            <w:r>
              <w:rPr>
                <w:rFonts w:asciiTheme="minorEastAsia" w:eastAsiaTheme="minorEastAsia" w:hAnsiTheme="minorEastAsia" w:hint="eastAsia"/>
              </w:rPr>
              <w:t>調製す</w:t>
            </w:r>
            <w:r>
              <w:rPr>
                <w:rFonts w:asciiTheme="minorEastAsia" w:eastAsiaTheme="minorEastAsia" w:hAnsiTheme="minorEastAsia"/>
              </w:rPr>
              <w:t>るファイルにより保存</w:t>
            </w:r>
            <w:r>
              <w:rPr>
                <w:rFonts w:asciiTheme="minorEastAsia" w:eastAsiaTheme="minorEastAsia" w:hAnsiTheme="minorEastAsia" w:hint="eastAsia"/>
              </w:rPr>
              <w:t>す</w:t>
            </w:r>
            <w:r>
              <w:rPr>
                <w:rFonts w:asciiTheme="minorEastAsia" w:eastAsiaTheme="minorEastAsia" w:hAnsiTheme="minorEastAsia"/>
              </w:rPr>
              <w:t>る方法</w:t>
            </w:r>
          </w:p>
          <w:p w14:paraId="118228CF"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b </w:t>
            </w:r>
            <w:r>
              <w:rPr>
                <w:rFonts w:asciiTheme="minorEastAsia" w:eastAsiaTheme="minorEastAsia" w:hAnsiTheme="minorEastAsia"/>
              </w:rPr>
              <w:t>書面に記載されている事項をスキャナ等により読み取ってできた電磁的記録を事業者等の使用に係る</w:t>
            </w:r>
            <w:r>
              <w:rPr>
                <w:rFonts w:asciiTheme="minorEastAsia" w:eastAsiaTheme="minorEastAsia" w:hAnsiTheme="minorEastAsia" w:hint="eastAsia"/>
              </w:rPr>
              <w:t>電</w:t>
            </w:r>
            <w:r>
              <w:rPr>
                <w:rFonts w:asciiTheme="minorEastAsia" w:eastAsiaTheme="minorEastAsia" w:hAnsiTheme="minorEastAsia"/>
              </w:rPr>
              <w:t>子計算機に備えられたファイル又は磁気ディスク等をもって</w:t>
            </w:r>
            <w:r>
              <w:rPr>
                <w:rFonts w:asciiTheme="minorEastAsia" w:eastAsiaTheme="minorEastAsia" w:hAnsiTheme="minorEastAsia" w:hint="eastAsia"/>
              </w:rPr>
              <w:t>調製す</w:t>
            </w:r>
            <w:r>
              <w:rPr>
                <w:rFonts w:asciiTheme="minorEastAsia" w:eastAsiaTheme="minorEastAsia" w:hAnsiTheme="minorEastAsia"/>
              </w:rPr>
              <w:t>るファイルにより保存する方法</w:t>
            </w:r>
          </w:p>
          <w:p w14:paraId="496456EE"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その他、基準において電磁的記録により行うことができるとされているものは、①及び②に準じた方法によること。</w:t>
            </w:r>
          </w:p>
          <w:p w14:paraId="2967B81D"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また、電磁的記録により行う場合は、個人情報保護委員会・厚生労働省「医療・介護関係事業者における個人情報の適切な取扱いのためのガイダンス」及び厚生労働省「医</w:t>
            </w:r>
            <w:r>
              <w:rPr>
                <w:rFonts w:asciiTheme="minorEastAsia" w:eastAsiaTheme="minorEastAsia" w:hAnsiTheme="minorEastAsia" w:hint="eastAsia"/>
              </w:rPr>
              <w:t>療情報システムの安全管理に関するガイドライン」等を遵守すること。</w:t>
            </w:r>
          </w:p>
        </w:tc>
      </w:tr>
      <w:tr w:rsidR="00ED3523" w14:paraId="72A7DA58" w14:textId="77777777">
        <w:trPr>
          <w:trHeight w:val="410"/>
        </w:trPr>
        <w:tc>
          <w:tcPr>
            <w:tcW w:w="1062" w:type="dxa"/>
            <w:vMerge/>
            <w:tcBorders>
              <w:left w:val="single" w:sz="2" w:space="0" w:color="auto"/>
            </w:tcBorders>
          </w:tcPr>
          <w:p w14:paraId="55C9B333" w14:textId="77777777" w:rsidR="00ED3523" w:rsidRDefault="00ED3523">
            <w:pPr>
              <w:autoSpaceDE w:val="0"/>
              <w:autoSpaceDN w:val="0"/>
              <w:spacing w:line="260" w:lineRule="exact"/>
              <w:rPr>
                <w:rFonts w:asciiTheme="minorEastAsia" w:eastAsiaTheme="minorEastAsia" w:hAnsiTheme="minorEastAsia"/>
                <w:w w:val="90"/>
              </w:rPr>
            </w:pPr>
          </w:p>
        </w:tc>
        <w:tc>
          <w:tcPr>
            <w:tcW w:w="5516" w:type="dxa"/>
            <w:gridSpan w:val="5"/>
            <w:tcBorders>
              <w:top w:val="single" w:sz="2" w:space="0" w:color="auto"/>
              <w:bottom w:val="nil"/>
              <w:right w:val="single" w:sz="4" w:space="0" w:color="auto"/>
            </w:tcBorders>
          </w:tcPr>
          <w:p w14:paraId="35EC938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 xml:space="preserve">　事業者</w:t>
            </w:r>
            <w:r>
              <w:rPr>
                <w:rFonts w:asciiTheme="minorEastAsia" w:eastAsiaTheme="minorEastAsia" w:hAnsiTheme="minorEastAsia" w:hint="eastAsia"/>
              </w:rPr>
              <w:t>及び地域密着型サービスの提供に当たる者</w:t>
            </w:r>
            <w:r>
              <w:rPr>
                <w:rFonts w:asciiTheme="minorEastAsia" w:eastAsiaTheme="minorEastAsia" w:hAnsiTheme="minorEastAsia"/>
              </w:rPr>
              <w:t>は、交付、説明、同意、承諾、締結その他これらに類するもの（以下「交付等」という。）のうち、基準の規定において書面で行うことが規定さ</w:t>
            </w:r>
          </w:p>
        </w:tc>
        <w:tc>
          <w:tcPr>
            <w:tcW w:w="873" w:type="dxa"/>
            <w:gridSpan w:val="5"/>
            <w:tcBorders>
              <w:top w:val="single" w:sz="2" w:space="0" w:color="auto"/>
              <w:left w:val="single" w:sz="4" w:space="0" w:color="auto"/>
              <w:bottom w:val="single" w:sz="2" w:space="0" w:color="auto"/>
              <w:right w:val="single" w:sz="4" w:space="0" w:color="auto"/>
            </w:tcBorders>
          </w:tcPr>
          <w:p w14:paraId="4FE4806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1DD70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FCE7CC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0" w:type="dxa"/>
            <w:gridSpan w:val="2"/>
            <w:tcBorders>
              <w:top w:val="single" w:sz="2" w:space="0" w:color="auto"/>
              <w:left w:val="single" w:sz="4" w:space="0" w:color="auto"/>
              <w:bottom w:val="single" w:sz="2" w:space="0" w:color="auto"/>
              <w:right w:val="single" w:sz="2" w:space="0" w:color="auto"/>
            </w:tcBorders>
          </w:tcPr>
          <w:p w14:paraId="5F95032E" w14:textId="77777777" w:rsidR="00ED3523" w:rsidRDefault="00ED3523">
            <w:pPr>
              <w:autoSpaceDE w:val="0"/>
              <w:autoSpaceDN w:val="0"/>
              <w:spacing w:line="260" w:lineRule="exact"/>
              <w:rPr>
                <w:rFonts w:asciiTheme="minorEastAsia" w:eastAsiaTheme="minorEastAsia" w:hAnsiTheme="minorEastAsia"/>
              </w:rPr>
            </w:pPr>
          </w:p>
        </w:tc>
      </w:tr>
      <w:tr w:rsidR="00ED3523" w14:paraId="249B5C13" w14:textId="77777777">
        <w:trPr>
          <w:trHeight w:val="833"/>
        </w:trPr>
        <w:tc>
          <w:tcPr>
            <w:tcW w:w="1062" w:type="dxa"/>
            <w:vMerge/>
            <w:tcBorders>
              <w:left w:val="single" w:sz="2" w:space="0" w:color="auto"/>
            </w:tcBorders>
          </w:tcPr>
          <w:p w14:paraId="2C704B9F" w14:textId="77777777" w:rsidR="00ED3523" w:rsidRDefault="00ED3523">
            <w:pPr>
              <w:autoSpaceDE w:val="0"/>
              <w:autoSpaceDN w:val="0"/>
              <w:spacing w:line="260" w:lineRule="exact"/>
              <w:rPr>
                <w:rFonts w:asciiTheme="minorEastAsia" w:eastAsiaTheme="minorEastAsia" w:hAnsiTheme="minorEastAsia"/>
                <w:w w:val="90"/>
              </w:rPr>
            </w:pPr>
          </w:p>
        </w:tc>
        <w:tc>
          <w:tcPr>
            <w:tcW w:w="8799" w:type="dxa"/>
            <w:gridSpan w:val="12"/>
            <w:tcBorders>
              <w:top w:val="nil"/>
              <w:bottom w:val="dotted" w:sz="4" w:space="0" w:color="auto"/>
              <w:right w:val="single" w:sz="2" w:space="0" w:color="auto"/>
            </w:tcBorders>
          </w:tcPr>
          <w:p w14:paraId="6B11CABB"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rPr>
              <w:t>れている又は想定されるものについては、当該交付等の相手方の承諾を得て、書面に代えて、電磁的方法（電子的方法、磁気的方法その他人の知覚によって認識することがで</w:t>
            </w:r>
            <w:r>
              <w:rPr>
                <w:rFonts w:asciiTheme="minorEastAsia" w:eastAsiaTheme="minorEastAsia" w:hAnsiTheme="minorEastAsia" w:hint="eastAsia"/>
              </w:rPr>
              <w:t>き</w:t>
            </w:r>
            <w:r>
              <w:rPr>
                <w:rFonts w:asciiTheme="minorEastAsia" w:eastAsiaTheme="minorEastAsia" w:hAnsiTheme="minorEastAsia"/>
              </w:rPr>
              <w:t>ない方法をいう。）によることができるが、以下のとおり取り扱っていますか。</w:t>
            </w:r>
          </w:p>
        </w:tc>
      </w:tr>
      <w:tr w:rsidR="00ED3523" w14:paraId="4C3DA921" w14:textId="77777777">
        <w:trPr>
          <w:trHeight w:val="1127"/>
        </w:trPr>
        <w:tc>
          <w:tcPr>
            <w:tcW w:w="1062" w:type="dxa"/>
            <w:vMerge/>
            <w:tcBorders>
              <w:left w:val="single" w:sz="2" w:space="0" w:color="auto"/>
            </w:tcBorders>
          </w:tcPr>
          <w:p w14:paraId="77280D5B" w14:textId="77777777" w:rsidR="00ED3523" w:rsidRDefault="00ED3523">
            <w:pPr>
              <w:autoSpaceDE w:val="0"/>
              <w:autoSpaceDN w:val="0"/>
              <w:spacing w:line="260" w:lineRule="exact"/>
              <w:rPr>
                <w:rFonts w:asciiTheme="minorEastAsia" w:eastAsiaTheme="minorEastAsia" w:hAnsiTheme="minorEastAsia"/>
                <w:w w:val="90"/>
              </w:rPr>
            </w:pPr>
          </w:p>
        </w:tc>
        <w:tc>
          <w:tcPr>
            <w:tcW w:w="8799" w:type="dxa"/>
            <w:gridSpan w:val="12"/>
            <w:tcBorders>
              <w:top w:val="dotted" w:sz="4" w:space="0" w:color="auto"/>
              <w:bottom w:val="single" w:sz="4" w:space="0" w:color="auto"/>
              <w:right w:val="single" w:sz="2" w:space="0" w:color="auto"/>
            </w:tcBorders>
          </w:tcPr>
          <w:p w14:paraId="56954EB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 xml:space="preserve">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38F8FF9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電磁的方法による交付は、基準３条の７第２項から６項までの規定に準じた方法によること。</w:t>
            </w:r>
          </w:p>
          <w:p w14:paraId="43715603"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電磁的方法による同意は、例えば電子メールにより利用者等が同意の意思表示をした場合等</w:t>
            </w:r>
            <w:r>
              <w:rPr>
                <w:rFonts w:asciiTheme="minorEastAsia" w:eastAsiaTheme="minorEastAsia" w:hAnsiTheme="minorEastAsia" w:hint="eastAsia"/>
              </w:rPr>
              <w:t>が考えられること。なお、「押印についてのＱ＆Ａ（令和</w:t>
            </w:r>
            <w:r>
              <w:rPr>
                <w:rFonts w:asciiTheme="minorEastAsia" w:eastAsiaTheme="minorEastAsia" w:hAnsiTheme="minorEastAsia" w:hint="eastAsia"/>
              </w:rPr>
              <w:t>2</w:t>
            </w:r>
            <w:r>
              <w:rPr>
                <w:rFonts w:asciiTheme="minorEastAsia" w:eastAsiaTheme="minorEastAsia" w:hAnsiTheme="minorEastAsia" w:hint="eastAsia"/>
              </w:rPr>
              <w:t>年</w:t>
            </w:r>
            <w:r>
              <w:rPr>
                <w:rFonts w:asciiTheme="minorEastAsia" w:eastAsiaTheme="minorEastAsia" w:hAnsiTheme="minorEastAsia" w:hint="eastAsia"/>
              </w:rPr>
              <w:t>6</w:t>
            </w:r>
            <w:r>
              <w:rPr>
                <w:rFonts w:asciiTheme="minorEastAsia" w:eastAsiaTheme="minorEastAsia" w:hAnsiTheme="minorEastAsia" w:hint="eastAsia"/>
              </w:rPr>
              <w:t>月</w:t>
            </w:r>
            <w:r>
              <w:rPr>
                <w:rFonts w:asciiTheme="minorEastAsia" w:eastAsiaTheme="minorEastAsia" w:hAnsiTheme="minorEastAsia" w:hint="eastAsia"/>
              </w:rPr>
              <w:t>19</w:t>
            </w:r>
            <w:r>
              <w:rPr>
                <w:rFonts w:asciiTheme="minorEastAsia" w:eastAsiaTheme="minorEastAsia" w:hAnsiTheme="minorEastAsia" w:hint="eastAsia"/>
              </w:rPr>
              <w:t>日内閣府・法務省・経済産業省）」を参考にすること。</w:t>
            </w:r>
          </w:p>
          <w:p w14:paraId="6DFD7FFD"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電磁的方法による締結は、利用者等・事業者等の間の契約関係を明確にする観点から、書面における署名又は記名・押印に代えて、電子署名を活用することが望ましいこと。なお、「押印についてのＱ＆Ａ（令和</w:t>
            </w:r>
            <w:r>
              <w:rPr>
                <w:rFonts w:asciiTheme="minorEastAsia" w:eastAsiaTheme="minorEastAsia" w:hAnsiTheme="minorEastAsia" w:hint="eastAsia"/>
              </w:rPr>
              <w:t>2</w:t>
            </w:r>
            <w:r>
              <w:rPr>
                <w:rFonts w:asciiTheme="minorEastAsia" w:eastAsiaTheme="minorEastAsia" w:hAnsiTheme="minorEastAsia" w:hint="eastAsia"/>
              </w:rPr>
              <w:t>年</w:t>
            </w:r>
            <w:r>
              <w:rPr>
                <w:rFonts w:asciiTheme="minorEastAsia" w:eastAsiaTheme="minorEastAsia" w:hAnsiTheme="minorEastAsia" w:hint="eastAsia"/>
              </w:rPr>
              <w:t>6</w:t>
            </w:r>
            <w:r>
              <w:rPr>
                <w:rFonts w:asciiTheme="minorEastAsia" w:eastAsiaTheme="minorEastAsia" w:hAnsiTheme="minorEastAsia" w:hint="eastAsia"/>
              </w:rPr>
              <w:t>月</w:t>
            </w:r>
            <w:r>
              <w:rPr>
                <w:rFonts w:asciiTheme="minorEastAsia" w:eastAsiaTheme="minorEastAsia" w:hAnsiTheme="minorEastAsia" w:hint="eastAsia"/>
              </w:rPr>
              <w:t>19</w:t>
            </w:r>
            <w:r>
              <w:rPr>
                <w:rFonts w:asciiTheme="minorEastAsia" w:eastAsiaTheme="minorEastAsia" w:hAnsiTheme="minorEastAsia" w:hint="eastAsia"/>
              </w:rPr>
              <w:t>日内閣府・法務省・経済産業省）」を参考にすること。</w:t>
            </w:r>
          </w:p>
          <w:p w14:paraId="3123F104"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その他、この基準において電磁的方法によることができるとされているものは、①から③までに準じた方法によること。ただし、基準又は基準通</w:t>
            </w:r>
            <w:r>
              <w:rPr>
                <w:rFonts w:asciiTheme="minorEastAsia" w:eastAsiaTheme="minorEastAsia" w:hAnsiTheme="minorEastAsia" w:hint="eastAsia"/>
              </w:rPr>
              <w:t>知の規定により電磁的方法の定めがあるものについては、当該定めに従うこと。</w:t>
            </w:r>
          </w:p>
          <w:p w14:paraId="4AE1F3B4"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⑤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p w14:paraId="594F24A5"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この通知に定めるほか、単位数の算定に当たって押印を要する文章については、押印を不要とする変更等が行われたものみなして取り扱うものとすること。この場合において、「押印についてのＱ＆Ａ（令和２年６月１９日内閣府・法務</w:t>
            </w:r>
            <w:r>
              <w:rPr>
                <w:rFonts w:asciiTheme="minorEastAsia" w:eastAsiaTheme="minorEastAsia" w:hAnsiTheme="minorEastAsia" w:hint="eastAsia"/>
              </w:rPr>
              <w:t>省・経済産業省）」を参考にすることとし、変更の主な方法は、様式中の「印」等の表記を削るものとすること。</w:t>
            </w:r>
          </w:p>
        </w:tc>
      </w:tr>
      <w:tr w:rsidR="00ED3523" w14:paraId="0E4762F1" w14:textId="77777777">
        <w:tc>
          <w:tcPr>
            <w:tcW w:w="9861" w:type="dxa"/>
            <w:gridSpan w:val="13"/>
            <w:tcBorders>
              <w:top w:val="single" w:sz="8" w:space="0" w:color="000000" w:themeColor="text1"/>
              <w:bottom w:val="single" w:sz="8" w:space="0" w:color="auto"/>
            </w:tcBorders>
            <w:shd w:val="pct5" w:color="auto" w:fill="auto"/>
          </w:tcPr>
          <w:p w14:paraId="748E32FF" w14:textId="77777777" w:rsidR="00ED3523" w:rsidRDefault="0072581D">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第５　介護報酬</w:t>
            </w:r>
          </w:p>
        </w:tc>
      </w:tr>
      <w:tr w:rsidR="00ED3523" w14:paraId="03DA78A1" w14:textId="77777777">
        <w:trPr>
          <w:trHeight w:val="411"/>
        </w:trPr>
        <w:tc>
          <w:tcPr>
            <w:tcW w:w="1070" w:type="dxa"/>
            <w:gridSpan w:val="2"/>
            <w:vMerge w:val="restart"/>
            <w:tcBorders>
              <w:top w:val="single" w:sz="8" w:space="0" w:color="auto"/>
            </w:tcBorders>
          </w:tcPr>
          <w:p w14:paraId="63AB663B" w14:textId="77777777" w:rsidR="00ED3523" w:rsidRDefault="0072581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 xml:space="preserve">1 </w:t>
            </w:r>
            <w:r>
              <w:rPr>
                <w:rFonts w:asciiTheme="majorEastAsia" w:eastAsiaTheme="majorEastAsia" w:hAnsiTheme="majorEastAsia" w:hint="eastAsia"/>
                <w:w w:val="90"/>
              </w:rPr>
              <w:t>基本的事項</w:t>
            </w:r>
          </w:p>
          <w:p w14:paraId="417DC57E" w14:textId="77777777" w:rsidR="00ED3523" w:rsidRDefault="00ED3523">
            <w:pPr>
              <w:autoSpaceDE w:val="0"/>
              <w:autoSpaceDN w:val="0"/>
              <w:spacing w:line="120" w:lineRule="exact"/>
              <w:jc w:val="left"/>
              <w:rPr>
                <w:rFonts w:asciiTheme="minorEastAsia" w:eastAsiaTheme="minorEastAsia" w:hAnsiTheme="minorEastAsia"/>
                <w:w w:val="50"/>
              </w:rPr>
            </w:pPr>
          </w:p>
          <w:p w14:paraId="110E475F" w14:textId="77777777" w:rsidR="00ED3523" w:rsidRDefault="0072581D">
            <w:pPr>
              <w:autoSpaceDE w:val="0"/>
              <w:autoSpaceDN w:val="0"/>
              <w:spacing w:line="200" w:lineRule="exact"/>
              <w:jc w:val="left"/>
              <w:rPr>
                <w:rFonts w:asciiTheme="minorEastAsia" w:eastAsiaTheme="minorEastAsia" w:hAnsiTheme="minorEastAsia"/>
                <w:spacing w:val="-2"/>
                <w:w w:val="75"/>
              </w:rPr>
            </w:pPr>
            <w:r>
              <w:rPr>
                <w:rFonts w:asciiTheme="minorEastAsia" w:eastAsiaTheme="minorEastAsia" w:hAnsiTheme="minorEastAsia" w:hint="eastAsia"/>
                <w:spacing w:val="-2"/>
                <w:w w:val="75"/>
              </w:rPr>
              <w:t>費用本文</w:t>
            </w:r>
          </w:p>
          <w:p w14:paraId="6BD4BDC2" w14:textId="77777777" w:rsidR="00ED3523" w:rsidRDefault="00ED3523">
            <w:pPr>
              <w:autoSpaceDE w:val="0"/>
              <w:autoSpaceDN w:val="0"/>
              <w:spacing w:line="120" w:lineRule="exact"/>
              <w:jc w:val="left"/>
              <w:rPr>
                <w:rFonts w:asciiTheme="minorEastAsia" w:eastAsiaTheme="minorEastAsia" w:hAnsiTheme="minorEastAsia"/>
                <w:spacing w:val="-2"/>
                <w:w w:val="75"/>
              </w:rPr>
            </w:pPr>
          </w:p>
          <w:p w14:paraId="5B80A8CC" w14:textId="77777777" w:rsidR="00ED3523" w:rsidRDefault="0072581D">
            <w:pPr>
              <w:autoSpaceDE w:val="0"/>
              <w:autoSpaceDN w:val="0"/>
              <w:spacing w:line="200" w:lineRule="exact"/>
              <w:jc w:val="left"/>
              <w:rPr>
                <w:rFonts w:asciiTheme="minorEastAsia" w:eastAsiaTheme="minorEastAsia" w:hAnsiTheme="minorEastAsia"/>
                <w:spacing w:val="-2"/>
                <w:w w:val="75"/>
              </w:rPr>
            </w:pPr>
            <w:r>
              <w:rPr>
                <w:rFonts w:asciiTheme="minorEastAsia" w:eastAsiaTheme="minorEastAsia" w:hAnsiTheme="minorEastAsia" w:hint="eastAsia"/>
                <w:spacing w:val="-2"/>
                <w:w w:val="75"/>
              </w:rPr>
              <w:t>費用通知</w:t>
            </w:r>
            <w:r>
              <w:rPr>
                <w:rFonts w:asciiTheme="minorEastAsia" w:eastAsiaTheme="minorEastAsia" w:hAnsiTheme="minorEastAsia" w:hint="eastAsia"/>
                <w:spacing w:val="-2"/>
                <w:w w:val="75"/>
              </w:rPr>
              <w:t>2</w:t>
            </w:r>
          </w:p>
          <w:p w14:paraId="71D8748C" w14:textId="77777777" w:rsidR="00ED3523" w:rsidRDefault="0072581D">
            <w:pPr>
              <w:autoSpaceDE w:val="0"/>
              <w:autoSpaceDN w:val="0"/>
              <w:spacing w:line="200" w:lineRule="exact"/>
              <w:jc w:val="left"/>
              <w:rPr>
                <w:rFonts w:asciiTheme="majorEastAsia" w:eastAsiaTheme="majorEastAsia" w:hAnsiTheme="majorEastAsia"/>
                <w:spacing w:val="-2"/>
              </w:rPr>
            </w:pPr>
            <w:r>
              <w:rPr>
                <w:rFonts w:asciiTheme="minorEastAsia" w:eastAsiaTheme="minorEastAsia" w:hAnsiTheme="minorEastAsia" w:hint="eastAsia"/>
                <w:spacing w:val="-2"/>
                <w:w w:val="75"/>
              </w:rPr>
              <w:t>1</w:t>
            </w:r>
            <w:r>
              <w:rPr>
                <w:rFonts w:asciiTheme="minorEastAsia" w:eastAsiaTheme="minorEastAsia" w:hAnsiTheme="minorEastAsia"/>
                <w:spacing w:val="-2"/>
                <w:w w:val="75"/>
              </w:rPr>
              <w:t>(1)</w:t>
            </w:r>
          </w:p>
        </w:tc>
        <w:tc>
          <w:tcPr>
            <w:tcW w:w="5246" w:type="dxa"/>
            <w:tcBorders>
              <w:top w:val="single" w:sz="8" w:space="0" w:color="auto"/>
              <w:bottom w:val="nil"/>
            </w:tcBorders>
          </w:tcPr>
          <w:p w14:paraId="17FC01E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費用の額は、平成１８年厚生労働省告示第１２６号の別表「指定地域密着型サービス介護給付費単位数表」</w:t>
            </w:r>
            <w:r>
              <w:rPr>
                <w:rFonts w:asciiTheme="minorEastAsia" w:eastAsiaTheme="minorEastAsia" w:hAnsiTheme="minorEastAsia" w:hint="eastAsia"/>
              </w:rPr>
              <w:t>(</w:t>
            </w:r>
            <w:r>
              <w:rPr>
                <w:rFonts w:asciiTheme="minorEastAsia" w:eastAsiaTheme="minorEastAsia" w:hAnsiTheme="minorEastAsia" w:hint="eastAsia"/>
              </w:rPr>
              <w:t>平成１８年</w:t>
            </w:r>
          </w:p>
        </w:tc>
        <w:tc>
          <w:tcPr>
            <w:tcW w:w="994" w:type="dxa"/>
            <w:gridSpan w:val="7"/>
            <w:tcBorders>
              <w:top w:val="single" w:sz="8" w:space="0" w:color="auto"/>
              <w:bottom w:val="single" w:sz="4" w:space="0" w:color="auto"/>
            </w:tcBorders>
          </w:tcPr>
          <w:p w14:paraId="39E24CF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AE98B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8" w:space="0" w:color="auto"/>
              <w:bottom w:val="single" w:sz="4" w:space="0" w:color="auto"/>
            </w:tcBorders>
          </w:tcPr>
          <w:p w14:paraId="7A254BD1" w14:textId="77777777" w:rsidR="00ED3523" w:rsidRDefault="00ED3523">
            <w:pPr>
              <w:autoSpaceDE w:val="0"/>
              <w:autoSpaceDN w:val="0"/>
              <w:spacing w:line="260" w:lineRule="exact"/>
              <w:rPr>
                <w:rFonts w:asciiTheme="minorEastAsia" w:eastAsiaTheme="minorEastAsia" w:hAnsiTheme="minorEastAsia"/>
              </w:rPr>
            </w:pPr>
          </w:p>
        </w:tc>
      </w:tr>
      <w:tr w:rsidR="00ED3523" w14:paraId="1E8C6718" w14:textId="77777777">
        <w:trPr>
          <w:trHeight w:val="37"/>
        </w:trPr>
        <w:tc>
          <w:tcPr>
            <w:tcW w:w="1070" w:type="dxa"/>
            <w:gridSpan w:val="2"/>
            <w:vMerge/>
          </w:tcPr>
          <w:p w14:paraId="6F527AF2"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4A439A8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厚生労働省告示第１２８号の別表「指定地域密着型介護予防サービス介護給付費単位数表」</w:t>
            </w:r>
            <w:r>
              <w:rPr>
                <w:rFonts w:asciiTheme="minorEastAsia" w:eastAsiaTheme="minorEastAsia" w:hAnsiTheme="minorEastAsia" w:hint="eastAsia"/>
              </w:rPr>
              <w:t>)</w:t>
            </w:r>
            <w:r>
              <w:rPr>
                <w:rFonts w:asciiTheme="minorEastAsia" w:eastAsiaTheme="minorEastAsia" w:hAnsiTheme="minorEastAsia" w:hint="eastAsia"/>
              </w:rPr>
              <w:t>により算定していますか。</w:t>
            </w:r>
          </w:p>
        </w:tc>
      </w:tr>
      <w:tr w:rsidR="00ED3523" w14:paraId="6C951AA3" w14:textId="77777777">
        <w:tc>
          <w:tcPr>
            <w:tcW w:w="1070" w:type="dxa"/>
            <w:gridSpan w:val="2"/>
            <w:vMerge/>
          </w:tcPr>
          <w:p w14:paraId="0B5BB7B9"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single" w:sz="4" w:space="0" w:color="auto"/>
              <w:bottom w:val="nil"/>
            </w:tcBorders>
          </w:tcPr>
          <w:p w14:paraId="58A3E9E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 xml:space="preserve">　費用の額は、平成</w:t>
            </w:r>
            <w:r>
              <w:rPr>
                <w:rFonts w:asciiTheme="minorEastAsia" w:eastAsiaTheme="minorEastAsia" w:hAnsiTheme="minorEastAsia" w:hint="eastAsia"/>
              </w:rPr>
              <w:t>27</w:t>
            </w:r>
            <w:r>
              <w:rPr>
                <w:rFonts w:asciiTheme="minorEastAsia" w:eastAsiaTheme="minorEastAsia" w:hAnsiTheme="minorEastAsia" w:hint="eastAsia"/>
              </w:rPr>
              <w:t>年厚生労働省告示第</w:t>
            </w:r>
            <w:r>
              <w:rPr>
                <w:rFonts w:asciiTheme="minorEastAsia" w:eastAsiaTheme="minorEastAsia" w:hAnsiTheme="minorEastAsia" w:hint="eastAsia"/>
              </w:rPr>
              <w:t>93</w:t>
            </w:r>
            <w:r>
              <w:rPr>
                <w:rFonts w:asciiTheme="minorEastAsia" w:eastAsiaTheme="minorEastAsia" w:hAnsiTheme="minorEastAsia" w:hint="eastAsia"/>
              </w:rPr>
              <w:t>号の「厚生労働大臣が定める１単位の単価」に、それぞれの所定単位数を乗じて</w:t>
            </w:r>
          </w:p>
        </w:tc>
        <w:tc>
          <w:tcPr>
            <w:tcW w:w="994" w:type="dxa"/>
            <w:gridSpan w:val="7"/>
            <w:tcBorders>
              <w:top w:val="single" w:sz="4" w:space="0" w:color="auto"/>
              <w:bottom w:val="single" w:sz="4" w:space="0" w:color="auto"/>
            </w:tcBorders>
          </w:tcPr>
          <w:p w14:paraId="2352325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363110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4" w:space="0" w:color="auto"/>
              <w:bottom w:val="single" w:sz="4" w:space="0" w:color="auto"/>
            </w:tcBorders>
          </w:tcPr>
          <w:p w14:paraId="2A8FE01A" w14:textId="77777777" w:rsidR="00ED3523" w:rsidRDefault="00ED3523">
            <w:pPr>
              <w:autoSpaceDE w:val="0"/>
              <w:autoSpaceDN w:val="0"/>
              <w:spacing w:line="260" w:lineRule="exact"/>
              <w:rPr>
                <w:rFonts w:asciiTheme="minorEastAsia" w:eastAsiaTheme="minorEastAsia" w:hAnsiTheme="minorEastAsia"/>
              </w:rPr>
            </w:pPr>
          </w:p>
        </w:tc>
      </w:tr>
      <w:tr w:rsidR="00ED3523" w14:paraId="5E377374" w14:textId="77777777">
        <w:tc>
          <w:tcPr>
            <w:tcW w:w="1070" w:type="dxa"/>
            <w:gridSpan w:val="2"/>
            <w:vMerge/>
            <w:tcBorders>
              <w:right w:val="single" w:sz="4" w:space="0" w:color="auto"/>
            </w:tcBorders>
          </w:tcPr>
          <w:p w14:paraId="2F2BCD36"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left w:val="single" w:sz="4" w:space="0" w:color="auto"/>
              <w:bottom w:val="dotted" w:sz="4" w:space="0" w:color="auto"/>
              <w:right w:val="single" w:sz="4" w:space="0" w:color="auto"/>
            </w:tcBorders>
          </w:tcPr>
          <w:p w14:paraId="3E6C5CF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算定していますか。</w:t>
            </w:r>
          </w:p>
        </w:tc>
      </w:tr>
      <w:tr w:rsidR="00ED3523" w14:paraId="0DB4DCCD" w14:textId="77777777">
        <w:tc>
          <w:tcPr>
            <w:tcW w:w="1070" w:type="dxa"/>
            <w:gridSpan w:val="2"/>
            <w:vMerge/>
          </w:tcPr>
          <w:p w14:paraId="10550F6C"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dotted" w:sz="4" w:space="0" w:color="auto"/>
              <w:bottom w:val="single" w:sz="4" w:space="0" w:color="auto"/>
            </w:tcBorders>
          </w:tcPr>
          <w:p w14:paraId="2A3D536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地域区分ごとの１単位の単価　　志木市　４級地　１０．６６円</w:t>
            </w:r>
          </w:p>
        </w:tc>
      </w:tr>
      <w:tr w:rsidR="00ED3523" w14:paraId="2BD1BEEC" w14:textId="77777777">
        <w:trPr>
          <w:trHeight w:val="423"/>
        </w:trPr>
        <w:tc>
          <w:tcPr>
            <w:tcW w:w="1070" w:type="dxa"/>
            <w:gridSpan w:val="2"/>
            <w:vMerge/>
          </w:tcPr>
          <w:p w14:paraId="6E876429"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nil"/>
            </w:tcBorders>
          </w:tcPr>
          <w:p w14:paraId="5B1A61D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 xml:space="preserve">　単位数算定の際の端数処理：単位数の算定は、基本となる単位数に加減算の計算（何らかの割合を乗ずる計算に限る。）を</w:t>
            </w:r>
          </w:p>
        </w:tc>
        <w:tc>
          <w:tcPr>
            <w:tcW w:w="994" w:type="dxa"/>
            <w:gridSpan w:val="7"/>
            <w:tcBorders>
              <w:top w:val="single" w:sz="4" w:space="0" w:color="auto"/>
              <w:bottom w:val="single" w:sz="4" w:space="0" w:color="auto"/>
            </w:tcBorders>
          </w:tcPr>
          <w:p w14:paraId="1E296DE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66ABC4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4" w:space="0" w:color="auto"/>
              <w:bottom w:val="single" w:sz="4" w:space="0" w:color="auto"/>
            </w:tcBorders>
          </w:tcPr>
          <w:p w14:paraId="37C56C1F" w14:textId="77777777" w:rsidR="00ED3523" w:rsidRDefault="00ED3523">
            <w:pPr>
              <w:autoSpaceDE w:val="0"/>
              <w:autoSpaceDN w:val="0"/>
              <w:spacing w:line="260" w:lineRule="exact"/>
              <w:rPr>
                <w:rFonts w:asciiTheme="minorEastAsia" w:eastAsiaTheme="minorEastAsia" w:hAnsiTheme="minorEastAsia"/>
              </w:rPr>
            </w:pPr>
          </w:p>
        </w:tc>
      </w:tr>
      <w:tr w:rsidR="00ED3523" w14:paraId="22142D74" w14:textId="77777777">
        <w:trPr>
          <w:trHeight w:val="133"/>
        </w:trPr>
        <w:tc>
          <w:tcPr>
            <w:tcW w:w="1070" w:type="dxa"/>
            <w:gridSpan w:val="2"/>
            <w:vMerge/>
          </w:tcPr>
          <w:p w14:paraId="28963F86"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bottom w:val="dotted" w:sz="4" w:space="0" w:color="auto"/>
            </w:tcBorders>
          </w:tcPr>
          <w:p w14:paraId="270FBEB7"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行うたびに、小数点以下の端数処理</w:t>
            </w:r>
            <w:r>
              <w:rPr>
                <w:rFonts w:asciiTheme="minorEastAsia" w:eastAsiaTheme="minorEastAsia" w:hAnsiTheme="minorEastAsia" w:hint="eastAsia"/>
              </w:rPr>
              <w:t>(</w:t>
            </w:r>
            <w:r>
              <w:rPr>
                <w:rFonts w:asciiTheme="minorEastAsia" w:eastAsiaTheme="minorEastAsia" w:hAnsiTheme="minorEastAsia" w:hint="eastAsia"/>
                <w:w w:val="90"/>
              </w:rPr>
              <w:t>四捨五入</w:t>
            </w:r>
            <w:r>
              <w:rPr>
                <w:rFonts w:asciiTheme="minorEastAsia" w:eastAsiaTheme="minorEastAsia" w:hAnsiTheme="minorEastAsia" w:hint="eastAsia"/>
              </w:rPr>
              <w:t>)</w:t>
            </w:r>
            <w:r>
              <w:rPr>
                <w:rFonts w:asciiTheme="minorEastAsia" w:eastAsiaTheme="minorEastAsia" w:hAnsiTheme="minorEastAsia" w:hint="eastAsia"/>
              </w:rPr>
              <w:t>を行っていますか。</w:t>
            </w:r>
          </w:p>
        </w:tc>
      </w:tr>
      <w:tr w:rsidR="00ED3523" w14:paraId="4CF7B5BD" w14:textId="77777777">
        <w:trPr>
          <w:trHeight w:val="470"/>
        </w:trPr>
        <w:tc>
          <w:tcPr>
            <w:tcW w:w="1070" w:type="dxa"/>
            <w:gridSpan w:val="2"/>
            <w:vMerge/>
          </w:tcPr>
          <w:p w14:paraId="7B206CBD"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dotted" w:sz="4" w:space="0" w:color="auto"/>
              <w:bottom w:val="nil"/>
            </w:tcBorders>
          </w:tcPr>
          <w:p w14:paraId="25F8984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この計算の後、指定居宅サービスに要する費用の額の算定に関する基準等の一部を改正す告示（令和</w:t>
            </w:r>
            <w:r>
              <w:rPr>
                <w:rFonts w:asciiTheme="minorEastAsia" w:eastAsiaTheme="minorEastAsia" w:hAnsiTheme="minorEastAsia" w:hint="eastAsia"/>
              </w:rPr>
              <w:t>3</w:t>
            </w:r>
            <w:r>
              <w:rPr>
                <w:rFonts w:asciiTheme="minorEastAsia" w:eastAsiaTheme="minorEastAsia" w:hAnsiTheme="minorEastAsia" w:hint="eastAsia"/>
              </w:rPr>
              <w:t>年厚生労働省告示</w:t>
            </w:r>
            <w:r>
              <w:rPr>
                <w:rFonts w:asciiTheme="minorEastAsia" w:eastAsiaTheme="minorEastAsia" w:hAnsiTheme="minorEastAsia" w:hint="eastAsia"/>
              </w:rPr>
              <w:t>73</w:t>
            </w:r>
            <w:r>
              <w:rPr>
                <w:rFonts w:asciiTheme="minorEastAsia" w:eastAsiaTheme="minorEastAsia" w:hAnsiTheme="minorEastAsia" w:hint="eastAsia"/>
              </w:rPr>
              <w:t>号）附則</w:t>
            </w:r>
            <w:r>
              <w:rPr>
                <w:rFonts w:asciiTheme="minorEastAsia" w:eastAsiaTheme="minorEastAsia" w:hAnsiTheme="minorEastAsia" w:hint="eastAsia"/>
              </w:rPr>
              <w:t>12</w:t>
            </w:r>
            <w:r>
              <w:rPr>
                <w:rFonts w:asciiTheme="minorEastAsia" w:eastAsiaTheme="minorEastAsia" w:hAnsiTheme="minorEastAsia" w:hint="eastAsia"/>
              </w:rPr>
              <w:t>条に規定する単位数の計算を行う場合も、小数点以下の端数処理（四捨五入）を行うが、小数点以下の端数処理の結果、上乗せされる単数が１単位に満たない場合は、１単位に切り上げて算定する。</w:t>
            </w:r>
          </w:p>
        </w:tc>
      </w:tr>
      <w:tr w:rsidR="00ED3523" w14:paraId="4842C8EE" w14:textId="77777777">
        <w:trPr>
          <w:trHeight w:val="425"/>
        </w:trPr>
        <w:tc>
          <w:tcPr>
            <w:tcW w:w="1070" w:type="dxa"/>
            <w:gridSpan w:val="2"/>
            <w:vMerge/>
          </w:tcPr>
          <w:p w14:paraId="5603DF7D"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nil"/>
            </w:tcBorders>
          </w:tcPr>
          <w:p w14:paraId="6DA1915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 xml:space="preserve">　金額換算の際の端数処理：算定された単位数から金額に換算する際に生ずる１円未満（</w:t>
            </w:r>
            <w:r>
              <w:rPr>
                <w:rFonts w:asciiTheme="minorEastAsia" w:eastAsiaTheme="minorEastAsia" w:hAnsiTheme="minorEastAsia" w:hint="eastAsia"/>
                <w:w w:val="90"/>
              </w:rPr>
              <w:t>小数点以下</w:t>
            </w:r>
            <w:r>
              <w:rPr>
                <w:rFonts w:asciiTheme="minorEastAsia" w:eastAsiaTheme="minorEastAsia" w:hAnsiTheme="minorEastAsia" w:hint="eastAsia"/>
              </w:rPr>
              <w:t>）の端数があるときは、</w:t>
            </w:r>
          </w:p>
        </w:tc>
        <w:tc>
          <w:tcPr>
            <w:tcW w:w="994" w:type="dxa"/>
            <w:gridSpan w:val="7"/>
            <w:tcBorders>
              <w:top w:val="single" w:sz="4" w:space="0" w:color="auto"/>
              <w:bottom w:val="single" w:sz="4" w:space="0" w:color="auto"/>
            </w:tcBorders>
          </w:tcPr>
          <w:p w14:paraId="6A522CD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8E495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4" w:space="0" w:color="auto"/>
              <w:bottom w:val="single" w:sz="4" w:space="0" w:color="auto"/>
            </w:tcBorders>
          </w:tcPr>
          <w:p w14:paraId="06A021F1" w14:textId="77777777" w:rsidR="00ED3523" w:rsidRDefault="00ED3523">
            <w:pPr>
              <w:autoSpaceDE w:val="0"/>
              <w:autoSpaceDN w:val="0"/>
              <w:spacing w:line="260" w:lineRule="exact"/>
              <w:rPr>
                <w:rFonts w:asciiTheme="minorEastAsia" w:eastAsiaTheme="minorEastAsia" w:hAnsiTheme="minorEastAsia"/>
              </w:rPr>
            </w:pPr>
          </w:p>
        </w:tc>
      </w:tr>
      <w:tr w:rsidR="00ED3523" w14:paraId="33F06BF3" w14:textId="77777777">
        <w:trPr>
          <w:trHeight w:val="121"/>
        </w:trPr>
        <w:tc>
          <w:tcPr>
            <w:tcW w:w="1070" w:type="dxa"/>
            <w:gridSpan w:val="2"/>
            <w:vMerge/>
            <w:tcBorders>
              <w:right w:val="single" w:sz="4" w:space="0" w:color="auto"/>
            </w:tcBorders>
          </w:tcPr>
          <w:p w14:paraId="45233D02"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left w:val="single" w:sz="4" w:space="0" w:color="auto"/>
              <w:bottom w:val="single" w:sz="4" w:space="0" w:color="auto"/>
              <w:right w:val="single" w:sz="4" w:space="0" w:color="auto"/>
            </w:tcBorders>
          </w:tcPr>
          <w:p w14:paraId="73E85AC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端数を切り捨てていますか。</w:t>
            </w:r>
          </w:p>
        </w:tc>
      </w:tr>
      <w:tr w:rsidR="00ED3523" w14:paraId="6DDECC6C" w14:textId="77777777">
        <w:trPr>
          <w:trHeight w:val="247"/>
        </w:trPr>
        <w:tc>
          <w:tcPr>
            <w:tcW w:w="1070" w:type="dxa"/>
            <w:gridSpan w:val="2"/>
            <w:vMerge/>
            <w:tcBorders>
              <w:bottom w:val="single" w:sz="8" w:space="0" w:color="auto"/>
            </w:tcBorders>
          </w:tcPr>
          <w:p w14:paraId="296A1E53"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single" w:sz="4" w:space="0" w:color="auto"/>
              <w:bottom w:val="single" w:sz="8" w:space="0" w:color="auto"/>
            </w:tcBorders>
          </w:tcPr>
          <w:p w14:paraId="671A0FD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 xml:space="preserve">　常勤換算方法による職員数の算定方法は、歴月ごとの職員の勤務延時間数を、当該事業所において常勤の職員が勤務すべき時間で除することによって算定する（小数点第２位以下切り捨て）。</w:t>
            </w:r>
          </w:p>
        </w:tc>
      </w:tr>
      <w:tr w:rsidR="00ED3523" w14:paraId="61E35B7A" w14:textId="77777777">
        <w:trPr>
          <w:trHeight w:val="459"/>
        </w:trPr>
        <w:tc>
          <w:tcPr>
            <w:tcW w:w="1070" w:type="dxa"/>
            <w:gridSpan w:val="2"/>
            <w:vMerge w:val="restart"/>
            <w:tcBorders>
              <w:top w:val="single" w:sz="8" w:space="0" w:color="auto"/>
            </w:tcBorders>
          </w:tcPr>
          <w:p w14:paraId="17554E36" w14:textId="77777777" w:rsidR="00ED3523" w:rsidRDefault="0072581D">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t xml:space="preserve">2 </w:t>
            </w:r>
            <w:r>
              <w:rPr>
                <w:rFonts w:asciiTheme="majorEastAsia" w:eastAsiaTheme="majorEastAsia" w:hAnsiTheme="majorEastAsia" w:hint="eastAsia"/>
                <w:w w:val="80"/>
              </w:rPr>
              <w:t>サービス種類相互の算定関係</w:t>
            </w:r>
          </w:p>
          <w:p w14:paraId="3EA63493" w14:textId="77777777" w:rsidR="00ED3523" w:rsidRDefault="00ED3523">
            <w:pPr>
              <w:autoSpaceDE w:val="0"/>
              <w:autoSpaceDN w:val="0"/>
              <w:spacing w:line="260" w:lineRule="exact"/>
              <w:rPr>
                <w:rFonts w:asciiTheme="majorEastAsia" w:eastAsiaTheme="majorEastAsia" w:hAnsiTheme="majorEastAsia"/>
                <w:w w:val="80"/>
              </w:rPr>
            </w:pPr>
          </w:p>
          <w:p w14:paraId="093BC5C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551ECC4A"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r>
              <w:rPr>
                <w:rFonts w:asciiTheme="minorEastAsia" w:eastAsiaTheme="minorEastAsia" w:hAnsiTheme="minorEastAsia" w:hint="eastAsia"/>
                <w:w w:val="90"/>
              </w:rPr>
              <w:t>9</w:t>
            </w:r>
            <w:r>
              <w:rPr>
                <w:rFonts w:asciiTheme="minorEastAsia" w:eastAsiaTheme="minorEastAsia" w:hAnsiTheme="minorEastAsia" w:hint="eastAsia"/>
                <w:w w:val="90"/>
              </w:rPr>
              <w:t>～</w:t>
            </w:r>
            <w:r>
              <w:rPr>
                <w:rFonts w:asciiTheme="minorEastAsia" w:eastAsiaTheme="minorEastAsia" w:hAnsiTheme="minorEastAsia" w:hint="eastAsia"/>
                <w:w w:val="90"/>
              </w:rPr>
              <w:t>10</w:t>
            </w:r>
          </w:p>
          <w:p w14:paraId="199015CA"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47A0B73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1(2)</w:t>
            </w:r>
          </w:p>
        </w:tc>
        <w:tc>
          <w:tcPr>
            <w:tcW w:w="5246" w:type="dxa"/>
            <w:tcBorders>
              <w:top w:val="single" w:sz="8" w:space="0" w:color="auto"/>
              <w:bottom w:val="nil"/>
            </w:tcBorders>
          </w:tcPr>
          <w:p w14:paraId="7BA22BE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登録者が短期入所生活介護、短期入所療養介護、特定施設入居者生活介護又は認知症対応型共同生活介護、地域密着型特定施設入居者生活介護、地域密着型介護老人福祉施設入所者生活</w:t>
            </w:r>
          </w:p>
        </w:tc>
        <w:tc>
          <w:tcPr>
            <w:tcW w:w="994" w:type="dxa"/>
            <w:gridSpan w:val="7"/>
            <w:tcBorders>
              <w:top w:val="single" w:sz="8" w:space="0" w:color="auto"/>
              <w:bottom w:val="single" w:sz="4" w:space="0" w:color="auto"/>
            </w:tcBorders>
          </w:tcPr>
          <w:p w14:paraId="177AEBC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B2EC7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82617D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586CD2E4" w14:textId="77777777" w:rsidR="00ED3523" w:rsidRDefault="00ED3523">
            <w:pPr>
              <w:autoSpaceDE w:val="0"/>
              <w:autoSpaceDN w:val="0"/>
              <w:spacing w:line="260" w:lineRule="exact"/>
              <w:rPr>
                <w:rFonts w:asciiTheme="minorEastAsia" w:eastAsiaTheme="minorEastAsia" w:hAnsiTheme="minorEastAsia"/>
              </w:rPr>
            </w:pPr>
          </w:p>
        </w:tc>
      </w:tr>
      <w:tr w:rsidR="00ED3523" w14:paraId="63FDEF9C" w14:textId="77777777">
        <w:trPr>
          <w:trHeight w:val="239"/>
        </w:trPr>
        <w:tc>
          <w:tcPr>
            <w:tcW w:w="1070" w:type="dxa"/>
            <w:gridSpan w:val="2"/>
            <w:vMerge/>
          </w:tcPr>
          <w:p w14:paraId="6A3951AD"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bottom w:val="single" w:sz="4" w:space="0" w:color="auto"/>
            </w:tcBorders>
          </w:tcPr>
          <w:p w14:paraId="33FF4B71"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介護を受けている間、複合型サービス費（看護小規模多機能型居宅介護）を算定していませんか。</w:t>
            </w:r>
          </w:p>
        </w:tc>
      </w:tr>
      <w:tr w:rsidR="00ED3523" w14:paraId="685F5405" w14:textId="77777777">
        <w:trPr>
          <w:trHeight w:val="441"/>
        </w:trPr>
        <w:tc>
          <w:tcPr>
            <w:tcW w:w="1070" w:type="dxa"/>
            <w:gridSpan w:val="2"/>
            <w:vMerge/>
          </w:tcPr>
          <w:p w14:paraId="1FDE3167"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nil"/>
            </w:tcBorders>
          </w:tcPr>
          <w:p w14:paraId="2A1A0E5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利用者が看護小規模多機能型居宅介護を受けている間について、訪問リハビリテーション費及び居宅療養管理指導費及び福祉用具貸与費を除く居宅サービス並びに地域密着型サービ</w:t>
            </w:r>
          </w:p>
        </w:tc>
        <w:tc>
          <w:tcPr>
            <w:tcW w:w="994" w:type="dxa"/>
            <w:gridSpan w:val="7"/>
            <w:tcBorders>
              <w:top w:val="single" w:sz="4" w:space="0" w:color="auto"/>
              <w:bottom w:val="single" w:sz="4" w:space="0" w:color="auto"/>
            </w:tcBorders>
          </w:tcPr>
          <w:p w14:paraId="44A4015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2D4E84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CE0056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4" w:space="0" w:color="auto"/>
              <w:bottom w:val="single" w:sz="4" w:space="0" w:color="auto"/>
            </w:tcBorders>
          </w:tcPr>
          <w:p w14:paraId="593BDB77" w14:textId="77777777" w:rsidR="00ED3523" w:rsidRDefault="00ED3523">
            <w:pPr>
              <w:autoSpaceDE w:val="0"/>
              <w:autoSpaceDN w:val="0"/>
              <w:spacing w:line="260" w:lineRule="exact"/>
              <w:rPr>
                <w:rFonts w:asciiTheme="minorEastAsia" w:eastAsiaTheme="minorEastAsia" w:hAnsiTheme="minorEastAsia"/>
              </w:rPr>
            </w:pPr>
          </w:p>
        </w:tc>
      </w:tr>
      <w:tr w:rsidR="00ED3523" w14:paraId="0FB54D5E" w14:textId="77777777">
        <w:trPr>
          <w:trHeight w:val="315"/>
        </w:trPr>
        <w:tc>
          <w:tcPr>
            <w:tcW w:w="1070" w:type="dxa"/>
            <w:gridSpan w:val="2"/>
            <w:vMerge/>
            <w:tcBorders>
              <w:right w:val="single" w:sz="4" w:space="0" w:color="auto"/>
            </w:tcBorders>
          </w:tcPr>
          <w:p w14:paraId="2C274452"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left w:val="single" w:sz="4" w:space="0" w:color="auto"/>
              <w:bottom w:val="single" w:sz="4" w:space="0" w:color="auto"/>
              <w:right w:val="single" w:sz="4" w:space="0" w:color="auto"/>
            </w:tcBorders>
          </w:tcPr>
          <w:p w14:paraId="7974C4F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スに係る介護給付費を算定していませんか。</w:t>
            </w:r>
          </w:p>
        </w:tc>
      </w:tr>
      <w:tr w:rsidR="00ED3523" w14:paraId="1C2400D6" w14:textId="77777777">
        <w:trPr>
          <w:trHeight w:val="570"/>
        </w:trPr>
        <w:tc>
          <w:tcPr>
            <w:tcW w:w="1070" w:type="dxa"/>
            <w:gridSpan w:val="2"/>
            <w:vMerge/>
          </w:tcPr>
          <w:p w14:paraId="3965B896"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nil"/>
            </w:tcBorders>
          </w:tcPr>
          <w:p w14:paraId="0E67172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 xml:space="preserve">　登録者が１つの看護小規模多機能型居宅介護事業所において、看護小規模多機能型居宅介護を受けている間は、当該事業所以外の看護小規模多機能型居宅介護事業所が看護小規模多機能</w:t>
            </w:r>
          </w:p>
        </w:tc>
        <w:tc>
          <w:tcPr>
            <w:tcW w:w="994" w:type="dxa"/>
            <w:gridSpan w:val="7"/>
            <w:tcBorders>
              <w:top w:val="single" w:sz="4" w:space="0" w:color="auto"/>
              <w:bottom w:val="single" w:sz="4" w:space="0" w:color="auto"/>
            </w:tcBorders>
          </w:tcPr>
          <w:p w14:paraId="23EF0F2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5250D8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985D7E1" w14:textId="77777777" w:rsidR="00ED3523" w:rsidRDefault="0072581D">
            <w:pPr>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4" w:space="0" w:color="auto"/>
              <w:bottom w:val="single" w:sz="4" w:space="0" w:color="auto"/>
            </w:tcBorders>
          </w:tcPr>
          <w:p w14:paraId="3EB79DAB" w14:textId="77777777" w:rsidR="00ED3523" w:rsidRDefault="00ED3523">
            <w:pPr>
              <w:rPr>
                <w:rFonts w:asciiTheme="minorEastAsia" w:eastAsiaTheme="minorEastAsia" w:hAnsiTheme="minorEastAsia"/>
              </w:rPr>
            </w:pPr>
          </w:p>
          <w:p w14:paraId="2528752D" w14:textId="77777777" w:rsidR="00ED3523" w:rsidRDefault="00ED3523">
            <w:pPr>
              <w:autoSpaceDE w:val="0"/>
              <w:autoSpaceDN w:val="0"/>
              <w:spacing w:line="260" w:lineRule="exact"/>
              <w:ind w:leftChars="100" w:left="180"/>
              <w:rPr>
                <w:rFonts w:asciiTheme="minorEastAsia" w:eastAsiaTheme="minorEastAsia" w:hAnsiTheme="minorEastAsia"/>
              </w:rPr>
            </w:pPr>
          </w:p>
        </w:tc>
      </w:tr>
      <w:tr w:rsidR="00ED3523" w14:paraId="693D67A3" w14:textId="77777777">
        <w:trPr>
          <w:trHeight w:val="200"/>
        </w:trPr>
        <w:tc>
          <w:tcPr>
            <w:tcW w:w="1070" w:type="dxa"/>
            <w:gridSpan w:val="2"/>
            <w:vMerge/>
            <w:tcBorders>
              <w:bottom w:val="single" w:sz="8" w:space="0" w:color="auto"/>
            </w:tcBorders>
          </w:tcPr>
          <w:p w14:paraId="2C40E224"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bottom w:val="single" w:sz="8" w:space="0" w:color="auto"/>
            </w:tcBorders>
          </w:tcPr>
          <w:p w14:paraId="50305518"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型居宅介護を行った場合に、看護小規模多機能型居宅介護費を算定していませんか。</w:t>
            </w:r>
          </w:p>
        </w:tc>
      </w:tr>
      <w:tr w:rsidR="00ED3523" w14:paraId="1940E492" w14:textId="77777777">
        <w:trPr>
          <w:trHeight w:val="477"/>
        </w:trPr>
        <w:tc>
          <w:tcPr>
            <w:tcW w:w="1070" w:type="dxa"/>
            <w:gridSpan w:val="2"/>
            <w:vMerge w:val="restart"/>
            <w:tcBorders>
              <w:top w:val="single" w:sz="8" w:space="0" w:color="auto"/>
            </w:tcBorders>
          </w:tcPr>
          <w:p w14:paraId="73BDC3F5" w14:textId="77777777" w:rsidR="00ED3523" w:rsidRDefault="0072581D">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t xml:space="preserve">3 </w:t>
            </w:r>
            <w:r>
              <w:rPr>
                <w:rFonts w:asciiTheme="majorEastAsia" w:eastAsiaTheme="majorEastAsia" w:hAnsiTheme="majorEastAsia" w:hint="eastAsia"/>
                <w:w w:val="80"/>
              </w:rPr>
              <w:t>認知症高齢者の日常生活自立度の決定方法</w:t>
            </w:r>
          </w:p>
          <w:p w14:paraId="521395D9" w14:textId="77777777" w:rsidR="00ED3523" w:rsidRDefault="00ED3523">
            <w:pPr>
              <w:autoSpaceDE w:val="0"/>
              <w:autoSpaceDN w:val="0"/>
              <w:spacing w:line="260" w:lineRule="exact"/>
              <w:rPr>
                <w:rFonts w:asciiTheme="majorEastAsia" w:eastAsiaTheme="majorEastAsia" w:hAnsiTheme="majorEastAsia"/>
                <w:w w:val="80"/>
              </w:rPr>
            </w:pPr>
          </w:p>
          <w:p w14:paraId="54688BCF"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49C8663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1(12)</w:t>
            </w:r>
          </w:p>
        </w:tc>
        <w:tc>
          <w:tcPr>
            <w:tcW w:w="5246" w:type="dxa"/>
            <w:tcBorders>
              <w:top w:val="single" w:sz="8" w:space="0" w:color="auto"/>
              <w:bottom w:val="nil"/>
            </w:tcBorders>
          </w:tcPr>
          <w:p w14:paraId="2805C93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加算の算定要件として「「認知症高齢者の日常生活自立度判定基準」の活用について」（平成</w:t>
            </w:r>
            <w:r>
              <w:rPr>
                <w:rFonts w:asciiTheme="minorEastAsia" w:eastAsiaTheme="minorEastAsia" w:hAnsiTheme="minorEastAsia" w:hint="eastAsia"/>
              </w:rPr>
              <w:t>5</w:t>
            </w:r>
            <w:r>
              <w:rPr>
                <w:rFonts w:asciiTheme="minorEastAsia" w:eastAsiaTheme="minorEastAsia" w:hAnsiTheme="minorEastAsia" w:hint="eastAsia"/>
              </w:rPr>
              <w:t>年</w:t>
            </w:r>
            <w:r>
              <w:rPr>
                <w:rFonts w:asciiTheme="minorEastAsia" w:eastAsiaTheme="minorEastAsia" w:hAnsiTheme="minorEastAsia" w:hint="eastAsia"/>
              </w:rPr>
              <w:t>10</w:t>
            </w:r>
            <w:r>
              <w:rPr>
                <w:rFonts w:asciiTheme="minorEastAsia" w:eastAsiaTheme="minorEastAsia" w:hAnsiTheme="minorEastAsia" w:hint="eastAsia"/>
              </w:rPr>
              <w:t>月</w:t>
            </w:r>
            <w:r>
              <w:rPr>
                <w:rFonts w:asciiTheme="minorEastAsia" w:eastAsiaTheme="minorEastAsia" w:hAnsiTheme="minorEastAsia" w:hint="eastAsia"/>
              </w:rPr>
              <w:t>26</w:t>
            </w:r>
            <w:r>
              <w:rPr>
                <w:rFonts w:asciiTheme="minorEastAsia" w:eastAsiaTheme="minorEastAsia" w:hAnsiTheme="minorEastAsia" w:hint="eastAsia"/>
              </w:rPr>
              <w:t>日老健第</w:t>
            </w:r>
            <w:r>
              <w:rPr>
                <w:rFonts w:asciiTheme="minorEastAsia" w:eastAsiaTheme="minorEastAsia" w:hAnsiTheme="minorEastAsia" w:hint="eastAsia"/>
              </w:rPr>
              <w:t>135</w:t>
            </w:r>
            <w:r>
              <w:rPr>
                <w:rFonts w:asciiTheme="minorEastAsia" w:eastAsiaTheme="minorEastAsia" w:hAnsiTheme="minorEastAsia" w:hint="eastAsia"/>
              </w:rPr>
              <w:t>号厚生</w:t>
            </w:r>
          </w:p>
        </w:tc>
        <w:tc>
          <w:tcPr>
            <w:tcW w:w="994" w:type="dxa"/>
            <w:gridSpan w:val="7"/>
            <w:tcBorders>
              <w:top w:val="single" w:sz="8" w:space="0" w:color="auto"/>
              <w:bottom w:val="single" w:sz="4" w:space="0" w:color="auto"/>
            </w:tcBorders>
          </w:tcPr>
          <w:p w14:paraId="0104DAD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24B07E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8" w:space="0" w:color="auto"/>
              <w:bottom w:val="single" w:sz="4" w:space="0" w:color="auto"/>
            </w:tcBorders>
          </w:tcPr>
          <w:p w14:paraId="037ACE16" w14:textId="77777777" w:rsidR="00ED3523" w:rsidRDefault="00ED3523">
            <w:pPr>
              <w:autoSpaceDE w:val="0"/>
              <w:autoSpaceDN w:val="0"/>
              <w:spacing w:line="260" w:lineRule="exact"/>
              <w:rPr>
                <w:rFonts w:asciiTheme="minorEastAsia" w:eastAsiaTheme="minorEastAsia" w:hAnsiTheme="minorEastAsia"/>
                <w:b/>
              </w:rPr>
            </w:pPr>
          </w:p>
        </w:tc>
      </w:tr>
      <w:tr w:rsidR="00ED3523" w14:paraId="65B047D6" w14:textId="77777777">
        <w:trPr>
          <w:trHeight w:val="427"/>
        </w:trPr>
        <w:tc>
          <w:tcPr>
            <w:tcW w:w="1070" w:type="dxa"/>
            <w:gridSpan w:val="2"/>
            <w:vMerge/>
          </w:tcPr>
          <w:p w14:paraId="698D6434"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bottom w:val="dotted" w:sz="4" w:space="0" w:color="auto"/>
            </w:tcBorders>
          </w:tcPr>
          <w:p w14:paraId="704A190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省老人保健福祉局長通知）に規定する「認知症高齢者の日常生活自立度」（</w:t>
            </w:r>
            <w:r>
              <w:rPr>
                <w:rFonts w:asciiTheme="minorEastAsia" w:eastAsiaTheme="minorEastAsia" w:hAnsiTheme="minorEastAsia" w:hint="eastAsia"/>
                <w:u w:val="single"/>
              </w:rPr>
              <w:t>以下「日常生活自立度」という</w:t>
            </w:r>
            <w:r>
              <w:rPr>
                <w:rFonts w:asciiTheme="minorEastAsia" w:eastAsiaTheme="minorEastAsia" w:hAnsiTheme="minorEastAsia" w:hint="eastAsia"/>
              </w:rPr>
              <w:t>。）を用いる場合の日常生活自立度の決定に当たっては、医師の判定結果又は主治医意見書（</w:t>
            </w:r>
            <w:r>
              <w:rPr>
                <w:rFonts w:asciiTheme="minorEastAsia" w:eastAsiaTheme="minorEastAsia" w:hAnsiTheme="minorEastAsia" w:hint="eastAsia"/>
                <w:u w:val="single"/>
              </w:rPr>
              <w:t>以下「判定結果」という</w:t>
            </w:r>
            <w:r>
              <w:rPr>
                <w:rFonts w:asciiTheme="minorEastAsia" w:eastAsiaTheme="minorEastAsia" w:hAnsiTheme="minorEastAsia" w:hint="eastAsia"/>
              </w:rPr>
              <w:t>。）を用いていますか。</w:t>
            </w:r>
          </w:p>
        </w:tc>
      </w:tr>
      <w:tr w:rsidR="00ED3523" w14:paraId="0A8E2642" w14:textId="77777777">
        <w:trPr>
          <w:trHeight w:val="760"/>
        </w:trPr>
        <w:tc>
          <w:tcPr>
            <w:tcW w:w="1070" w:type="dxa"/>
            <w:gridSpan w:val="2"/>
            <w:vMerge/>
            <w:tcBorders>
              <w:bottom w:val="single" w:sz="8" w:space="0" w:color="auto"/>
            </w:tcBorders>
          </w:tcPr>
          <w:p w14:paraId="36C0D275"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dotted" w:sz="4" w:space="0" w:color="auto"/>
              <w:bottom w:val="single" w:sz="8" w:space="0" w:color="auto"/>
            </w:tcBorders>
          </w:tcPr>
          <w:p w14:paraId="1E5693B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判定結果は、判定した医師名､判定日と共に、居宅サービス計画又は各サービスのサービス計画に記載する。</w:t>
            </w:r>
          </w:p>
          <w:p w14:paraId="7A6CC83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また、主治医意見書とは、「要介護認定等の実施について」（平成</w:t>
            </w:r>
            <w:r>
              <w:rPr>
                <w:rFonts w:asciiTheme="minorEastAsia" w:eastAsiaTheme="minorEastAsia" w:hAnsiTheme="minorEastAsia" w:hint="eastAsia"/>
              </w:rPr>
              <w:t>21</w:t>
            </w:r>
            <w:r>
              <w:rPr>
                <w:rFonts w:asciiTheme="minorEastAsia" w:eastAsiaTheme="minorEastAsia" w:hAnsiTheme="minorEastAsia" w:hint="eastAsia"/>
              </w:rPr>
              <w:t>年</w:t>
            </w:r>
            <w:r>
              <w:rPr>
                <w:rFonts w:asciiTheme="minorEastAsia" w:eastAsiaTheme="minorEastAsia" w:hAnsiTheme="minorEastAsia" w:hint="eastAsia"/>
              </w:rPr>
              <w:t>9</w:t>
            </w:r>
            <w:r>
              <w:rPr>
                <w:rFonts w:asciiTheme="minorEastAsia" w:eastAsiaTheme="minorEastAsia" w:hAnsiTheme="minorEastAsia" w:hint="eastAsia"/>
              </w:rPr>
              <w:t>月</w:t>
            </w:r>
            <w:r>
              <w:rPr>
                <w:rFonts w:asciiTheme="minorEastAsia" w:eastAsiaTheme="minorEastAsia" w:hAnsiTheme="minorEastAsia" w:hint="eastAsia"/>
              </w:rPr>
              <w:t>30</w:t>
            </w:r>
            <w:r>
              <w:rPr>
                <w:rFonts w:asciiTheme="minorEastAsia" w:eastAsiaTheme="minorEastAsia" w:hAnsiTheme="minorEastAsia" w:hint="eastAsia"/>
              </w:rPr>
              <w:t>日老発第</w:t>
            </w:r>
            <w:r>
              <w:rPr>
                <w:rFonts w:asciiTheme="minorEastAsia" w:eastAsiaTheme="minorEastAsia" w:hAnsiTheme="minorEastAsia" w:hint="eastAsia"/>
              </w:rPr>
              <w:t>0930</w:t>
            </w:r>
            <w:r>
              <w:rPr>
                <w:rFonts w:asciiTheme="minorEastAsia" w:eastAsiaTheme="minorEastAsia" w:hAnsiTheme="minorEastAsia" w:hint="eastAsia"/>
              </w:rPr>
              <w:t>第</w:t>
            </w:r>
            <w:r>
              <w:rPr>
                <w:rFonts w:asciiTheme="minorEastAsia" w:eastAsiaTheme="minorEastAsia" w:hAnsiTheme="minorEastAsia" w:hint="eastAsia"/>
              </w:rPr>
              <w:t>5</w:t>
            </w:r>
            <w:r>
              <w:rPr>
                <w:rFonts w:asciiTheme="minorEastAsia" w:eastAsiaTheme="minorEastAsia" w:hAnsiTheme="minorEastAsia" w:hint="eastAsia"/>
              </w:rPr>
              <w:t>号厚生労働省老健局長通知）に基づき、主治医が記載した同通知中「</w:t>
            </w:r>
            <w:r>
              <w:rPr>
                <w:rFonts w:asciiTheme="minorEastAsia" w:eastAsiaTheme="minorEastAsia" w:hAnsiTheme="minorEastAsia" w:hint="eastAsia"/>
              </w:rPr>
              <w:t xml:space="preserve">3 </w:t>
            </w:r>
            <w:r>
              <w:rPr>
                <w:rFonts w:asciiTheme="minorEastAsia" w:eastAsiaTheme="minorEastAsia" w:hAnsiTheme="minorEastAsia" w:hint="eastAsia"/>
              </w:rPr>
              <w:t>主治医の意見の聴取」に規定する「主治医意見書」中「</w:t>
            </w:r>
            <w:r>
              <w:rPr>
                <w:rFonts w:asciiTheme="minorEastAsia" w:eastAsiaTheme="minorEastAsia" w:hAnsiTheme="minorEastAsia" w:hint="eastAsia"/>
              </w:rPr>
              <w:t xml:space="preserve">3. </w:t>
            </w:r>
            <w:r>
              <w:rPr>
                <w:rFonts w:asciiTheme="minorEastAsia" w:eastAsiaTheme="minorEastAsia" w:hAnsiTheme="minorEastAsia" w:hint="eastAsia"/>
              </w:rPr>
              <w:t>心身の状態に関する意見</w:t>
            </w:r>
            <w:r>
              <w:rPr>
                <w:rFonts w:asciiTheme="minorEastAsia" w:eastAsiaTheme="minorEastAsia" w:hAnsiTheme="minorEastAsia" w:hint="eastAsia"/>
              </w:rPr>
              <w:t xml:space="preserve">  (1) </w:t>
            </w:r>
            <w:r>
              <w:rPr>
                <w:rFonts w:asciiTheme="minorEastAsia" w:eastAsiaTheme="minorEastAsia" w:hAnsiTheme="minorEastAsia" w:hint="eastAsia"/>
              </w:rPr>
              <w:t>日常生活の自立度等について・認知症高齢者の日常生活自立度」欄の記載をいう。</w:t>
            </w:r>
          </w:p>
          <w:p w14:paraId="3A48BFF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なお、複数の判定結果がある場合にあっては、最も新しい判定を用いる。</w:t>
            </w:r>
          </w:p>
          <w:p w14:paraId="13F8469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医師の判定が無い場合（主治医意見書を用いることについて同意が得られていない場合を含む。）は、「要介護認定等の実施について」に基づき、認定調査員が記入した同通知中「</w:t>
            </w:r>
            <w:r>
              <w:rPr>
                <w:rFonts w:asciiTheme="minorEastAsia" w:eastAsiaTheme="minorEastAsia" w:hAnsiTheme="minorEastAsia" w:hint="eastAsia"/>
              </w:rPr>
              <w:t xml:space="preserve">2 (4) </w:t>
            </w:r>
            <w:r>
              <w:rPr>
                <w:rFonts w:asciiTheme="minorEastAsia" w:eastAsiaTheme="minorEastAsia" w:hAnsiTheme="minorEastAsia" w:hint="eastAsia"/>
              </w:rPr>
              <w:t>認定調査員」に規定する「認定調査票」の「認定調査票（基本調査）」</w:t>
            </w:r>
            <w:r>
              <w:rPr>
                <w:rFonts w:asciiTheme="minorEastAsia" w:eastAsiaTheme="minorEastAsia" w:hAnsiTheme="minorEastAsia" w:hint="eastAsia"/>
              </w:rPr>
              <w:t>7</w:t>
            </w:r>
            <w:r>
              <w:rPr>
                <w:rFonts w:asciiTheme="minorEastAsia" w:eastAsiaTheme="minorEastAsia" w:hAnsiTheme="minorEastAsia" w:hint="eastAsia"/>
              </w:rPr>
              <w:t>の「認知症高齢者の日常生活自立度」欄の記載を用いる。</w:t>
            </w:r>
          </w:p>
          <w:p w14:paraId="36B9A22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認知症：アルツハイマー病その他の神経変性疾患、脳血管疾患その他の疾患（特定の疾患に分類されないものを含み、せん妄、鬱病その他の精神疾患を除</w:t>
            </w:r>
            <w:r>
              <w:rPr>
                <w:rFonts w:asciiTheme="minorEastAsia" w:eastAsiaTheme="minorEastAsia" w:hAnsiTheme="minorEastAsia" w:hint="eastAsia"/>
                <w:spacing w:val="-2"/>
              </w:rPr>
              <w:t>く。）による後天的な脳の障害により、日常生活に支障が生じる程度にまで認知機能が低下した状態（法第</w:t>
            </w:r>
            <w:r>
              <w:rPr>
                <w:rFonts w:asciiTheme="minorEastAsia" w:eastAsiaTheme="minorEastAsia" w:hAnsiTheme="minorEastAsia" w:hint="eastAsia"/>
                <w:spacing w:val="-2"/>
              </w:rPr>
              <w:t>5</w:t>
            </w:r>
            <w:r>
              <w:rPr>
                <w:rFonts w:asciiTheme="minorEastAsia" w:eastAsiaTheme="minorEastAsia" w:hAnsiTheme="minorEastAsia" w:hint="eastAsia"/>
                <w:spacing w:val="-2"/>
              </w:rPr>
              <w:t>条の</w:t>
            </w:r>
            <w:r>
              <w:rPr>
                <w:rFonts w:asciiTheme="minorEastAsia" w:eastAsiaTheme="minorEastAsia" w:hAnsiTheme="minorEastAsia" w:hint="eastAsia"/>
                <w:spacing w:val="-2"/>
              </w:rPr>
              <w:t>2</w:t>
            </w:r>
            <w:r>
              <w:rPr>
                <w:rFonts w:asciiTheme="minorEastAsia" w:eastAsiaTheme="minorEastAsia" w:hAnsiTheme="minorEastAsia" w:hint="eastAsia"/>
                <w:spacing w:val="-2"/>
              </w:rPr>
              <w:t>第</w:t>
            </w:r>
            <w:r>
              <w:rPr>
                <w:rFonts w:asciiTheme="minorEastAsia" w:eastAsiaTheme="minorEastAsia" w:hAnsiTheme="minorEastAsia" w:hint="eastAsia"/>
                <w:spacing w:val="-2"/>
              </w:rPr>
              <w:t>1</w:t>
            </w:r>
            <w:r>
              <w:rPr>
                <w:rFonts w:asciiTheme="minorEastAsia" w:eastAsiaTheme="minorEastAsia" w:hAnsiTheme="minorEastAsia" w:hint="eastAsia"/>
                <w:spacing w:val="-2"/>
              </w:rPr>
              <w:t>項・施行令</w:t>
            </w:r>
            <w:r>
              <w:rPr>
                <w:rFonts w:asciiTheme="minorEastAsia" w:eastAsiaTheme="minorEastAsia" w:hAnsiTheme="minorEastAsia" w:hint="eastAsia"/>
                <w:spacing w:val="-2"/>
              </w:rPr>
              <w:t>1</w:t>
            </w:r>
            <w:r>
              <w:rPr>
                <w:rFonts w:asciiTheme="minorEastAsia" w:eastAsiaTheme="minorEastAsia" w:hAnsiTheme="minorEastAsia" w:hint="eastAsia"/>
                <w:spacing w:val="-2"/>
              </w:rPr>
              <w:t>条の</w:t>
            </w:r>
            <w:r>
              <w:rPr>
                <w:rFonts w:asciiTheme="minorEastAsia" w:eastAsiaTheme="minorEastAsia" w:hAnsiTheme="minorEastAsia" w:hint="eastAsia"/>
                <w:spacing w:val="-2"/>
              </w:rPr>
              <w:t>2</w:t>
            </w:r>
            <w:r>
              <w:rPr>
                <w:rFonts w:asciiTheme="minorEastAsia" w:eastAsiaTheme="minorEastAsia" w:hAnsiTheme="minorEastAsia" w:hint="eastAsia"/>
                <w:spacing w:val="-2"/>
              </w:rPr>
              <w:t>）</w:t>
            </w:r>
          </w:p>
        </w:tc>
      </w:tr>
      <w:tr w:rsidR="00ED3523" w14:paraId="05BC602E" w14:textId="77777777">
        <w:trPr>
          <w:trHeight w:val="453"/>
        </w:trPr>
        <w:tc>
          <w:tcPr>
            <w:tcW w:w="1070" w:type="dxa"/>
            <w:gridSpan w:val="2"/>
            <w:vMerge w:val="restart"/>
            <w:tcBorders>
              <w:top w:val="single" w:sz="8" w:space="0" w:color="auto"/>
            </w:tcBorders>
          </w:tcPr>
          <w:p w14:paraId="0A5E6A07"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 xml:space="preserve">4 </w:t>
            </w:r>
            <w:r>
              <w:rPr>
                <w:rFonts w:asciiTheme="majorEastAsia" w:eastAsiaTheme="majorEastAsia" w:hAnsiTheme="majorEastAsia" w:hint="eastAsia"/>
                <w:w w:val="90"/>
              </w:rPr>
              <w:t>看護小規模多機能型居宅介護費</w:t>
            </w:r>
          </w:p>
          <w:p w14:paraId="63163CEC" w14:textId="77777777" w:rsidR="00ED3523" w:rsidRDefault="00ED3523">
            <w:pPr>
              <w:autoSpaceDE w:val="0"/>
              <w:autoSpaceDN w:val="0"/>
              <w:spacing w:line="260" w:lineRule="exact"/>
              <w:rPr>
                <w:rFonts w:asciiTheme="majorEastAsia" w:eastAsiaTheme="majorEastAsia" w:hAnsiTheme="majorEastAsia"/>
                <w:w w:val="90"/>
              </w:rPr>
            </w:pPr>
          </w:p>
          <w:p w14:paraId="672C144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費用別表</w:t>
            </w:r>
            <w:r>
              <w:rPr>
                <w:rFonts w:asciiTheme="minorEastAsia" w:eastAsiaTheme="minorEastAsia" w:hAnsiTheme="minorEastAsia" w:hint="eastAsia"/>
                <w:w w:val="90"/>
              </w:rPr>
              <w:t>8</w:t>
            </w:r>
          </w:p>
          <w:p w14:paraId="2112F33D"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r>
              <w:rPr>
                <w:rFonts w:asciiTheme="minorEastAsia" w:eastAsiaTheme="minorEastAsia" w:hAnsiTheme="minorEastAsia" w:hint="eastAsia"/>
                <w:w w:val="90"/>
              </w:rPr>
              <w:t>1</w:t>
            </w:r>
            <w:r>
              <w:rPr>
                <w:rFonts w:asciiTheme="minorEastAsia" w:eastAsiaTheme="minorEastAsia" w:hAnsiTheme="minorEastAsia" w:hint="eastAsia"/>
                <w:w w:val="90"/>
              </w:rPr>
              <w:t>～</w:t>
            </w:r>
            <w:r>
              <w:rPr>
                <w:rFonts w:asciiTheme="minorEastAsia" w:eastAsiaTheme="minorEastAsia" w:hAnsiTheme="minorEastAsia" w:hint="eastAsia"/>
                <w:w w:val="90"/>
              </w:rPr>
              <w:t>2</w:t>
            </w:r>
          </w:p>
          <w:p w14:paraId="6F0A1FE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727702A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w w:val="90"/>
              </w:rPr>
              <w:t>5</w:t>
            </w:r>
            <w:r>
              <w:rPr>
                <w:rFonts w:asciiTheme="minorEastAsia" w:eastAsiaTheme="minorEastAsia" w:hAnsiTheme="minorEastAsia" w:hint="eastAsia"/>
                <w:w w:val="90"/>
              </w:rPr>
              <w:t>(1)</w:t>
            </w:r>
          </w:p>
        </w:tc>
        <w:tc>
          <w:tcPr>
            <w:tcW w:w="8791" w:type="dxa"/>
            <w:gridSpan w:val="11"/>
            <w:tcBorders>
              <w:top w:val="single" w:sz="8" w:space="0" w:color="auto"/>
            </w:tcBorders>
          </w:tcPr>
          <w:p w14:paraId="5AAEFA1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事業所の登録者について、登録者の居住する場所及び要介護状態区分に応じて、登録している期間１月につきそれぞれ所定単位数を算定していますか。</w:t>
            </w:r>
          </w:p>
        </w:tc>
      </w:tr>
      <w:tr w:rsidR="00ED3523" w14:paraId="4CCA93BF" w14:textId="77777777">
        <w:trPr>
          <w:trHeight w:val="50"/>
        </w:trPr>
        <w:tc>
          <w:tcPr>
            <w:tcW w:w="1070" w:type="dxa"/>
            <w:gridSpan w:val="2"/>
            <w:vMerge/>
          </w:tcPr>
          <w:p w14:paraId="26C27DCF"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dotted" w:sz="4" w:space="0" w:color="auto"/>
              <w:bottom w:val="nil"/>
            </w:tcBorders>
          </w:tcPr>
          <w:p w14:paraId="0E61316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①看護小規模多機能型居宅介護費　イ（１）</w:t>
            </w:r>
          </w:p>
        </w:tc>
        <w:tc>
          <w:tcPr>
            <w:tcW w:w="3545" w:type="dxa"/>
            <w:gridSpan w:val="10"/>
            <w:tcBorders>
              <w:top w:val="single" w:sz="4" w:space="0" w:color="auto"/>
              <w:bottom w:val="single" w:sz="4" w:space="0" w:color="auto"/>
            </w:tcBorders>
          </w:tcPr>
          <w:p w14:paraId="41B1605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1FA82D74" w14:textId="77777777">
        <w:trPr>
          <w:trHeight w:val="66"/>
        </w:trPr>
        <w:tc>
          <w:tcPr>
            <w:tcW w:w="1070" w:type="dxa"/>
            <w:gridSpan w:val="2"/>
            <w:vMerge/>
          </w:tcPr>
          <w:p w14:paraId="1292D690"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bottom w:val="nil"/>
            </w:tcBorders>
          </w:tcPr>
          <w:p w14:paraId="263E136D" w14:textId="77777777" w:rsidR="00ED3523" w:rsidRDefault="007258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同一建物に居住する者以外の者に対して行う場合（１月につき）</w:t>
            </w:r>
          </w:p>
          <w:p w14:paraId="367C1085"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kern w:val="0"/>
              </w:rPr>
            </w:pPr>
            <w:r>
              <w:rPr>
                <w:rFonts w:asciiTheme="majorEastAsia" w:eastAsiaTheme="majorEastAsia" w:hAnsiTheme="majorEastAsia" w:hint="eastAsia"/>
                <w:b/>
                <w:color w:val="FF0000"/>
                <w:kern w:val="0"/>
              </w:rPr>
              <w:lastRenderedPageBreak/>
              <w:t>要介護１：１２</w:t>
            </w:r>
            <w:r>
              <w:rPr>
                <w:rFonts w:asciiTheme="majorEastAsia" w:eastAsiaTheme="majorEastAsia" w:hAnsiTheme="majorEastAsia" w:hint="eastAsia"/>
                <w:b/>
                <w:color w:val="FF0000"/>
                <w:kern w:val="0"/>
              </w:rPr>
              <w:t>,</w:t>
            </w:r>
            <w:r>
              <w:rPr>
                <w:rFonts w:asciiTheme="majorEastAsia" w:eastAsiaTheme="majorEastAsia" w:hAnsiTheme="majorEastAsia" w:hint="eastAsia"/>
                <w:b/>
                <w:color w:val="FF0000"/>
                <w:kern w:val="0"/>
              </w:rPr>
              <w:t>４４７単位、要介護２：１７，４１５単位、要介護３：２４，４８１単位、</w:t>
            </w:r>
          </w:p>
          <w:p w14:paraId="50928293" w14:textId="77777777" w:rsidR="00ED3523" w:rsidRDefault="0072581D">
            <w:pPr>
              <w:autoSpaceDE w:val="0"/>
              <w:autoSpaceDN w:val="0"/>
              <w:spacing w:line="260" w:lineRule="exact"/>
              <w:ind w:firstLineChars="300" w:firstLine="541"/>
              <w:rPr>
                <w:rFonts w:asciiTheme="minorEastAsia" w:eastAsiaTheme="minorEastAsia" w:hAnsiTheme="minorEastAsia"/>
                <w:w w:val="80"/>
              </w:rPr>
            </w:pPr>
            <w:r>
              <w:rPr>
                <w:rFonts w:asciiTheme="majorEastAsia" w:eastAsiaTheme="majorEastAsia" w:hAnsiTheme="majorEastAsia" w:hint="eastAsia"/>
                <w:b/>
                <w:color w:val="FF0000"/>
                <w:kern w:val="0"/>
              </w:rPr>
              <w:t>要介護４：２７，７６６単位、要介護５：３１，４０８単位</w:t>
            </w:r>
          </w:p>
        </w:tc>
      </w:tr>
      <w:tr w:rsidR="00ED3523" w14:paraId="3CF4ECFC" w14:textId="77777777">
        <w:trPr>
          <w:trHeight w:val="50"/>
        </w:trPr>
        <w:tc>
          <w:tcPr>
            <w:tcW w:w="1070" w:type="dxa"/>
            <w:gridSpan w:val="2"/>
            <w:vMerge/>
          </w:tcPr>
          <w:p w14:paraId="11E46BC6"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dotted" w:sz="4" w:space="0" w:color="auto"/>
              <w:bottom w:val="nil"/>
            </w:tcBorders>
          </w:tcPr>
          <w:p w14:paraId="030739F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②看護小規模多機能型居宅介護費　イ（２）　</w:t>
            </w:r>
          </w:p>
        </w:tc>
        <w:tc>
          <w:tcPr>
            <w:tcW w:w="3545" w:type="dxa"/>
            <w:gridSpan w:val="10"/>
            <w:tcBorders>
              <w:top w:val="single" w:sz="4" w:space="0" w:color="auto"/>
              <w:bottom w:val="single" w:sz="4" w:space="0" w:color="auto"/>
            </w:tcBorders>
          </w:tcPr>
          <w:p w14:paraId="4748551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580FCFC1" w14:textId="77777777">
        <w:trPr>
          <w:trHeight w:val="102"/>
        </w:trPr>
        <w:tc>
          <w:tcPr>
            <w:tcW w:w="1070" w:type="dxa"/>
            <w:gridSpan w:val="2"/>
            <w:vMerge/>
          </w:tcPr>
          <w:p w14:paraId="1B344EAC"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bottom w:val="nil"/>
            </w:tcBorders>
          </w:tcPr>
          <w:p w14:paraId="40BAEF21" w14:textId="77777777" w:rsidR="00ED3523" w:rsidRDefault="007258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同一建物に居住する者に対して行う場合（１月につき）</w:t>
            </w:r>
          </w:p>
          <w:p w14:paraId="5E74AC3D"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kern w:val="0"/>
              </w:rPr>
            </w:pPr>
            <w:r>
              <w:rPr>
                <w:rFonts w:asciiTheme="majorEastAsia" w:eastAsiaTheme="majorEastAsia" w:hAnsiTheme="majorEastAsia" w:hint="eastAsia"/>
                <w:b/>
                <w:color w:val="FF0000"/>
                <w:kern w:val="0"/>
              </w:rPr>
              <w:t>要介護１：１１，２１４単位、要介護２：１５，６９１単位、要介護３：２２，０５７単位、</w:t>
            </w:r>
          </w:p>
          <w:p w14:paraId="3D00858A" w14:textId="77777777" w:rsidR="00ED3523" w:rsidRDefault="0072581D">
            <w:pPr>
              <w:autoSpaceDE w:val="0"/>
              <w:autoSpaceDN w:val="0"/>
              <w:spacing w:line="260" w:lineRule="exact"/>
              <w:ind w:firstLineChars="300" w:firstLine="541"/>
              <w:rPr>
                <w:rFonts w:asciiTheme="minorEastAsia" w:eastAsiaTheme="minorEastAsia" w:hAnsiTheme="minorEastAsia"/>
              </w:rPr>
            </w:pPr>
            <w:r>
              <w:rPr>
                <w:rFonts w:asciiTheme="majorEastAsia" w:eastAsiaTheme="majorEastAsia" w:hAnsiTheme="majorEastAsia" w:hint="eastAsia"/>
                <w:b/>
                <w:color w:val="FF0000"/>
                <w:kern w:val="0"/>
              </w:rPr>
              <w:t>要介護４：２５，０１７単位、要介護５：２８，２９８単位</w:t>
            </w:r>
          </w:p>
        </w:tc>
      </w:tr>
      <w:tr w:rsidR="00ED3523" w14:paraId="54B7BA3B" w14:textId="77777777">
        <w:trPr>
          <w:trHeight w:val="1010"/>
        </w:trPr>
        <w:tc>
          <w:tcPr>
            <w:tcW w:w="1070" w:type="dxa"/>
            <w:gridSpan w:val="2"/>
            <w:vMerge/>
          </w:tcPr>
          <w:p w14:paraId="71A20A09"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dotted" w:sz="4" w:space="0" w:color="auto"/>
              <w:bottom w:val="single" w:sz="8" w:space="0" w:color="auto"/>
            </w:tcBorders>
          </w:tcPr>
          <w:p w14:paraId="7067DCD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月途中から登録した場合又は月途中から登録を終了した場合には、登録していた期間（登録日から当該月の末日まで又は当該月の初日から登録終了日まで）に対応した単位数を算定する。</w:t>
            </w:r>
          </w:p>
          <w:p w14:paraId="5B8F77A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月途中から看護小規模多機能型居宅介護事業所と同一建物に転居した場合又は月途中から看護小規模多機能型居宅介護事業所と同一建物から同一建物でない建物に転居した場合には、居住していた期間に対応した単位数を算定する。</w:t>
            </w:r>
          </w:p>
          <w:p w14:paraId="29EEE66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れらの算定基礎となる「登録日」とは、利用者が看護小規模多機能型居宅介護事業者と利用契約を結んだ日ではなく、通い、訪問又は宿泊のいずれかのサービスを実際に利用開始した日とする。また、「登録終了日」とは、利用者が看護小規模多機能型居宅介護事業者との間の利用契約を終了した日とする。</w:t>
            </w:r>
          </w:p>
          <w:p w14:paraId="4D0A3DA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「同一建物</w:t>
            </w:r>
            <w:r>
              <w:rPr>
                <w:rFonts w:asciiTheme="minorEastAsia" w:eastAsiaTheme="minorEastAsia" w:hAnsiTheme="minorEastAsia" w:hint="eastAsia"/>
              </w:rPr>
              <w:t>」とは、当該看護小規模多機能型居宅介護事業所と構造上又は外形上、一体的な建築物（養護老人ホーム、経費老人ホーム、有料老人ホーム、サービス付き高齢者向け住宅に限る。）を指すものである。具体的には、当該建物の１階部分に看護小規模多機能型居宅介護事業所がある場合や、当該建物と渡り廊下等で繋がっている場合が該当し、同一敷地内にある別棟の建築物や道路を挟んで隣接する場合は該当しない。</w:t>
            </w:r>
          </w:p>
          <w:p w14:paraId="1CED3FD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ここでいう同一の建物については、当該建築物の管理、運営法人が当該看護小規模多機能型居宅介護事業所の看護小規模多機能型居宅介護事業者</w:t>
            </w:r>
            <w:r>
              <w:rPr>
                <w:rFonts w:asciiTheme="minorEastAsia" w:eastAsiaTheme="minorEastAsia" w:hAnsiTheme="minorEastAsia" w:hint="eastAsia"/>
              </w:rPr>
              <w:t>と異なる場合であっても該当するものである。</w:t>
            </w:r>
          </w:p>
        </w:tc>
      </w:tr>
      <w:tr w:rsidR="00ED3523" w14:paraId="1A73AE9A" w14:textId="77777777">
        <w:tc>
          <w:tcPr>
            <w:tcW w:w="1070" w:type="dxa"/>
            <w:gridSpan w:val="2"/>
            <w:vMerge w:val="restart"/>
            <w:tcBorders>
              <w:top w:val="single" w:sz="8" w:space="0" w:color="auto"/>
            </w:tcBorders>
          </w:tcPr>
          <w:p w14:paraId="27704513"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 xml:space="preserve">5 </w:t>
            </w:r>
            <w:r>
              <w:rPr>
                <w:rFonts w:asciiTheme="majorEastAsia" w:eastAsiaTheme="majorEastAsia" w:hAnsiTheme="majorEastAsia" w:hint="eastAsia"/>
                <w:w w:val="90"/>
              </w:rPr>
              <w:t>短期利用</w:t>
            </w:r>
          </w:p>
          <w:p w14:paraId="1916A300"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居宅介護費</w:t>
            </w:r>
          </w:p>
          <w:p w14:paraId="1477FA37" w14:textId="77777777" w:rsidR="00ED3523" w:rsidRDefault="00ED3523">
            <w:pPr>
              <w:autoSpaceDE w:val="0"/>
              <w:autoSpaceDN w:val="0"/>
              <w:spacing w:line="260" w:lineRule="exact"/>
              <w:rPr>
                <w:rFonts w:asciiTheme="majorEastAsia" w:eastAsiaTheme="majorEastAsia" w:hAnsiTheme="majorEastAsia"/>
                <w:w w:val="90"/>
              </w:rPr>
            </w:pPr>
          </w:p>
          <w:p w14:paraId="59C6C0D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38E095B4"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ロ</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r>
              <w:rPr>
                <w:rFonts w:asciiTheme="minorEastAsia" w:eastAsiaTheme="minorEastAsia" w:hAnsiTheme="minorEastAsia" w:hint="eastAsia"/>
                <w:w w:val="90"/>
              </w:rPr>
              <w:t>3</w:t>
            </w:r>
          </w:p>
          <w:p w14:paraId="1ADBEA91"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01C27DC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w w:val="90"/>
              </w:rPr>
              <w:t>5</w:t>
            </w:r>
            <w:r>
              <w:rPr>
                <w:rFonts w:asciiTheme="minorEastAsia" w:eastAsiaTheme="minorEastAsia" w:hAnsiTheme="minorEastAsia" w:hint="eastAsia"/>
                <w:w w:val="90"/>
              </w:rPr>
              <w:t>(</w:t>
            </w:r>
            <w:r>
              <w:rPr>
                <w:rFonts w:asciiTheme="minorEastAsia" w:eastAsiaTheme="minorEastAsia" w:hAnsiTheme="minorEastAsia"/>
                <w:w w:val="90"/>
              </w:rPr>
              <w:t>2</w:t>
            </w:r>
            <w:r>
              <w:rPr>
                <w:rFonts w:asciiTheme="minorEastAsia" w:eastAsiaTheme="minorEastAsia" w:hAnsiTheme="minorEastAsia" w:hint="eastAsia"/>
                <w:w w:val="90"/>
              </w:rPr>
              <w:t>)</w:t>
            </w:r>
          </w:p>
        </w:tc>
        <w:tc>
          <w:tcPr>
            <w:tcW w:w="8791" w:type="dxa"/>
            <w:gridSpan w:val="11"/>
            <w:tcBorders>
              <w:top w:val="single" w:sz="8" w:space="0" w:color="auto"/>
              <w:bottom w:val="single" w:sz="4" w:space="0" w:color="auto"/>
            </w:tcBorders>
          </w:tcPr>
          <w:p w14:paraId="1D60824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下記の厚生労働大臣が定める基準に適合するものとして市に届け出た事業所において、サービスを提供した場合に、登録者の要介護（要支援）状態区分に応じて、それぞれ所定単位数を算定していますか。</w:t>
            </w:r>
          </w:p>
        </w:tc>
      </w:tr>
      <w:tr w:rsidR="00ED3523" w14:paraId="2077766B" w14:textId="77777777">
        <w:tc>
          <w:tcPr>
            <w:tcW w:w="1070" w:type="dxa"/>
            <w:gridSpan w:val="2"/>
            <w:vMerge/>
          </w:tcPr>
          <w:p w14:paraId="62FE0044"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nil"/>
            </w:tcBorders>
          </w:tcPr>
          <w:p w14:paraId="455D24F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短期利用居宅介護費　ロ（１日につき）</w:t>
            </w:r>
          </w:p>
        </w:tc>
        <w:tc>
          <w:tcPr>
            <w:tcW w:w="3545" w:type="dxa"/>
            <w:gridSpan w:val="10"/>
            <w:tcBorders>
              <w:top w:val="single" w:sz="4" w:space="0" w:color="auto"/>
              <w:bottom w:val="single" w:sz="4" w:space="0" w:color="auto"/>
            </w:tcBorders>
          </w:tcPr>
          <w:p w14:paraId="2160FA8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004DF66C" w14:textId="77777777">
        <w:tc>
          <w:tcPr>
            <w:tcW w:w="1070" w:type="dxa"/>
            <w:gridSpan w:val="2"/>
            <w:vMerge/>
          </w:tcPr>
          <w:p w14:paraId="22069FE5"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bottom w:val="nil"/>
            </w:tcBorders>
          </w:tcPr>
          <w:p w14:paraId="7330D06E"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要介護１：５７１単位、要介護２：６３８単位、要介護３：７０６単位、</w:t>
            </w:r>
          </w:p>
          <w:p w14:paraId="32B90DAA" w14:textId="77777777" w:rsidR="00ED3523" w:rsidRDefault="0072581D">
            <w:pPr>
              <w:autoSpaceDE w:val="0"/>
              <w:autoSpaceDN w:val="0"/>
              <w:spacing w:line="260" w:lineRule="exact"/>
              <w:ind w:firstLineChars="300" w:firstLine="541"/>
              <w:rPr>
                <w:rFonts w:asciiTheme="minorEastAsia" w:eastAsiaTheme="minorEastAsia" w:hAnsiTheme="minorEastAsia"/>
              </w:rPr>
            </w:pPr>
            <w:r>
              <w:rPr>
                <w:rFonts w:asciiTheme="majorEastAsia" w:eastAsiaTheme="majorEastAsia" w:hAnsiTheme="majorEastAsia" w:hint="eastAsia"/>
                <w:b/>
                <w:color w:val="FF0000"/>
              </w:rPr>
              <w:t>要介護４：７７３単位、要介護５：８３９単位</w:t>
            </w:r>
          </w:p>
        </w:tc>
      </w:tr>
      <w:tr w:rsidR="00ED3523" w14:paraId="56ED088E" w14:textId="77777777">
        <w:tc>
          <w:tcPr>
            <w:tcW w:w="1070" w:type="dxa"/>
            <w:gridSpan w:val="2"/>
            <w:vMerge/>
          </w:tcPr>
          <w:p w14:paraId="49F34189"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dotted" w:sz="4" w:space="0" w:color="auto"/>
              <w:bottom w:val="single" w:sz="4" w:space="0" w:color="auto"/>
            </w:tcBorders>
          </w:tcPr>
          <w:p w14:paraId="1425F65F" w14:textId="77777777" w:rsidR="00ED3523" w:rsidRDefault="0072581D">
            <w:pPr>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w:t>
            </w:r>
            <w:r>
              <w:rPr>
                <w:rFonts w:asciiTheme="minorEastAsia" w:eastAsiaTheme="minorEastAsia" w:hAnsiTheme="minorEastAsia" w:hint="eastAsia"/>
              </w:rPr>
              <w:t>27</w:t>
            </w:r>
            <w:r>
              <w:rPr>
                <w:rFonts w:asciiTheme="minorEastAsia" w:eastAsiaTheme="minorEastAsia" w:hAnsiTheme="minorEastAsia" w:hint="eastAsia"/>
              </w:rPr>
              <w:t>年厚生労働省告示第</w:t>
            </w:r>
            <w:r>
              <w:rPr>
                <w:rFonts w:asciiTheme="minorEastAsia" w:eastAsiaTheme="minorEastAsia" w:hAnsiTheme="minorEastAsia" w:hint="eastAsia"/>
              </w:rPr>
              <w:t>9</w:t>
            </w:r>
            <w:r>
              <w:rPr>
                <w:rFonts w:asciiTheme="minorEastAsia" w:eastAsiaTheme="minorEastAsia" w:hAnsiTheme="minorEastAsia"/>
              </w:rPr>
              <w:t>5</w:t>
            </w:r>
            <w:r>
              <w:rPr>
                <w:rFonts w:asciiTheme="minorEastAsia" w:eastAsiaTheme="minorEastAsia" w:hAnsiTheme="minorEastAsia" w:hint="eastAsia"/>
              </w:rPr>
              <w:t>号　第</w:t>
            </w:r>
            <w:r>
              <w:rPr>
                <w:rFonts w:asciiTheme="minorEastAsia" w:eastAsiaTheme="minorEastAsia" w:hAnsiTheme="minorEastAsia" w:hint="eastAsia"/>
              </w:rPr>
              <w:t>74</w:t>
            </w:r>
            <w:r>
              <w:rPr>
                <w:rFonts w:asciiTheme="minorEastAsia" w:eastAsiaTheme="minorEastAsia" w:hAnsiTheme="minorEastAsia" w:hint="eastAsia"/>
              </w:rPr>
              <w:t>号　第</w:t>
            </w:r>
            <w:r>
              <w:rPr>
                <w:rFonts w:asciiTheme="minorEastAsia" w:eastAsiaTheme="minorEastAsia" w:hAnsiTheme="minorEastAsia" w:hint="eastAsia"/>
              </w:rPr>
              <w:t>5</w:t>
            </w:r>
            <w:r>
              <w:rPr>
                <w:rFonts w:asciiTheme="minorEastAsia" w:eastAsiaTheme="minorEastAsia" w:hAnsiTheme="minorEastAsia"/>
              </w:rPr>
              <w:t>4</w:t>
            </w:r>
            <w:r>
              <w:rPr>
                <w:rFonts w:asciiTheme="minorEastAsia" w:eastAsiaTheme="minorEastAsia" w:hAnsiTheme="minorEastAsia" w:hint="eastAsia"/>
              </w:rPr>
              <w:t>号準用）】</w:t>
            </w:r>
          </w:p>
          <w:p w14:paraId="0F6954F6" w14:textId="77777777" w:rsidR="00ED3523" w:rsidRDefault="0072581D">
            <w:pPr>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次のいずれにも適合すること。</w:t>
            </w:r>
          </w:p>
        </w:tc>
      </w:tr>
      <w:tr w:rsidR="00ED3523" w14:paraId="64D957E1" w14:textId="77777777">
        <w:trPr>
          <w:trHeight w:val="500"/>
        </w:trPr>
        <w:tc>
          <w:tcPr>
            <w:tcW w:w="1070" w:type="dxa"/>
            <w:gridSpan w:val="2"/>
            <w:vMerge/>
          </w:tcPr>
          <w:p w14:paraId="5E6E0959"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nil"/>
            </w:tcBorders>
          </w:tcPr>
          <w:p w14:paraId="3E698C66"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利用者の状態や利用者の家族等の事情により、居宅介護支援事業所の介護支援専門員が、緊急に利用することが必要と</w:t>
            </w:r>
          </w:p>
        </w:tc>
        <w:tc>
          <w:tcPr>
            <w:tcW w:w="994" w:type="dxa"/>
            <w:gridSpan w:val="7"/>
            <w:tcBorders>
              <w:top w:val="single" w:sz="4" w:space="0" w:color="auto"/>
              <w:bottom w:val="single" w:sz="4" w:space="0" w:color="auto"/>
            </w:tcBorders>
          </w:tcPr>
          <w:p w14:paraId="723C029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33B428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13740465" w14:textId="77777777" w:rsidR="00ED3523" w:rsidRDefault="00ED3523">
            <w:pPr>
              <w:autoSpaceDE w:val="0"/>
              <w:autoSpaceDN w:val="0"/>
              <w:spacing w:line="260" w:lineRule="exact"/>
              <w:rPr>
                <w:rFonts w:asciiTheme="minorEastAsia" w:eastAsiaTheme="minorEastAsia" w:hAnsiTheme="minorEastAsia"/>
              </w:rPr>
            </w:pPr>
          </w:p>
        </w:tc>
      </w:tr>
      <w:tr w:rsidR="00ED3523" w14:paraId="4FCC97FB" w14:textId="77777777">
        <w:trPr>
          <w:trHeight w:val="270"/>
        </w:trPr>
        <w:tc>
          <w:tcPr>
            <w:tcW w:w="1070" w:type="dxa"/>
            <w:gridSpan w:val="2"/>
            <w:vMerge/>
          </w:tcPr>
          <w:p w14:paraId="010D44A2"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bottom w:val="single" w:sz="4" w:space="0" w:color="auto"/>
            </w:tcBorders>
          </w:tcPr>
          <w:p w14:paraId="750EB1EC" w14:textId="77777777" w:rsidR="00ED3523" w:rsidRDefault="0072581D">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認めた場合であって、看護小規模多機能型居宅介護事業所の介護支援専門員が、当該事業所の登録者に対するサービスの提供に支障がないと認めた場合であること。</w:t>
            </w:r>
          </w:p>
        </w:tc>
      </w:tr>
      <w:tr w:rsidR="00ED3523" w14:paraId="40FDC99B" w14:textId="77777777">
        <w:trPr>
          <w:trHeight w:val="425"/>
        </w:trPr>
        <w:tc>
          <w:tcPr>
            <w:tcW w:w="1070" w:type="dxa"/>
            <w:gridSpan w:val="2"/>
            <w:vMerge/>
          </w:tcPr>
          <w:p w14:paraId="76EF571D"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nil"/>
            </w:tcBorders>
          </w:tcPr>
          <w:p w14:paraId="56EDF90E"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利用の開始に当たって、あらかじめ７日以内（利用者の日常生活上の世話を行う家族等の疾病等やむを得ない事情が</w:t>
            </w:r>
          </w:p>
        </w:tc>
        <w:tc>
          <w:tcPr>
            <w:tcW w:w="994" w:type="dxa"/>
            <w:gridSpan w:val="7"/>
            <w:tcBorders>
              <w:top w:val="single" w:sz="4" w:space="0" w:color="auto"/>
              <w:bottom w:val="single" w:sz="4" w:space="0" w:color="auto"/>
            </w:tcBorders>
          </w:tcPr>
          <w:p w14:paraId="0278824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42B933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tcBorders>
          </w:tcPr>
          <w:p w14:paraId="76BCB878" w14:textId="77777777" w:rsidR="00ED3523" w:rsidRDefault="00ED3523">
            <w:pPr>
              <w:autoSpaceDE w:val="0"/>
              <w:autoSpaceDN w:val="0"/>
              <w:spacing w:line="260" w:lineRule="exact"/>
              <w:rPr>
                <w:rFonts w:asciiTheme="minorEastAsia" w:eastAsiaTheme="minorEastAsia" w:hAnsiTheme="minorEastAsia"/>
              </w:rPr>
            </w:pPr>
          </w:p>
        </w:tc>
      </w:tr>
      <w:tr w:rsidR="00ED3523" w14:paraId="37798CE6" w14:textId="77777777">
        <w:trPr>
          <w:trHeight w:val="245"/>
        </w:trPr>
        <w:tc>
          <w:tcPr>
            <w:tcW w:w="1070" w:type="dxa"/>
            <w:gridSpan w:val="2"/>
            <w:vMerge/>
          </w:tcPr>
          <w:p w14:paraId="632C1C71"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nil"/>
              <w:bottom w:val="single" w:sz="4" w:space="0" w:color="auto"/>
            </w:tcBorders>
          </w:tcPr>
          <w:p w14:paraId="2E4C12C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ある場合は１４日以内）の利用期間を定めること。</w:t>
            </w:r>
          </w:p>
        </w:tc>
      </w:tr>
      <w:tr w:rsidR="00ED3523" w14:paraId="5A7E5126" w14:textId="77777777">
        <w:trPr>
          <w:trHeight w:val="441"/>
        </w:trPr>
        <w:tc>
          <w:tcPr>
            <w:tcW w:w="1070" w:type="dxa"/>
            <w:gridSpan w:val="2"/>
            <w:vMerge/>
          </w:tcPr>
          <w:p w14:paraId="4D1F3243"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single" w:sz="4" w:space="0" w:color="auto"/>
            </w:tcBorders>
          </w:tcPr>
          <w:p w14:paraId="40D824F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人員基準欠如に該当していないこと。</w:t>
            </w:r>
          </w:p>
        </w:tc>
        <w:tc>
          <w:tcPr>
            <w:tcW w:w="994" w:type="dxa"/>
            <w:gridSpan w:val="7"/>
            <w:tcBorders>
              <w:top w:val="single" w:sz="4" w:space="0" w:color="auto"/>
              <w:bottom w:val="single" w:sz="4" w:space="0" w:color="auto"/>
            </w:tcBorders>
          </w:tcPr>
          <w:p w14:paraId="3F0EA51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FDF63C1" w14:textId="77777777" w:rsidR="00ED3523" w:rsidRDefault="0072581D">
            <w:pPr>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2802B024" w14:textId="77777777" w:rsidR="00ED3523" w:rsidRDefault="00ED3523">
            <w:pPr>
              <w:rPr>
                <w:rFonts w:asciiTheme="minorEastAsia" w:eastAsiaTheme="minorEastAsia" w:hAnsiTheme="minorEastAsia"/>
              </w:rPr>
            </w:pPr>
          </w:p>
          <w:p w14:paraId="0A2C246E" w14:textId="77777777" w:rsidR="00ED3523" w:rsidRDefault="00ED3523">
            <w:pPr>
              <w:autoSpaceDE w:val="0"/>
              <w:autoSpaceDN w:val="0"/>
              <w:spacing w:line="260" w:lineRule="exact"/>
              <w:rPr>
                <w:rFonts w:asciiTheme="minorEastAsia" w:eastAsiaTheme="minorEastAsia" w:hAnsiTheme="minorEastAsia"/>
              </w:rPr>
            </w:pPr>
          </w:p>
        </w:tc>
      </w:tr>
      <w:tr w:rsidR="00ED3523" w14:paraId="7EE29C9C" w14:textId="77777777">
        <w:trPr>
          <w:trHeight w:val="471"/>
        </w:trPr>
        <w:tc>
          <w:tcPr>
            <w:tcW w:w="1070" w:type="dxa"/>
            <w:gridSpan w:val="2"/>
            <w:vMerge/>
          </w:tcPr>
          <w:p w14:paraId="3AFBF9B1"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dotted" w:sz="4" w:space="0" w:color="auto"/>
            </w:tcBorders>
          </w:tcPr>
          <w:p w14:paraId="6FA6E1CD"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サービス提供が過少である場合の減算に該当していないこと。</w:t>
            </w:r>
          </w:p>
        </w:tc>
        <w:tc>
          <w:tcPr>
            <w:tcW w:w="994" w:type="dxa"/>
            <w:gridSpan w:val="7"/>
            <w:tcBorders>
              <w:top w:val="single" w:sz="4" w:space="0" w:color="auto"/>
              <w:bottom w:val="single" w:sz="4" w:space="0" w:color="auto"/>
            </w:tcBorders>
          </w:tcPr>
          <w:p w14:paraId="703161E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18561BD" w14:textId="77777777" w:rsidR="00ED3523" w:rsidRDefault="0072581D">
            <w:pPr>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65035784" w14:textId="77777777" w:rsidR="00ED3523" w:rsidRDefault="00ED3523">
            <w:pPr>
              <w:rPr>
                <w:rFonts w:asciiTheme="minorEastAsia" w:eastAsiaTheme="minorEastAsia" w:hAnsiTheme="minorEastAsia"/>
              </w:rPr>
            </w:pPr>
          </w:p>
          <w:p w14:paraId="4C414436" w14:textId="77777777" w:rsidR="00ED3523" w:rsidRDefault="00ED3523">
            <w:pPr>
              <w:autoSpaceDE w:val="0"/>
              <w:autoSpaceDN w:val="0"/>
              <w:spacing w:line="260" w:lineRule="exact"/>
              <w:rPr>
                <w:rFonts w:asciiTheme="minorEastAsia" w:eastAsiaTheme="minorEastAsia" w:hAnsiTheme="minorEastAsia"/>
                <w:b/>
              </w:rPr>
            </w:pPr>
          </w:p>
        </w:tc>
      </w:tr>
      <w:tr w:rsidR="00ED3523" w14:paraId="381FE6F6" w14:textId="77777777">
        <w:trPr>
          <w:trHeight w:val="493"/>
        </w:trPr>
        <w:tc>
          <w:tcPr>
            <w:tcW w:w="1070" w:type="dxa"/>
            <w:gridSpan w:val="2"/>
            <w:vMerge/>
          </w:tcPr>
          <w:p w14:paraId="569F1A6F"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dotted" w:sz="4" w:space="0" w:color="auto"/>
              <w:bottom w:val="single" w:sz="8" w:space="0" w:color="auto"/>
            </w:tcBorders>
          </w:tcPr>
          <w:p w14:paraId="30C607A4" w14:textId="77777777" w:rsidR="00ED3523" w:rsidRDefault="0072581D">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宿泊室を活用する場合については、登録者の宿泊サービスの利用者と登録者以外の短期利用者の合計が、宿泊サービスの利用定員の範囲内で、空いている宿泊室を利用するものであること。</w:t>
            </w:r>
          </w:p>
        </w:tc>
      </w:tr>
      <w:tr w:rsidR="00ED3523" w14:paraId="26C5C173" w14:textId="77777777">
        <w:trPr>
          <w:trHeight w:val="691"/>
        </w:trPr>
        <w:tc>
          <w:tcPr>
            <w:tcW w:w="1070" w:type="dxa"/>
            <w:gridSpan w:val="2"/>
            <w:vMerge w:val="restart"/>
            <w:tcBorders>
              <w:top w:val="single" w:sz="8" w:space="0" w:color="auto"/>
            </w:tcBorders>
          </w:tcPr>
          <w:p w14:paraId="3AEC30AD"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 xml:space="preserve">6 </w:t>
            </w:r>
            <w:r>
              <w:rPr>
                <w:rFonts w:asciiTheme="majorEastAsia" w:eastAsiaTheme="majorEastAsia" w:hAnsiTheme="majorEastAsia" w:hint="eastAsia"/>
                <w:b/>
                <w:color w:val="FF0000"/>
                <w:w w:val="90"/>
              </w:rPr>
              <w:t>身体拘束廃止未実施減算</w:t>
            </w:r>
          </w:p>
          <w:p w14:paraId="1214375D" w14:textId="77777777" w:rsidR="00ED3523" w:rsidRDefault="00ED3523">
            <w:pPr>
              <w:autoSpaceDE w:val="0"/>
              <w:autoSpaceDN w:val="0"/>
              <w:spacing w:line="260" w:lineRule="exact"/>
              <w:rPr>
                <w:rFonts w:asciiTheme="majorEastAsia" w:eastAsiaTheme="majorEastAsia" w:hAnsiTheme="majorEastAsia"/>
                <w:b/>
                <w:color w:val="FF0000"/>
                <w:w w:val="90"/>
              </w:rPr>
            </w:pPr>
          </w:p>
          <w:p w14:paraId="2C9CAE72"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費用別表</w:t>
            </w:r>
            <w:r>
              <w:rPr>
                <w:rFonts w:asciiTheme="majorEastAsia" w:eastAsiaTheme="majorEastAsia" w:hAnsiTheme="majorEastAsia" w:hint="eastAsia"/>
                <w:b/>
                <w:color w:val="FF0000"/>
                <w:w w:val="90"/>
              </w:rPr>
              <w:t>8</w:t>
            </w:r>
          </w:p>
          <w:p w14:paraId="11DD2615"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ロ</w:t>
            </w:r>
            <w:r>
              <w:rPr>
                <w:rFonts w:asciiTheme="majorEastAsia" w:eastAsiaTheme="majorEastAsia" w:hAnsiTheme="majorEastAsia" w:hint="eastAsia"/>
                <w:b/>
                <w:color w:val="FF0000"/>
                <w:w w:val="90"/>
              </w:rPr>
              <w:t xml:space="preserve"> </w:t>
            </w:r>
            <w:r>
              <w:rPr>
                <w:rFonts w:asciiTheme="majorEastAsia" w:eastAsiaTheme="majorEastAsia" w:hAnsiTheme="majorEastAsia" w:hint="eastAsia"/>
                <w:b/>
                <w:color w:val="FF0000"/>
                <w:w w:val="90"/>
              </w:rPr>
              <w:t>注</w:t>
            </w:r>
            <w:r>
              <w:rPr>
                <w:rFonts w:asciiTheme="majorEastAsia" w:eastAsiaTheme="majorEastAsia" w:hAnsiTheme="majorEastAsia" w:hint="eastAsia"/>
                <w:b/>
                <w:color w:val="FF0000"/>
                <w:w w:val="90"/>
              </w:rPr>
              <w:t>4</w:t>
            </w:r>
          </w:p>
          <w:p w14:paraId="6C0A9EDC"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費用通知</w:t>
            </w:r>
            <w:r>
              <w:rPr>
                <w:rFonts w:asciiTheme="majorEastAsia" w:eastAsiaTheme="majorEastAsia" w:hAnsiTheme="majorEastAsia" w:hint="eastAsia"/>
                <w:b/>
                <w:color w:val="FF0000"/>
                <w:w w:val="90"/>
              </w:rPr>
              <w:t>2</w:t>
            </w:r>
          </w:p>
          <w:p w14:paraId="6E7D56B4" w14:textId="77777777" w:rsidR="00ED3523" w:rsidRDefault="0072581D">
            <w:pPr>
              <w:autoSpaceDE w:val="0"/>
              <w:autoSpaceDN w:val="0"/>
              <w:spacing w:line="260" w:lineRule="exact"/>
              <w:rPr>
                <w:rFonts w:asciiTheme="majorEastAsia" w:eastAsiaTheme="majorEastAsia" w:hAnsiTheme="majorEastAsia"/>
                <w:b/>
                <w:w w:val="90"/>
              </w:rPr>
            </w:pPr>
            <w:r>
              <w:rPr>
                <w:rFonts w:asciiTheme="majorEastAsia" w:eastAsiaTheme="majorEastAsia" w:hAnsiTheme="majorEastAsia"/>
                <w:b/>
                <w:color w:val="FF0000"/>
                <w:w w:val="90"/>
              </w:rPr>
              <w:t>5(</w:t>
            </w:r>
            <w:r>
              <w:rPr>
                <w:rFonts w:asciiTheme="majorEastAsia" w:eastAsiaTheme="majorEastAsia" w:hAnsiTheme="majorEastAsia" w:hint="eastAsia"/>
                <w:b/>
                <w:color w:val="FF0000"/>
                <w:w w:val="90"/>
              </w:rPr>
              <w:t>3</w:t>
            </w:r>
            <w:r>
              <w:rPr>
                <w:rFonts w:asciiTheme="majorEastAsia" w:eastAsiaTheme="majorEastAsia" w:hAnsiTheme="majorEastAsia"/>
                <w:b/>
                <w:color w:val="FF0000"/>
                <w:w w:val="90"/>
              </w:rPr>
              <w:t>)</w:t>
            </w:r>
          </w:p>
        </w:tc>
        <w:tc>
          <w:tcPr>
            <w:tcW w:w="5246" w:type="dxa"/>
            <w:tcBorders>
              <w:top w:val="single" w:sz="8" w:space="0" w:color="auto"/>
              <w:bottom w:val="nil"/>
            </w:tcBorders>
          </w:tcPr>
          <w:p w14:paraId="59743019" w14:textId="77777777" w:rsidR="00ED3523" w:rsidRDefault="0072581D">
            <w:pPr>
              <w:autoSpaceDE w:val="0"/>
              <w:autoSpaceDN w:val="0"/>
              <w:spacing w:line="260" w:lineRule="exact"/>
              <w:ind w:left="87" w:hangingChars="48" w:hanging="87"/>
              <w:rPr>
                <w:rFonts w:asciiTheme="majorEastAsia" w:eastAsiaTheme="majorEastAsia" w:hAnsiTheme="majorEastAsia"/>
                <w:b/>
                <w:color w:val="FF0000"/>
              </w:rPr>
            </w:pPr>
            <w:r>
              <w:rPr>
                <w:rFonts w:asciiTheme="majorEastAsia" w:eastAsiaTheme="majorEastAsia" w:hAnsiTheme="majorEastAsia" w:hint="eastAsia"/>
                <w:b/>
                <w:color w:val="FF0000"/>
              </w:rPr>
              <w:t xml:space="preserve">　厚生労働大臣が定める基準を満たさない場合は、身体拘束廃止未実施減算として、所定単位数の</w:t>
            </w:r>
            <w:r>
              <w:rPr>
                <w:rFonts w:asciiTheme="majorEastAsia" w:eastAsiaTheme="majorEastAsia" w:hAnsiTheme="majorEastAsia" w:hint="eastAsia"/>
                <w:b/>
                <w:color w:val="FF0000"/>
              </w:rPr>
              <w:t>100</w:t>
            </w:r>
            <w:r>
              <w:rPr>
                <w:rFonts w:asciiTheme="majorEastAsia" w:eastAsiaTheme="majorEastAsia" w:hAnsiTheme="majorEastAsia" w:hint="eastAsia"/>
                <w:b/>
                <w:color w:val="FF0000"/>
              </w:rPr>
              <w:t>分の１に相当する単位数を所定単位数から減算していますか。</w:t>
            </w:r>
          </w:p>
        </w:tc>
        <w:tc>
          <w:tcPr>
            <w:tcW w:w="994" w:type="dxa"/>
            <w:gridSpan w:val="7"/>
            <w:tcBorders>
              <w:top w:val="single" w:sz="8" w:space="0" w:color="auto"/>
              <w:bottom w:val="single" w:sz="4" w:space="0" w:color="auto"/>
            </w:tcBorders>
          </w:tcPr>
          <w:p w14:paraId="596620E6"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3E08EE06"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77A0272E"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□非該当</w:t>
            </w:r>
          </w:p>
        </w:tc>
        <w:tc>
          <w:tcPr>
            <w:tcW w:w="2551" w:type="dxa"/>
            <w:gridSpan w:val="3"/>
            <w:tcBorders>
              <w:top w:val="single" w:sz="8" w:space="0" w:color="auto"/>
              <w:bottom w:val="single" w:sz="4" w:space="0" w:color="auto"/>
            </w:tcBorders>
          </w:tcPr>
          <w:p w14:paraId="560C0918" w14:textId="77777777" w:rsidR="00ED3523" w:rsidRDefault="00ED3523">
            <w:pPr>
              <w:autoSpaceDE w:val="0"/>
              <w:autoSpaceDN w:val="0"/>
              <w:spacing w:line="260" w:lineRule="exact"/>
              <w:rPr>
                <w:rFonts w:asciiTheme="majorEastAsia" w:eastAsiaTheme="majorEastAsia" w:hAnsiTheme="majorEastAsia"/>
                <w:b/>
                <w:color w:val="FF0000"/>
              </w:rPr>
            </w:pPr>
          </w:p>
        </w:tc>
      </w:tr>
      <w:tr w:rsidR="00ED3523" w14:paraId="57285FCA" w14:textId="77777777">
        <w:trPr>
          <w:trHeight w:val="691"/>
        </w:trPr>
        <w:tc>
          <w:tcPr>
            <w:tcW w:w="1070" w:type="dxa"/>
            <w:gridSpan w:val="2"/>
            <w:vMerge/>
          </w:tcPr>
          <w:p w14:paraId="0B9B298E"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dotted" w:sz="4" w:space="0" w:color="auto"/>
            </w:tcBorders>
          </w:tcPr>
          <w:p w14:paraId="5A95D8B8"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【別に厚生労働大臣が定める基準　厚生労働大臣が定める基準</w:t>
            </w:r>
            <w:r>
              <w:rPr>
                <w:rFonts w:asciiTheme="majorEastAsia" w:eastAsiaTheme="majorEastAsia" w:hAnsiTheme="majorEastAsia" w:hint="eastAsia"/>
                <w:b/>
                <w:color w:val="FF0000"/>
              </w:rPr>
              <w:t>74</w:t>
            </w:r>
            <w:r>
              <w:rPr>
                <w:rFonts w:asciiTheme="majorEastAsia" w:eastAsiaTheme="majorEastAsia" w:hAnsiTheme="majorEastAsia" w:hint="eastAsia"/>
                <w:b/>
                <w:color w:val="FF0000"/>
              </w:rPr>
              <w:t>号の</w:t>
            </w:r>
            <w:r>
              <w:rPr>
                <w:rFonts w:asciiTheme="majorEastAsia" w:eastAsiaTheme="majorEastAsia" w:hAnsiTheme="majorEastAsia" w:hint="eastAsia"/>
                <w:b/>
                <w:color w:val="FF0000"/>
              </w:rPr>
              <w:t>2</w:t>
            </w:r>
            <w:r>
              <w:rPr>
                <w:rFonts w:asciiTheme="majorEastAsia" w:eastAsiaTheme="majorEastAsia" w:hAnsiTheme="majorEastAsia" w:hint="eastAsia"/>
                <w:b/>
                <w:color w:val="FF0000"/>
              </w:rPr>
              <w:t>】</w:t>
            </w:r>
          </w:p>
          <w:p w14:paraId="41A7E429"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指定地域密着型サービス基準</w:t>
            </w:r>
            <w:r>
              <w:rPr>
                <w:rFonts w:asciiTheme="majorEastAsia" w:eastAsiaTheme="majorEastAsia" w:hAnsiTheme="majorEastAsia" w:hint="eastAsia"/>
                <w:b/>
                <w:color w:val="FF0000"/>
              </w:rPr>
              <w:t>177</w:t>
            </w:r>
            <w:r>
              <w:rPr>
                <w:rFonts w:asciiTheme="majorEastAsia" w:eastAsiaTheme="majorEastAsia" w:hAnsiTheme="majorEastAsia" w:hint="eastAsia"/>
                <w:b/>
                <w:color w:val="FF0000"/>
              </w:rPr>
              <w:t>条第</w:t>
            </w:r>
            <w:r>
              <w:rPr>
                <w:rFonts w:asciiTheme="majorEastAsia" w:eastAsiaTheme="majorEastAsia" w:hAnsiTheme="majorEastAsia" w:hint="eastAsia"/>
                <w:b/>
                <w:color w:val="FF0000"/>
              </w:rPr>
              <w:t>6</w:t>
            </w:r>
            <w:r>
              <w:rPr>
                <w:rFonts w:asciiTheme="majorEastAsia" w:eastAsiaTheme="majorEastAsia" w:hAnsiTheme="majorEastAsia" w:hint="eastAsia"/>
                <w:b/>
                <w:color w:val="FF0000"/>
              </w:rPr>
              <w:t>号及び第７号に規定する基準に適合していること。</w:t>
            </w:r>
          </w:p>
          <w:p w14:paraId="60E8C026"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※指定地域密着型サービス基準</w:t>
            </w:r>
            <w:r>
              <w:rPr>
                <w:rFonts w:asciiTheme="majorEastAsia" w:eastAsiaTheme="majorEastAsia" w:hAnsiTheme="majorEastAsia" w:hint="eastAsia"/>
                <w:b/>
                <w:color w:val="FF0000"/>
              </w:rPr>
              <w:t>177</w:t>
            </w:r>
            <w:r>
              <w:rPr>
                <w:rFonts w:asciiTheme="majorEastAsia" w:eastAsiaTheme="majorEastAsia" w:hAnsiTheme="majorEastAsia" w:hint="eastAsia"/>
                <w:b/>
                <w:color w:val="FF0000"/>
              </w:rPr>
              <w:t>条第</w:t>
            </w:r>
            <w:r>
              <w:rPr>
                <w:rFonts w:asciiTheme="majorEastAsia" w:eastAsiaTheme="majorEastAsia" w:hAnsiTheme="majorEastAsia" w:hint="eastAsia"/>
                <w:b/>
                <w:color w:val="FF0000"/>
              </w:rPr>
              <w:t>6</w:t>
            </w:r>
            <w:r>
              <w:rPr>
                <w:rFonts w:asciiTheme="majorEastAsia" w:eastAsiaTheme="majorEastAsia" w:hAnsiTheme="majorEastAsia" w:hint="eastAsia"/>
                <w:b/>
                <w:color w:val="FF0000"/>
              </w:rPr>
              <w:t>号及び第７号</w:t>
            </w:r>
          </w:p>
          <w:p w14:paraId="5C20680A" w14:textId="5D08C11F"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事業者は、前号の身体的拘束等を行う場合には、その態様及び時間、その際の利用者の心身の状況並びに緊急やむを得ない理由を記録しなければならない。</w:t>
            </w:r>
          </w:p>
          <w:p w14:paraId="62443999" w14:textId="33E5B521"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事業者は、身体的拘束等の適正化を図るため、次に掲げる措置を講じなければならない。</w:t>
            </w:r>
          </w:p>
          <w:p w14:paraId="6E6286FC" w14:textId="22FE3E43" w:rsidR="00ED3523" w:rsidRDefault="0072581D">
            <w:pPr>
              <w:autoSpaceDE w:val="0"/>
              <w:autoSpaceDN w:val="0"/>
              <w:spacing w:line="260" w:lineRule="exact"/>
              <w:ind w:leftChars="200" w:left="539"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イ　身体的拘束等の適正化のための対策を検討する委員会（テレビ電話装置等を活用して行うことができるものとする。）を三月に一回以上開催するとともに、その結果について、看</w:t>
            </w:r>
            <w:r>
              <w:rPr>
                <w:rFonts w:asciiTheme="majorEastAsia" w:eastAsiaTheme="majorEastAsia" w:hAnsiTheme="majorEastAsia" w:hint="eastAsia"/>
                <w:b/>
                <w:color w:val="FF0000"/>
              </w:rPr>
              <w:t>従業者に周知徹底を図ること。</w:t>
            </w:r>
          </w:p>
          <w:p w14:paraId="54E15AAC" w14:textId="77777777" w:rsidR="00ED3523" w:rsidRDefault="0072581D">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ロ</w:t>
            </w:r>
            <w:r>
              <w:rPr>
                <w:rFonts w:asciiTheme="majorEastAsia" w:eastAsiaTheme="majorEastAsia" w:hAnsiTheme="majorEastAsia" w:hint="eastAsia"/>
                <w:b/>
                <w:color w:val="FF0000"/>
              </w:rPr>
              <w:t xml:space="preserve">　身体的拘束等の適正化のための指針を整備すること。</w:t>
            </w:r>
          </w:p>
          <w:p w14:paraId="64604C54" w14:textId="4C1C37A3" w:rsidR="00ED3523" w:rsidRDefault="0072581D">
            <w:pPr>
              <w:autoSpaceDE w:val="0"/>
              <w:autoSpaceDN w:val="0"/>
              <w:spacing w:line="260" w:lineRule="exact"/>
              <w:ind w:leftChars="200" w:left="539"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ハ　</w:t>
            </w:r>
            <w:r>
              <w:rPr>
                <w:rFonts w:asciiTheme="majorEastAsia" w:eastAsiaTheme="majorEastAsia" w:hAnsiTheme="majorEastAsia" w:hint="eastAsia"/>
                <w:b/>
                <w:color w:val="FF0000"/>
              </w:rPr>
              <w:t>従業者に対し、身体的拘束等の適正化のための研修を定期的に実施すること。</w:t>
            </w:r>
          </w:p>
          <w:p w14:paraId="63203904" w14:textId="77777777" w:rsidR="0001716E" w:rsidRDefault="0001716E">
            <w:pPr>
              <w:autoSpaceDE w:val="0"/>
              <w:autoSpaceDN w:val="0"/>
              <w:spacing w:line="260" w:lineRule="exact"/>
              <w:rPr>
                <w:rFonts w:asciiTheme="majorEastAsia" w:eastAsiaTheme="majorEastAsia" w:hAnsiTheme="majorEastAsia"/>
                <w:b/>
                <w:color w:val="FF0000"/>
              </w:rPr>
            </w:pPr>
          </w:p>
          <w:p w14:paraId="175F8987" w14:textId="77777777" w:rsidR="0001716E" w:rsidRDefault="0001716E">
            <w:pPr>
              <w:autoSpaceDE w:val="0"/>
              <w:autoSpaceDN w:val="0"/>
              <w:spacing w:line="260" w:lineRule="exact"/>
              <w:rPr>
                <w:rFonts w:asciiTheme="majorEastAsia" w:eastAsiaTheme="majorEastAsia" w:hAnsiTheme="majorEastAsia"/>
                <w:b/>
                <w:color w:val="FF0000"/>
              </w:rPr>
            </w:pPr>
          </w:p>
          <w:p w14:paraId="5D5D162B" w14:textId="6638429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【経過措置】令和７年３月３１日までは適用しない。</w:t>
            </w:r>
          </w:p>
        </w:tc>
      </w:tr>
      <w:tr w:rsidR="00ED3523" w14:paraId="6E723754" w14:textId="77777777">
        <w:trPr>
          <w:trHeight w:val="691"/>
        </w:trPr>
        <w:tc>
          <w:tcPr>
            <w:tcW w:w="1070" w:type="dxa"/>
            <w:gridSpan w:val="2"/>
            <w:vMerge/>
            <w:tcBorders>
              <w:bottom w:val="nil"/>
            </w:tcBorders>
          </w:tcPr>
          <w:p w14:paraId="42EF9F00"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single" w:sz="8" w:space="0" w:color="auto"/>
            </w:tcBorders>
          </w:tcPr>
          <w:p w14:paraId="7DB39BF0" w14:textId="77777777" w:rsidR="00ED3523" w:rsidRDefault="0072581D">
            <w:pPr>
              <w:autoSpaceDE w:val="0"/>
              <w:autoSpaceDN w:val="0"/>
              <w:spacing w:line="260" w:lineRule="exact"/>
              <w:ind w:left="180" w:hangingChars="100" w:hanging="180"/>
              <w:rPr>
                <w:rFonts w:asciiTheme="majorEastAsia" w:eastAsiaTheme="majorEastAsia" w:hAnsiTheme="majorEastAsia"/>
                <w:b/>
              </w:rPr>
            </w:pP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身体拘束廃止未実施減算については、事業所において身体的拘束等が行われていた場合ではなく、指定地域密着型サービス基準第</w:t>
            </w:r>
            <w:r>
              <w:rPr>
                <w:rFonts w:asciiTheme="majorEastAsia" w:eastAsiaTheme="majorEastAsia" w:hAnsiTheme="majorEastAsia" w:hint="eastAsia"/>
                <w:b/>
                <w:color w:val="FF0000"/>
              </w:rPr>
              <w:t>７３</w:t>
            </w:r>
            <w:r>
              <w:rPr>
                <w:rFonts w:asciiTheme="majorEastAsia" w:eastAsiaTheme="majorEastAsia" w:hAnsiTheme="majorEastAsia"/>
                <w:b/>
                <w:color w:val="FF0000"/>
              </w:rPr>
              <w:t>条第６項の記録（同条第５項に規定する身体的拘束等を行う場合の記録）を行っていない場合及び同条第７項に規定する措置を講じていない場合に、利用者全員について所定単位数から減算することとなる。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町村長に提出した後、事実が生じた月から３月後に改善計画に基づく改善状</w:t>
            </w:r>
            <w:r>
              <w:rPr>
                <w:rFonts w:asciiTheme="majorEastAsia" w:eastAsiaTheme="majorEastAsia" w:hAnsiTheme="majorEastAsia"/>
                <w:b/>
                <w:color w:val="FF0000"/>
              </w:rPr>
              <w:t>況を市町村長に報告することとし、事実が生じた月の翌月から改善が認められた月までの間について、利用者全員について所定単位数から減算することとする。</w:t>
            </w:r>
          </w:p>
        </w:tc>
      </w:tr>
      <w:tr w:rsidR="00ED3523" w14:paraId="1932C21B" w14:textId="77777777">
        <w:trPr>
          <w:trHeight w:val="691"/>
        </w:trPr>
        <w:tc>
          <w:tcPr>
            <w:tcW w:w="1070" w:type="dxa"/>
            <w:gridSpan w:val="2"/>
            <w:vMerge w:val="restart"/>
            <w:tcBorders>
              <w:top w:val="single" w:sz="8" w:space="0" w:color="auto"/>
            </w:tcBorders>
          </w:tcPr>
          <w:p w14:paraId="2EC17625"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7</w:t>
            </w:r>
            <w:r>
              <w:rPr>
                <w:rFonts w:asciiTheme="majorEastAsia" w:eastAsiaTheme="majorEastAsia" w:hAnsiTheme="majorEastAsia"/>
                <w:b/>
                <w:color w:val="FF0000"/>
                <w:w w:val="90"/>
              </w:rPr>
              <w:t xml:space="preserve"> </w:t>
            </w:r>
            <w:r>
              <w:rPr>
                <w:rFonts w:asciiTheme="majorEastAsia" w:eastAsiaTheme="majorEastAsia" w:hAnsiTheme="majorEastAsia" w:hint="eastAsia"/>
                <w:b/>
                <w:color w:val="FF0000"/>
                <w:w w:val="90"/>
              </w:rPr>
              <w:t>高齢者虐待防止措置未実施減算</w:t>
            </w:r>
          </w:p>
          <w:p w14:paraId="4EDE412F" w14:textId="77777777" w:rsidR="00ED3523" w:rsidRDefault="00ED3523">
            <w:pPr>
              <w:autoSpaceDE w:val="0"/>
              <w:autoSpaceDN w:val="0"/>
              <w:spacing w:line="260" w:lineRule="exact"/>
              <w:rPr>
                <w:rFonts w:asciiTheme="majorEastAsia" w:eastAsiaTheme="majorEastAsia" w:hAnsiTheme="majorEastAsia"/>
                <w:b/>
                <w:color w:val="FF0000"/>
                <w:w w:val="90"/>
              </w:rPr>
            </w:pPr>
          </w:p>
          <w:p w14:paraId="3F777673"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費用別表</w:t>
            </w:r>
            <w:r>
              <w:rPr>
                <w:rFonts w:asciiTheme="majorEastAsia" w:eastAsiaTheme="majorEastAsia" w:hAnsiTheme="majorEastAsia" w:hint="eastAsia"/>
                <w:b/>
                <w:color w:val="FF0000"/>
                <w:w w:val="90"/>
              </w:rPr>
              <w:t>8</w:t>
            </w:r>
          </w:p>
          <w:p w14:paraId="6507F377"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ロ</w:t>
            </w:r>
            <w:r>
              <w:rPr>
                <w:rFonts w:asciiTheme="majorEastAsia" w:eastAsiaTheme="majorEastAsia" w:hAnsiTheme="majorEastAsia" w:hint="eastAsia"/>
                <w:b/>
                <w:color w:val="FF0000"/>
                <w:w w:val="90"/>
              </w:rPr>
              <w:t xml:space="preserve"> </w:t>
            </w:r>
            <w:r>
              <w:rPr>
                <w:rFonts w:asciiTheme="majorEastAsia" w:eastAsiaTheme="majorEastAsia" w:hAnsiTheme="majorEastAsia" w:hint="eastAsia"/>
                <w:b/>
                <w:color w:val="FF0000"/>
                <w:w w:val="90"/>
              </w:rPr>
              <w:t>注</w:t>
            </w:r>
            <w:r>
              <w:rPr>
                <w:rFonts w:asciiTheme="majorEastAsia" w:eastAsiaTheme="majorEastAsia" w:hAnsiTheme="majorEastAsia" w:hint="eastAsia"/>
                <w:b/>
                <w:color w:val="FF0000"/>
                <w:w w:val="90"/>
              </w:rPr>
              <w:t>5</w:t>
            </w:r>
          </w:p>
          <w:p w14:paraId="7D140653"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費用通知</w:t>
            </w:r>
            <w:r>
              <w:rPr>
                <w:rFonts w:asciiTheme="majorEastAsia" w:eastAsiaTheme="majorEastAsia" w:hAnsiTheme="majorEastAsia" w:hint="eastAsia"/>
                <w:b/>
                <w:color w:val="FF0000"/>
                <w:w w:val="90"/>
              </w:rPr>
              <w:t>2</w:t>
            </w:r>
          </w:p>
          <w:p w14:paraId="0443A627"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2</w:t>
            </w:r>
            <w:r>
              <w:rPr>
                <w:rFonts w:asciiTheme="majorEastAsia" w:eastAsiaTheme="majorEastAsia" w:hAnsiTheme="majorEastAsia"/>
                <w:b/>
                <w:color w:val="FF0000"/>
                <w:w w:val="90"/>
              </w:rPr>
              <w:t>(</w:t>
            </w:r>
            <w:r>
              <w:rPr>
                <w:rFonts w:asciiTheme="majorEastAsia" w:eastAsiaTheme="majorEastAsia" w:hAnsiTheme="majorEastAsia" w:hint="eastAsia"/>
                <w:b/>
                <w:color w:val="FF0000"/>
                <w:w w:val="90"/>
              </w:rPr>
              <w:t>5</w:t>
            </w:r>
            <w:r>
              <w:rPr>
                <w:rFonts w:asciiTheme="majorEastAsia" w:eastAsiaTheme="majorEastAsia" w:hAnsiTheme="majorEastAsia"/>
                <w:b/>
                <w:color w:val="FF0000"/>
                <w:w w:val="90"/>
              </w:rPr>
              <w:t>)</w:t>
            </w:r>
          </w:p>
        </w:tc>
        <w:tc>
          <w:tcPr>
            <w:tcW w:w="5246" w:type="dxa"/>
            <w:tcBorders>
              <w:top w:val="single" w:sz="8" w:space="0" w:color="auto"/>
              <w:bottom w:val="nil"/>
            </w:tcBorders>
          </w:tcPr>
          <w:p w14:paraId="3249CD5B" w14:textId="77777777" w:rsidR="00ED3523" w:rsidRDefault="0072581D">
            <w:pPr>
              <w:autoSpaceDE w:val="0"/>
              <w:autoSpaceDN w:val="0"/>
              <w:spacing w:line="260" w:lineRule="exact"/>
              <w:ind w:leftChars="50" w:left="90" w:firstLineChars="50" w:firstLine="90"/>
              <w:rPr>
                <w:rFonts w:asciiTheme="majorEastAsia" w:eastAsiaTheme="majorEastAsia" w:hAnsiTheme="majorEastAsia"/>
                <w:b/>
                <w:color w:val="FF0000"/>
              </w:rPr>
            </w:pPr>
            <w:r>
              <w:rPr>
                <w:rFonts w:asciiTheme="majorEastAsia" w:eastAsiaTheme="majorEastAsia" w:hAnsiTheme="majorEastAsia" w:hint="eastAsia"/>
                <w:b/>
                <w:color w:val="FF0000"/>
              </w:rPr>
              <w:t>厚生労働大臣が定める基準を満たさない場合は、高齢者虐待防止措置未実施減算として、所定単位数の</w:t>
            </w:r>
            <w:r>
              <w:rPr>
                <w:rFonts w:asciiTheme="majorEastAsia" w:eastAsiaTheme="majorEastAsia" w:hAnsiTheme="majorEastAsia" w:hint="eastAsia"/>
                <w:b/>
                <w:color w:val="FF0000"/>
              </w:rPr>
              <w:t>100</w:t>
            </w:r>
            <w:r>
              <w:rPr>
                <w:rFonts w:asciiTheme="majorEastAsia" w:eastAsiaTheme="majorEastAsia" w:hAnsiTheme="majorEastAsia" w:hint="eastAsia"/>
                <w:b/>
                <w:color w:val="FF0000"/>
              </w:rPr>
              <w:t>分の１に相当する単位数を所定単位数から減算していますか。</w:t>
            </w:r>
          </w:p>
        </w:tc>
        <w:tc>
          <w:tcPr>
            <w:tcW w:w="994" w:type="dxa"/>
            <w:gridSpan w:val="7"/>
            <w:tcBorders>
              <w:top w:val="single" w:sz="8" w:space="0" w:color="auto"/>
              <w:bottom w:val="single" w:sz="8" w:space="0" w:color="auto"/>
            </w:tcBorders>
          </w:tcPr>
          <w:p w14:paraId="5457F5D2"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4D7E6A5B"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05C30293"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□非該当</w:t>
            </w:r>
          </w:p>
        </w:tc>
        <w:tc>
          <w:tcPr>
            <w:tcW w:w="2551" w:type="dxa"/>
            <w:gridSpan w:val="3"/>
            <w:tcBorders>
              <w:top w:val="single" w:sz="8" w:space="0" w:color="auto"/>
              <w:bottom w:val="single" w:sz="8" w:space="0" w:color="auto"/>
            </w:tcBorders>
          </w:tcPr>
          <w:p w14:paraId="254668E4" w14:textId="77777777" w:rsidR="00ED3523" w:rsidRDefault="00ED3523">
            <w:pPr>
              <w:autoSpaceDE w:val="0"/>
              <w:autoSpaceDN w:val="0"/>
              <w:spacing w:line="260" w:lineRule="exact"/>
              <w:rPr>
                <w:rFonts w:asciiTheme="majorEastAsia" w:eastAsiaTheme="majorEastAsia" w:hAnsiTheme="majorEastAsia"/>
                <w:b/>
                <w:color w:val="FF0000"/>
              </w:rPr>
            </w:pPr>
          </w:p>
        </w:tc>
      </w:tr>
      <w:tr w:rsidR="00ED3523" w14:paraId="12FA1087" w14:textId="77777777">
        <w:trPr>
          <w:trHeight w:val="691"/>
        </w:trPr>
        <w:tc>
          <w:tcPr>
            <w:tcW w:w="1070" w:type="dxa"/>
            <w:gridSpan w:val="2"/>
            <w:vMerge/>
          </w:tcPr>
          <w:p w14:paraId="4B4D4007" w14:textId="77777777" w:rsidR="00ED3523" w:rsidRDefault="00ED3523">
            <w:pPr>
              <w:autoSpaceDE w:val="0"/>
              <w:autoSpaceDN w:val="0"/>
              <w:spacing w:line="260" w:lineRule="exact"/>
              <w:rPr>
                <w:rFonts w:asciiTheme="majorEastAsia" w:eastAsiaTheme="majorEastAsia" w:hAnsiTheme="majorEastAsia"/>
                <w:b/>
                <w:color w:val="FF0000"/>
                <w:w w:val="90"/>
              </w:rPr>
            </w:pPr>
          </w:p>
        </w:tc>
        <w:tc>
          <w:tcPr>
            <w:tcW w:w="8791" w:type="dxa"/>
            <w:gridSpan w:val="11"/>
            <w:tcBorders>
              <w:top w:val="nil"/>
              <w:bottom w:val="dotted" w:sz="4" w:space="0" w:color="auto"/>
            </w:tcBorders>
          </w:tcPr>
          <w:p w14:paraId="6D9E2B8D" w14:textId="77777777" w:rsidR="00ED3523" w:rsidRDefault="0072581D">
            <w:pPr>
              <w:widowControl w:val="0"/>
              <w:autoSpaceDE w:val="0"/>
              <w:autoSpaceDN w:val="0"/>
              <w:adjustRightInd w:val="0"/>
              <w:spacing w:line="28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w:t>
            </w:r>
            <w:r>
              <w:rPr>
                <w:rFonts w:asciiTheme="majorEastAsia" w:eastAsiaTheme="majorEastAsia" w:hAnsiTheme="majorEastAsia" w:hint="eastAsia"/>
                <w:b/>
                <w:color w:val="FF0000"/>
                <w:kern w:val="0"/>
              </w:rPr>
              <w:t>別に厚生労働大臣が定める基準　厚生労働大臣が定める基準第</w:t>
            </w:r>
            <w:r>
              <w:rPr>
                <w:rFonts w:asciiTheme="majorEastAsia" w:eastAsiaTheme="majorEastAsia" w:hAnsiTheme="majorEastAsia" w:hint="eastAsia"/>
                <w:b/>
                <w:color w:val="FF0000"/>
                <w:kern w:val="0"/>
              </w:rPr>
              <w:t>74</w:t>
            </w:r>
            <w:r>
              <w:rPr>
                <w:rFonts w:asciiTheme="majorEastAsia" w:eastAsiaTheme="majorEastAsia" w:hAnsiTheme="majorEastAsia" w:hint="eastAsia"/>
                <w:b/>
                <w:color w:val="FF0000"/>
                <w:kern w:val="0"/>
              </w:rPr>
              <w:t>号の</w:t>
            </w:r>
            <w:r>
              <w:rPr>
                <w:rFonts w:asciiTheme="majorEastAsia" w:eastAsiaTheme="majorEastAsia" w:hAnsiTheme="majorEastAsia" w:hint="eastAsia"/>
                <w:b/>
                <w:color w:val="FF0000"/>
                <w:kern w:val="0"/>
              </w:rPr>
              <w:t>3</w:t>
            </w:r>
            <w:r>
              <w:rPr>
                <w:rFonts w:asciiTheme="majorEastAsia" w:eastAsiaTheme="majorEastAsia" w:hAnsiTheme="majorEastAsia" w:hint="eastAsia"/>
                <w:b/>
                <w:color w:val="FF0000"/>
              </w:rPr>
              <w:t>】</w:t>
            </w:r>
          </w:p>
          <w:p w14:paraId="67F9A659" w14:textId="77777777" w:rsidR="00ED3523" w:rsidRDefault="0072581D">
            <w:pPr>
              <w:widowControl w:val="0"/>
              <w:autoSpaceDE w:val="0"/>
              <w:autoSpaceDN w:val="0"/>
              <w:adjustRightInd w:val="0"/>
              <w:spacing w:line="220" w:lineRule="exact"/>
              <w:ind w:firstLineChars="100" w:firstLine="180"/>
              <w:jc w:val="left"/>
              <w:rPr>
                <w:rFonts w:asciiTheme="majorEastAsia" w:eastAsiaTheme="majorEastAsia" w:hAnsiTheme="majorEastAsia"/>
                <w:b/>
                <w:color w:val="FF0000"/>
              </w:rPr>
            </w:pPr>
            <w:r>
              <w:rPr>
                <w:rFonts w:asciiTheme="majorEastAsia" w:eastAsiaTheme="majorEastAsia" w:hAnsiTheme="majorEastAsia" w:hint="eastAsia"/>
                <w:b/>
                <w:color w:val="FF0000"/>
              </w:rPr>
              <w:t>指定地域密着型サービス基準第</w:t>
            </w:r>
            <w:r>
              <w:rPr>
                <w:rFonts w:asciiTheme="majorEastAsia" w:eastAsiaTheme="majorEastAsia" w:hAnsiTheme="majorEastAsia" w:hint="eastAsia"/>
                <w:b/>
                <w:color w:val="FF0000"/>
              </w:rPr>
              <w:t>182</w:t>
            </w:r>
            <w:r>
              <w:rPr>
                <w:rFonts w:asciiTheme="majorEastAsia" w:eastAsiaTheme="majorEastAsia" w:hAnsiTheme="majorEastAsia" w:hint="eastAsia"/>
                <w:b/>
                <w:color w:val="FF0000"/>
              </w:rPr>
              <w:t>条において準用する指定地域密着型サービス基準第</w:t>
            </w:r>
            <w:r>
              <w:rPr>
                <w:rFonts w:asciiTheme="majorEastAsia" w:eastAsiaTheme="majorEastAsia" w:hAnsiTheme="majorEastAsia" w:hint="eastAsia"/>
                <w:b/>
                <w:color w:val="FF0000"/>
              </w:rPr>
              <w:t>3</w:t>
            </w:r>
            <w:r>
              <w:rPr>
                <w:rFonts w:asciiTheme="majorEastAsia" w:eastAsiaTheme="majorEastAsia" w:hAnsiTheme="majorEastAsia" w:hint="eastAsia"/>
                <w:b/>
                <w:color w:val="FF0000"/>
              </w:rPr>
              <w:t>条の</w:t>
            </w:r>
            <w:r>
              <w:rPr>
                <w:rFonts w:asciiTheme="majorEastAsia" w:eastAsiaTheme="majorEastAsia" w:hAnsiTheme="majorEastAsia" w:hint="eastAsia"/>
                <w:b/>
                <w:color w:val="FF0000"/>
              </w:rPr>
              <w:t>38</w:t>
            </w:r>
            <w:r>
              <w:rPr>
                <w:rFonts w:asciiTheme="majorEastAsia" w:eastAsiaTheme="majorEastAsia" w:hAnsiTheme="majorEastAsia" w:hint="eastAsia"/>
                <w:b/>
                <w:color w:val="FF0000"/>
              </w:rPr>
              <w:t>の</w:t>
            </w:r>
            <w:r>
              <w:rPr>
                <w:rFonts w:asciiTheme="majorEastAsia" w:eastAsiaTheme="majorEastAsia" w:hAnsiTheme="majorEastAsia" w:hint="eastAsia"/>
                <w:b/>
                <w:color w:val="FF0000"/>
              </w:rPr>
              <w:t>2</w:t>
            </w:r>
            <w:r>
              <w:rPr>
                <w:rFonts w:asciiTheme="majorEastAsia" w:eastAsiaTheme="majorEastAsia" w:hAnsiTheme="majorEastAsia" w:hint="eastAsia"/>
                <w:b/>
                <w:color w:val="FF0000"/>
              </w:rPr>
              <w:t>に規定する基準に適合していること</w:t>
            </w:r>
          </w:p>
          <w:p w14:paraId="6F6F9459" w14:textId="77777777" w:rsidR="00ED3523" w:rsidRDefault="0072581D">
            <w:pPr>
              <w:widowControl w:val="0"/>
              <w:autoSpaceDE w:val="0"/>
              <w:autoSpaceDN w:val="0"/>
              <w:adjustRightInd w:val="0"/>
              <w:jc w:val="left"/>
              <w:rPr>
                <w:rFonts w:asciiTheme="majorEastAsia" w:eastAsiaTheme="majorEastAsia" w:hAnsiTheme="majorEastAsia"/>
                <w:b/>
                <w:color w:val="FF0000"/>
              </w:rPr>
            </w:pPr>
            <w:r>
              <w:rPr>
                <w:rFonts w:asciiTheme="majorEastAsia" w:eastAsiaTheme="majorEastAsia" w:hAnsiTheme="majorEastAsia" w:hint="eastAsia"/>
                <w:b/>
                <w:color w:val="FF0000"/>
              </w:rPr>
              <w:t>○虐待の発生又はその再発を防止するため、次の各号に掲げる措置を講じなければならない。</w:t>
            </w:r>
          </w:p>
          <w:p w14:paraId="269B0961" w14:textId="77777777" w:rsidR="00ED3523" w:rsidRDefault="0072581D">
            <w:pPr>
              <w:widowControl w:val="0"/>
              <w:autoSpaceDE w:val="0"/>
              <w:autoSpaceDN w:val="0"/>
              <w:adjustRightInd w:val="0"/>
              <w:ind w:leftChars="200" w:left="539" w:hangingChars="100" w:hanging="180"/>
              <w:jc w:val="left"/>
              <w:rPr>
                <w:rFonts w:asciiTheme="majorEastAsia" w:eastAsiaTheme="majorEastAsia" w:hAnsiTheme="majorEastAsia"/>
                <w:b/>
                <w:color w:val="FF0000"/>
              </w:rPr>
            </w:pPr>
            <w:r>
              <w:rPr>
                <w:rFonts w:asciiTheme="majorEastAsia" w:eastAsiaTheme="majorEastAsia" w:hAnsiTheme="majorEastAsia" w:hint="eastAsia"/>
                <w:b/>
                <w:color w:val="FF0000"/>
              </w:rPr>
              <w:t>一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24C38935" w14:textId="77777777" w:rsidR="00ED3523" w:rsidRDefault="0072581D">
            <w:pPr>
              <w:widowControl w:val="0"/>
              <w:autoSpaceDE w:val="0"/>
              <w:autoSpaceDN w:val="0"/>
              <w:adjustRightInd w:val="0"/>
              <w:ind w:firstLineChars="200" w:firstLine="361"/>
              <w:jc w:val="left"/>
              <w:rPr>
                <w:rFonts w:asciiTheme="majorEastAsia" w:eastAsiaTheme="majorEastAsia" w:hAnsiTheme="majorEastAsia"/>
                <w:b/>
                <w:color w:val="FF0000"/>
              </w:rPr>
            </w:pPr>
            <w:r>
              <w:rPr>
                <w:rFonts w:asciiTheme="majorEastAsia" w:eastAsiaTheme="majorEastAsia" w:hAnsiTheme="majorEastAsia" w:hint="eastAsia"/>
                <w:b/>
                <w:color w:val="FF0000"/>
              </w:rPr>
              <w:t>二　事業所における虐待の防止のための指針を整備すること。</w:t>
            </w:r>
          </w:p>
          <w:p w14:paraId="7C738E37" w14:textId="77777777" w:rsidR="00ED3523" w:rsidRDefault="0072581D">
            <w:pPr>
              <w:widowControl w:val="0"/>
              <w:autoSpaceDE w:val="0"/>
              <w:autoSpaceDN w:val="0"/>
              <w:adjustRightInd w:val="0"/>
              <w:ind w:firstLineChars="200" w:firstLine="361"/>
              <w:jc w:val="left"/>
              <w:rPr>
                <w:rFonts w:asciiTheme="majorEastAsia" w:eastAsiaTheme="majorEastAsia" w:hAnsiTheme="majorEastAsia"/>
                <w:b/>
                <w:color w:val="FF0000"/>
              </w:rPr>
            </w:pPr>
            <w:r>
              <w:rPr>
                <w:rFonts w:asciiTheme="majorEastAsia" w:eastAsiaTheme="majorEastAsia" w:hAnsiTheme="majorEastAsia" w:hint="eastAsia"/>
                <w:b/>
                <w:color w:val="FF0000"/>
              </w:rPr>
              <w:t>三　事業所において、従業者に対し、虐待の防止のための研修を定期的に実施すること。</w:t>
            </w:r>
          </w:p>
          <w:p w14:paraId="7823DD9F" w14:textId="77777777" w:rsidR="00ED3523" w:rsidRDefault="0072581D">
            <w:pPr>
              <w:widowControl w:val="0"/>
              <w:autoSpaceDE w:val="0"/>
              <w:autoSpaceDN w:val="0"/>
              <w:adjustRightInd w:val="0"/>
              <w:jc w:val="left"/>
              <w:rPr>
                <w:rFonts w:asciiTheme="majorEastAsia" w:eastAsiaTheme="majorEastAsia" w:hAnsiTheme="majorEastAsia"/>
                <w:b/>
                <w:color w:val="FF0000"/>
              </w:rPr>
            </w:pPr>
            <w:r>
              <w:rPr>
                <w:rFonts w:asciiTheme="majorEastAsia" w:eastAsiaTheme="majorEastAsia" w:hAnsiTheme="majorEastAsia" w:hint="eastAsia"/>
                <w:b/>
                <w:color w:val="FF0000"/>
              </w:rPr>
              <w:t>四　前三号に掲げる措置を適切に実施するための担当者を置くこと。</w:t>
            </w:r>
          </w:p>
        </w:tc>
      </w:tr>
      <w:tr w:rsidR="00ED3523" w14:paraId="5A102CA8" w14:textId="77777777">
        <w:trPr>
          <w:trHeight w:val="691"/>
        </w:trPr>
        <w:tc>
          <w:tcPr>
            <w:tcW w:w="1070" w:type="dxa"/>
            <w:gridSpan w:val="2"/>
            <w:vMerge/>
            <w:tcBorders>
              <w:bottom w:val="nil"/>
            </w:tcBorders>
          </w:tcPr>
          <w:p w14:paraId="1E58D6F3"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single" w:sz="4" w:space="0" w:color="auto"/>
            </w:tcBorders>
          </w:tcPr>
          <w:p w14:paraId="513ADBD4" w14:textId="77777777" w:rsidR="00ED3523" w:rsidRDefault="0072581D">
            <w:pPr>
              <w:autoSpaceDE w:val="0"/>
              <w:autoSpaceDN w:val="0"/>
              <w:spacing w:line="260" w:lineRule="exact"/>
              <w:ind w:left="180" w:hangingChars="100" w:hanging="180"/>
              <w:rPr>
                <w:rFonts w:ascii="ＭＳ ゴシック" w:eastAsia="ＭＳ ゴシック" w:hAnsi="ＭＳ ゴシック"/>
                <w:b/>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高齢者虐待防止措置未実施減算については、事業所において高齢者虐待が発生した場合ではなく、地域密着型サービス基準第３条の</w:t>
            </w:r>
            <w:r>
              <w:rPr>
                <w:rFonts w:ascii="ＭＳ ゴシック" w:eastAsia="ＭＳ ゴシック" w:hAnsi="ＭＳ ゴシック"/>
                <w:b/>
                <w:color w:val="FF0000"/>
              </w:rPr>
              <w:t>38</w:t>
            </w:r>
            <w:r>
              <w:rPr>
                <w:rFonts w:ascii="ＭＳ ゴシック" w:eastAsia="ＭＳ ゴシック" w:hAnsi="ＭＳ ゴシック"/>
                <w:b/>
                <w:color w:val="FF0000"/>
              </w:rPr>
              <w:t>の２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w:t>
            </w:r>
            <w:r>
              <w:rPr>
                <w:rFonts w:ascii="ＭＳ ゴシック" w:eastAsia="ＭＳ ゴシック" w:hAnsi="ＭＳ ゴシック"/>
                <w:b/>
                <w:color w:val="FF0000"/>
              </w:rPr>
              <w:t>、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tc>
      </w:tr>
      <w:tr w:rsidR="00ED3523" w14:paraId="2975BA8A" w14:textId="77777777">
        <w:trPr>
          <w:trHeight w:val="691"/>
        </w:trPr>
        <w:tc>
          <w:tcPr>
            <w:tcW w:w="1070" w:type="dxa"/>
            <w:gridSpan w:val="2"/>
            <w:vMerge w:val="restart"/>
            <w:tcBorders>
              <w:top w:val="single" w:sz="8" w:space="0" w:color="auto"/>
            </w:tcBorders>
          </w:tcPr>
          <w:p w14:paraId="398DFE4D"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8</w:t>
            </w:r>
            <w:r>
              <w:rPr>
                <w:rFonts w:asciiTheme="majorEastAsia" w:eastAsiaTheme="majorEastAsia" w:hAnsiTheme="majorEastAsia"/>
                <w:b/>
                <w:color w:val="FF0000"/>
                <w:w w:val="90"/>
              </w:rPr>
              <w:t xml:space="preserve"> </w:t>
            </w:r>
            <w:r>
              <w:rPr>
                <w:rFonts w:asciiTheme="majorEastAsia" w:eastAsiaTheme="majorEastAsia" w:hAnsiTheme="majorEastAsia" w:hint="eastAsia"/>
                <w:b/>
                <w:color w:val="FF0000"/>
                <w:w w:val="90"/>
              </w:rPr>
              <w:t>業務継続計画未策定減算</w:t>
            </w:r>
          </w:p>
          <w:p w14:paraId="17619E93" w14:textId="77777777" w:rsidR="00ED3523" w:rsidRDefault="00ED3523">
            <w:pPr>
              <w:autoSpaceDE w:val="0"/>
              <w:autoSpaceDN w:val="0"/>
              <w:spacing w:line="260" w:lineRule="exact"/>
              <w:rPr>
                <w:rFonts w:asciiTheme="majorEastAsia" w:eastAsiaTheme="majorEastAsia" w:hAnsiTheme="majorEastAsia"/>
                <w:color w:val="FF0000"/>
                <w:w w:val="90"/>
              </w:rPr>
            </w:pPr>
          </w:p>
          <w:p w14:paraId="170D35A3"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費用別表</w:t>
            </w:r>
            <w:r>
              <w:rPr>
                <w:rFonts w:asciiTheme="majorEastAsia" w:eastAsiaTheme="majorEastAsia" w:hAnsiTheme="majorEastAsia" w:hint="eastAsia"/>
                <w:b/>
                <w:color w:val="FF0000"/>
                <w:w w:val="90"/>
              </w:rPr>
              <w:t>8</w:t>
            </w:r>
          </w:p>
          <w:p w14:paraId="70CF6596"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ロ</w:t>
            </w:r>
            <w:r>
              <w:rPr>
                <w:rFonts w:asciiTheme="majorEastAsia" w:eastAsiaTheme="majorEastAsia" w:hAnsiTheme="majorEastAsia" w:hint="eastAsia"/>
                <w:b/>
                <w:color w:val="FF0000"/>
                <w:w w:val="90"/>
              </w:rPr>
              <w:t xml:space="preserve"> </w:t>
            </w:r>
            <w:r>
              <w:rPr>
                <w:rFonts w:asciiTheme="majorEastAsia" w:eastAsiaTheme="majorEastAsia" w:hAnsiTheme="majorEastAsia" w:hint="eastAsia"/>
                <w:b/>
                <w:color w:val="FF0000"/>
                <w:w w:val="90"/>
              </w:rPr>
              <w:t>注</w:t>
            </w:r>
            <w:r>
              <w:rPr>
                <w:rFonts w:asciiTheme="majorEastAsia" w:eastAsiaTheme="majorEastAsia" w:hAnsiTheme="majorEastAsia" w:hint="eastAsia"/>
                <w:b/>
                <w:color w:val="FF0000"/>
                <w:w w:val="90"/>
              </w:rPr>
              <w:t>6</w:t>
            </w:r>
          </w:p>
          <w:p w14:paraId="5F790E3F"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費用通知</w:t>
            </w:r>
            <w:r>
              <w:rPr>
                <w:rFonts w:asciiTheme="majorEastAsia" w:eastAsiaTheme="majorEastAsia" w:hAnsiTheme="majorEastAsia" w:hint="eastAsia"/>
                <w:b/>
                <w:color w:val="FF0000"/>
                <w:w w:val="90"/>
              </w:rPr>
              <w:t>3</w:t>
            </w:r>
          </w:p>
          <w:p w14:paraId="42247050"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2</w:t>
            </w:r>
            <w:r>
              <w:rPr>
                <w:rFonts w:asciiTheme="majorEastAsia" w:eastAsiaTheme="majorEastAsia" w:hAnsiTheme="majorEastAsia"/>
                <w:b/>
                <w:color w:val="FF0000"/>
                <w:w w:val="90"/>
              </w:rPr>
              <w:t>(</w:t>
            </w:r>
            <w:r>
              <w:rPr>
                <w:rFonts w:asciiTheme="majorEastAsia" w:eastAsiaTheme="majorEastAsia" w:hAnsiTheme="majorEastAsia" w:hint="eastAsia"/>
                <w:b/>
                <w:color w:val="FF0000"/>
                <w:w w:val="90"/>
              </w:rPr>
              <w:t>3</w:t>
            </w:r>
            <w:r>
              <w:rPr>
                <w:rFonts w:asciiTheme="majorEastAsia" w:eastAsiaTheme="majorEastAsia" w:hAnsiTheme="majorEastAsia"/>
                <w:b/>
                <w:color w:val="FF0000"/>
                <w:w w:val="90"/>
              </w:rPr>
              <w:t>)</w:t>
            </w:r>
          </w:p>
        </w:tc>
        <w:tc>
          <w:tcPr>
            <w:tcW w:w="5246" w:type="dxa"/>
            <w:tcBorders>
              <w:top w:val="single" w:sz="4" w:space="0" w:color="auto"/>
              <w:bottom w:val="nil"/>
            </w:tcBorders>
          </w:tcPr>
          <w:p w14:paraId="0AF57659"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hint="eastAsia"/>
                <w:b/>
                <w:color w:val="FF0000"/>
              </w:rPr>
              <w:t>厚生労働大臣が定める基準を満たさない場合は、業務継続計画未策定減算として、所定単位数の</w:t>
            </w:r>
            <w:r>
              <w:rPr>
                <w:rFonts w:ascii="ＭＳ ゴシック" w:eastAsia="ＭＳ ゴシック" w:hAnsi="ＭＳ ゴシック" w:hint="eastAsia"/>
                <w:b/>
                <w:color w:val="FF0000"/>
              </w:rPr>
              <w:t>100</w:t>
            </w:r>
            <w:r>
              <w:rPr>
                <w:rFonts w:ascii="ＭＳ ゴシック" w:eastAsia="ＭＳ ゴシック" w:hAnsi="ＭＳ ゴシック" w:hint="eastAsia"/>
                <w:b/>
                <w:color w:val="FF0000"/>
              </w:rPr>
              <w:t>分の１に相当する単位数を所定単位数から減算していますか。</w:t>
            </w:r>
          </w:p>
        </w:tc>
        <w:tc>
          <w:tcPr>
            <w:tcW w:w="994" w:type="dxa"/>
            <w:gridSpan w:val="7"/>
            <w:tcBorders>
              <w:top w:val="single" w:sz="8" w:space="0" w:color="auto"/>
              <w:bottom w:val="single" w:sz="8" w:space="0" w:color="auto"/>
            </w:tcBorders>
          </w:tcPr>
          <w:p w14:paraId="05C9DA2D"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w:t>
            </w:r>
          </w:p>
          <w:p w14:paraId="2BC39969"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□いない</w:t>
            </w:r>
          </w:p>
          <w:p w14:paraId="09E1194E"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□非該当</w:t>
            </w:r>
          </w:p>
        </w:tc>
        <w:tc>
          <w:tcPr>
            <w:tcW w:w="2551" w:type="dxa"/>
            <w:gridSpan w:val="3"/>
            <w:tcBorders>
              <w:top w:val="single" w:sz="8" w:space="0" w:color="auto"/>
              <w:bottom w:val="single" w:sz="8" w:space="0" w:color="auto"/>
            </w:tcBorders>
          </w:tcPr>
          <w:p w14:paraId="1B9475BE" w14:textId="77777777" w:rsidR="00ED3523" w:rsidRDefault="00ED3523">
            <w:pPr>
              <w:autoSpaceDE w:val="0"/>
              <w:autoSpaceDN w:val="0"/>
              <w:spacing w:line="260" w:lineRule="exact"/>
              <w:rPr>
                <w:rFonts w:ascii="ＭＳ ゴシック" w:eastAsia="ＭＳ ゴシック" w:hAnsi="ＭＳ ゴシック"/>
                <w:b/>
                <w:color w:val="FF0000"/>
              </w:rPr>
            </w:pPr>
          </w:p>
        </w:tc>
      </w:tr>
      <w:tr w:rsidR="00ED3523" w14:paraId="20E394A0" w14:textId="77777777">
        <w:trPr>
          <w:trHeight w:val="691"/>
        </w:trPr>
        <w:tc>
          <w:tcPr>
            <w:tcW w:w="1070" w:type="dxa"/>
            <w:gridSpan w:val="2"/>
            <w:vMerge/>
          </w:tcPr>
          <w:p w14:paraId="248202AC"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dotted" w:sz="4" w:space="0" w:color="auto"/>
            </w:tcBorders>
          </w:tcPr>
          <w:p w14:paraId="2AAD3F5A"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【厚生労働大臣が定める基準　厚生労働大臣が定める基準第</w:t>
            </w:r>
            <w:r>
              <w:rPr>
                <w:rFonts w:ascii="ＭＳ ゴシック" w:eastAsia="ＭＳ ゴシック" w:hAnsi="ＭＳ ゴシック" w:hint="eastAsia"/>
                <w:b/>
                <w:color w:val="FF0000"/>
              </w:rPr>
              <w:t>74</w:t>
            </w:r>
            <w:r>
              <w:rPr>
                <w:rFonts w:ascii="ＭＳ ゴシック" w:eastAsia="ＭＳ ゴシック" w:hAnsi="ＭＳ ゴシック" w:hint="eastAsia"/>
                <w:b/>
                <w:color w:val="FF0000"/>
              </w:rPr>
              <w:t>号の</w:t>
            </w:r>
            <w:r>
              <w:rPr>
                <w:rFonts w:ascii="ＭＳ ゴシック" w:eastAsia="ＭＳ ゴシック" w:hAnsi="ＭＳ ゴシック" w:hint="eastAsia"/>
                <w:b/>
                <w:color w:val="FF0000"/>
              </w:rPr>
              <w:t>4</w:t>
            </w:r>
            <w:r>
              <w:rPr>
                <w:rFonts w:ascii="ＭＳ ゴシック" w:eastAsia="ＭＳ ゴシック" w:hAnsi="ＭＳ ゴシック" w:hint="eastAsia"/>
                <w:b/>
                <w:color w:val="FF0000"/>
              </w:rPr>
              <w:t>】</w:t>
            </w:r>
          </w:p>
          <w:p w14:paraId="53642261" w14:textId="77777777" w:rsidR="00ED3523" w:rsidRDefault="0072581D">
            <w:pPr>
              <w:ind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定地域密着型サービス基準第</w:t>
            </w:r>
            <w:r>
              <w:rPr>
                <w:rFonts w:ascii="ＭＳ ゴシック" w:eastAsia="ＭＳ ゴシック" w:hAnsi="ＭＳ ゴシック" w:hint="eastAsia"/>
                <w:b/>
                <w:color w:val="FF0000"/>
              </w:rPr>
              <w:t>182</w:t>
            </w:r>
            <w:r>
              <w:rPr>
                <w:rFonts w:ascii="ＭＳ ゴシック" w:eastAsia="ＭＳ ゴシック" w:hAnsi="ＭＳ ゴシック" w:hint="eastAsia"/>
                <w:b/>
                <w:color w:val="FF0000"/>
              </w:rPr>
              <w:t>条において準用する指定地域密着型サービス基準第</w:t>
            </w:r>
            <w:r>
              <w:rPr>
                <w:rFonts w:ascii="ＭＳ ゴシック" w:eastAsia="ＭＳ ゴシック" w:hAnsi="ＭＳ ゴシック" w:hint="eastAsia"/>
                <w:b/>
                <w:color w:val="FF0000"/>
              </w:rPr>
              <w:t>3</w:t>
            </w:r>
            <w:r>
              <w:rPr>
                <w:rFonts w:ascii="ＭＳ ゴシック" w:eastAsia="ＭＳ ゴシック" w:hAnsi="ＭＳ ゴシック" w:hint="eastAsia"/>
                <w:b/>
                <w:color w:val="FF0000"/>
              </w:rPr>
              <w:t>条の</w:t>
            </w:r>
            <w:r>
              <w:rPr>
                <w:rFonts w:ascii="ＭＳ ゴシック" w:eastAsia="ＭＳ ゴシック" w:hAnsi="ＭＳ ゴシック" w:hint="eastAsia"/>
                <w:b/>
                <w:color w:val="FF0000"/>
              </w:rPr>
              <w:t>30</w:t>
            </w:r>
            <w:r>
              <w:rPr>
                <w:rFonts w:ascii="ＭＳ ゴシック" w:eastAsia="ＭＳ ゴシック" w:hAnsi="ＭＳ ゴシック" w:hint="eastAsia"/>
                <w:b/>
                <w:color w:val="FF0000"/>
              </w:rPr>
              <w:t>の</w:t>
            </w:r>
            <w:r>
              <w:rPr>
                <w:rFonts w:ascii="ＭＳ ゴシック" w:eastAsia="ＭＳ ゴシック" w:hAnsi="ＭＳ ゴシック" w:hint="eastAsia"/>
                <w:b/>
                <w:color w:val="FF0000"/>
              </w:rPr>
              <w:t>2</w:t>
            </w:r>
            <w:r>
              <w:rPr>
                <w:rFonts w:ascii="ＭＳ ゴシック" w:eastAsia="ＭＳ ゴシック" w:hAnsi="ＭＳ ゴシック" w:hint="eastAsia"/>
                <w:b/>
                <w:color w:val="FF0000"/>
              </w:rPr>
              <w:t>第</w:t>
            </w:r>
            <w:r>
              <w:rPr>
                <w:rFonts w:ascii="ＭＳ ゴシック" w:eastAsia="ＭＳ ゴシック" w:hAnsi="ＭＳ ゴシック" w:hint="eastAsia"/>
                <w:b/>
                <w:color w:val="FF0000"/>
              </w:rPr>
              <w:t>1</w:t>
            </w:r>
            <w:r>
              <w:rPr>
                <w:rFonts w:ascii="ＭＳ ゴシック" w:eastAsia="ＭＳ ゴシック" w:hAnsi="ＭＳ ゴシック" w:hint="eastAsia"/>
                <w:b/>
                <w:color w:val="FF0000"/>
              </w:rPr>
              <w:t>項に規定する基準に適合していること</w:t>
            </w:r>
          </w:p>
          <w:p w14:paraId="4387D667"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4D390E3A" w14:textId="77777777" w:rsidR="00ED3523" w:rsidRDefault="0072581D">
            <w:pPr>
              <w:autoSpaceDE w:val="0"/>
              <w:autoSpaceDN w:val="0"/>
              <w:spacing w:line="260" w:lineRule="exact"/>
              <w:ind w:left="902" w:hangingChars="500" w:hanging="902"/>
              <w:rPr>
                <w:rFonts w:ascii="ＭＳ ゴシック" w:eastAsia="ＭＳ ゴシック" w:hAnsi="ＭＳ ゴシック"/>
                <w:b/>
                <w:color w:val="FF0000"/>
              </w:rPr>
            </w:pPr>
            <w:r>
              <w:rPr>
                <w:rFonts w:ascii="ＭＳ ゴシック" w:eastAsia="ＭＳ ゴシック" w:hAnsi="ＭＳ ゴシック" w:hint="eastAsia"/>
                <w:b/>
                <w:color w:val="FF0000"/>
              </w:rPr>
              <w:t>【経過措置】令和７年３月３１日までの間、感染症の予防及びまん延防</w:t>
            </w:r>
            <w:r>
              <w:rPr>
                <w:rFonts w:ascii="ＭＳ ゴシック" w:eastAsia="ＭＳ ゴシック" w:hAnsi="ＭＳ ゴシック" w:hint="eastAsia"/>
                <w:b/>
                <w:color w:val="FF0000"/>
              </w:rPr>
              <w:t>止のための指針の整備及び非常災害に関する具体的計画の策定を行っている場合には、減算は適用しない。</w:t>
            </w:r>
          </w:p>
        </w:tc>
      </w:tr>
      <w:tr w:rsidR="00ED3523" w14:paraId="3F7D06E6" w14:textId="77777777">
        <w:trPr>
          <w:trHeight w:val="691"/>
        </w:trPr>
        <w:tc>
          <w:tcPr>
            <w:tcW w:w="1070" w:type="dxa"/>
            <w:gridSpan w:val="2"/>
            <w:vMerge/>
            <w:tcBorders>
              <w:bottom w:val="nil"/>
            </w:tcBorders>
          </w:tcPr>
          <w:p w14:paraId="55C97186"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nil"/>
            </w:tcBorders>
          </w:tcPr>
          <w:p w14:paraId="2C1512B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b/>
                <w:color w:val="FF0000"/>
              </w:rPr>
              <w:t>業務継続計画未策定減算については、指定地域密着型サービス基準第</w:t>
            </w:r>
            <w:r>
              <w:rPr>
                <w:rFonts w:asciiTheme="majorEastAsia" w:eastAsiaTheme="majorEastAsia" w:hAnsiTheme="majorEastAsia"/>
                <w:b/>
                <w:color w:val="FF0000"/>
              </w:rPr>
              <w:t>37</w:t>
            </w:r>
            <w:r>
              <w:rPr>
                <w:rFonts w:asciiTheme="majorEastAsia" w:eastAsiaTheme="majorEastAsia" w:hAnsiTheme="majorEastAsia"/>
                <w:b/>
                <w:color w:val="FF0000"/>
              </w:rPr>
              <w:t>条、第</w:t>
            </w:r>
            <w:r>
              <w:rPr>
                <w:rFonts w:asciiTheme="majorEastAsia" w:eastAsiaTheme="majorEastAsia" w:hAnsiTheme="majorEastAsia"/>
                <w:b/>
                <w:color w:val="FF0000"/>
              </w:rPr>
              <w:t>37</w:t>
            </w:r>
            <w:r>
              <w:rPr>
                <w:rFonts w:asciiTheme="majorEastAsia" w:eastAsiaTheme="majorEastAsia" w:hAnsiTheme="majorEastAsia"/>
                <w:b/>
                <w:color w:val="FF0000"/>
              </w:rPr>
              <w:t>条の３又は第</w:t>
            </w:r>
            <w:r>
              <w:rPr>
                <w:rFonts w:asciiTheme="majorEastAsia" w:eastAsiaTheme="majorEastAsia" w:hAnsiTheme="majorEastAsia"/>
                <w:b/>
                <w:color w:val="FF0000"/>
              </w:rPr>
              <w:t>40</w:t>
            </w:r>
            <w:r>
              <w:rPr>
                <w:rFonts w:asciiTheme="majorEastAsia" w:eastAsiaTheme="majorEastAsia" w:hAnsiTheme="majorEastAsia"/>
                <w:b/>
                <w:color w:val="FF0000"/>
              </w:rPr>
              <w:t>条の</w:t>
            </w:r>
            <w:r>
              <w:rPr>
                <w:rFonts w:asciiTheme="majorEastAsia" w:eastAsiaTheme="majorEastAsia" w:hAnsiTheme="majorEastAsia"/>
                <w:b/>
                <w:color w:val="FF0000"/>
              </w:rPr>
              <w:t>16</w:t>
            </w:r>
            <w:r>
              <w:rPr>
                <w:rFonts w:asciiTheme="majorEastAsia" w:eastAsiaTheme="majorEastAsia" w:hAnsiTheme="majorEastAsia"/>
                <w:b/>
                <w:color w:val="FF0000"/>
              </w:rPr>
              <w:t>において準用する指定地域密着型サービス基準第３条の</w:t>
            </w:r>
            <w:r>
              <w:rPr>
                <w:rFonts w:asciiTheme="majorEastAsia" w:eastAsiaTheme="majorEastAsia" w:hAnsiTheme="majorEastAsia"/>
                <w:b/>
                <w:color w:val="FF0000"/>
              </w:rPr>
              <w:t>30</w:t>
            </w:r>
            <w:r>
              <w:rPr>
                <w:rFonts w:asciiTheme="majorEastAsia" w:eastAsiaTheme="majorEastAsia" w:hAnsiTheme="majorEastAsia"/>
                <w:b/>
                <w:color w:val="FF0000"/>
              </w:rPr>
              <w:t>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なお、経過措置として、令和７年３月</w:t>
            </w:r>
            <w:r>
              <w:rPr>
                <w:rFonts w:asciiTheme="majorEastAsia" w:eastAsiaTheme="majorEastAsia" w:hAnsiTheme="majorEastAsia"/>
                <w:b/>
                <w:color w:val="FF0000"/>
              </w:rPr>
              <w:t>31</w:t>
            </w:r>
            <w:r>
              <w:rPr>
                <w:rFonts w:asciiTheme="majorEastAsia" w:eastAsiaTheme="majorEastAsia" w:hAnsiTheme="majorEastAsia"/>
                <w:b/>
                <w:color w:val="FF0000"/>
              </w:rPr>
              <w:t>日までの間、感染症の予防及びまん延の防止のための指針及び非常災害に関する具体的計画を策定している場合には、当該減算は適用しないが、義務となっていることを踏まえ、速やかに作成すること</w:t>
            </w:r>
            <w:r>
              <w:t>。</w:t>
            </w:r>
          </w:p>
        </w:tc>
      </w:tr>
      <w:tr w:rsidR="00ED3523" w14:paraId="243EF2BD" w14:textId="77777777">
        <w:trPr>
          <w:trHeight w:val="691"/>
        </w:trPr>
        <w:tc>
          <w:tcPr>
            <w:tcW w:w="1070" w:type="dxa"/>
            <w:gridSpan w:val="2"/>
            <w:vMerge w:val="restart"/>
            <w:tcBorders>
              <w:top w:val="single" w:sz="8" w:space="0" w:color="auto"/>
              <w:bottom w:val="nil"/>
            </w:tcBorders>
          </w:tcPr>
          <w:p w14:paraId="3A7E7368" w14:textId="77777777" w:rsidR="00ED3523" w:rsidRDefault="0072581D">
            <w:pPr>
              <w:autoSpaceDE w:val="0"/>
              <w:autoSpaceDN w:val="0"/>
              <w:spacing w:line="260" w:lineRule="exact"/>
              <w:rPr>
                <w:rFonts w:asciiTheme="majorEastAsia" w:eastAsiaTheme="majorEastAsia" w:hAnsiTheme="majorEastAsia"/>
                <w:w w:val="90"/>
              </w:rPr>
            </w:pPr>
            <w:bookmarkStart w:id="10" w:name="_Hlk130895249"/>
            <w:bookmarkEnd w:id="10"/>
            <w:r>
              <w:rPr>
                <w:rFonts w:asciiTheme="majorEastAsia" w:eastAsiaTheme="majorEastAsia" w:hAnsiTheme="majorEastAsia" w:hint="eastAsia"/>
                <w:b/>
                <w:color w:val="FF0000"/>
                <w:w w:val="90"/>
              </w:rPr>
              <w:t>9</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サービス提供が過少である場合の減算</w:t>
            </w:r>
          </w:p>
          <w:p w14:paraId="201E2C0F" w14:textId="77777777" w:rsidR="00ED3523" w:rsidRDefault="00ED3523">
            <w:pPr>
              <w:autoSpaceDE w:val="0"/>
              <w:autoSpaceDN w:val="0"/>
              <w:spacing w:line="260" w:lineRule="exact"/>
              <w:rPr>
                <w:rFonts w:asciiTheme="majorEastAsia" w:eastAsiaTheme="majorEastAsia" w:hAnsiTheme="majorEastAsia"/>
                <w:w w:val="90"/>
              </w:rPr>
            </w:pPr>
          </w:p>
          <w:p w14:paraId="408CF5AB"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費用</w:t>
            </w:r>
            <w:r>
              <w:rPr>
                <w:rFonts w:asciiTheme="minorEastAsia" w:eastAsiaTheme="minorEastAsia" w:hAnsiTheme="minorEastAsia" w:hint="eastAsia"/>
                <w:w w:val="90"/>
              </w:rPr>
              <w:t>別表</w:t>
            </w:r>
            <w:r>
              <w:rPr>
                <w:rFonts w:asciiTheme="minorEastAsia" w:eastAsiaTheme="minorEastAsia" w:hAnsiTheme="minorEastAsia" w:hint="eastAsia"/>
                <w:w w:val="90"/>
              </w:rPr>
              <w:t>8</w:t>
            </w:r>
          </w:p>
          <w:p w14:paraId="7AB9802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r>
              <w:rPr>
                <w:rFonts w:ascii="ＭＳ ゴシック" w:eastAsia="ＭＳ ゴシック" w:hAnsi="ＭＳ ゴシック" w:hint="eastAsia"/>
                <w:b/>
                <w:color w:val="FF0000"/>
                <w:w w:val="90"/>
              </w:rPr>
              <w:t>7</w:t>
            </w:r>
          </w:p>
          <w:p w14:paraId="3975581E"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65C2408D" w14:textId="77777777" w:rsidR="00ED3523" w:rsidRDefault="0072581D">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6</w:t>
            </w:r>
            <w:r>
              <w:rPr>
                <w:rFonts w:asciiTheme="minorEastAsia" w:eastAsiaTheme="minorEastAsia" w:hAnsiTheme="minorEastAsia" w:hint="eastAsia"/>
                <w:w w:val="90"/>
              </w:rPr>
              <w:t>)</w:t>
            </w:r>
          </w:p>
          <w:p w14:paraId="68335044" w14:textId="77777777" w:rsidR="00ED3523" w:rsidRDefault="00ED3523">
            <w:pPr>
              <w:autoSpaceDE w:val="0"/>
              <w:autoSpaceDN w:val="0"/>
              <w:spacing w:line="260" w:lineRule="exact"/>
              <w:rPr>
                <w:rFonts w:asciiTheme="majorEastAsia" w:eastAsiaTheme="majorEastAsia" w:hAnsiTheme="majorEastAsia"/>
                <w:w w:val="90"/>
              </w:rPr>
            </w:pPr>
          </w:p>
          <w:p w14:paraId="139B21E3"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8" w:space="0" w:color="auto"/>
              <w:bottom w:val="nil"/>
            </w:tcBorders>
          </w:tcPr>
          <w:p w14:paraId="416FCB7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 xml:space="preserve">　事業所が提供する通いサービス、訪問サービス及び宿泊サービスの算定月における提供回数について</w:t>
            </w:r>
            <w:r>
              <w:rPr>
                <w:rFonts w:ascii="ＭＳ ゴシック" w:eastAsia="ＭＳ ゴシック" w:hAnsi="ＭＳ ゴシック" w:hint="eastAsia"/>
                <w:b/>
                <w:color w:val="FF0000"/>
              </w:rPr>
              <w:t>、週平均１回に満たない場合、又は</w:t>
            </w:r>
            <w:r>
              <w:rPr>
                <w:rFonts w:asciiTheme="minorEastAsia" w:eastAsiaTheme="minorEastAsia" w:hAnsiTheme="minorEastAsia" w:hint="eastAsia"/>
              </w:rPr>
              <w:t>登録者（短期利用居宅介護費を算定する者を除く。）</w:t>
            </w:r>
          </w:p>
        </w:tc>
        <w:tc>
          <w:tcPr>
            <w:tcW w:w="994" w:type="dxa"/>
            <w:gridSpan w:val="7"/>
            <w:tcBorders>
              <w:top w:val="single" w:sz="8" w:space="0" w:color="auto"/>
              <w:bottom w:val="single" w:sz="4" w:space="0" w:color="auto"/>
            </w:tcBorders>
          </w:tcPr>
          <w:p w14:paraId="78DE8C4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B90C3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215597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7816F842" w14:textId="77777777" w:rsidR="00ED3523" w:rsidRDefault="00ED3523">
            <w:pPr>
              <w:autoSpaceDE w:val="0"/>
              <w:autoSpaceDN w:val="0"/>
              <w:spacing w:line="260" w:lineRule="exact"/>
              <w:rPr>
                <w:rFonts w:asciiTheme="minorEastAsia" w:eastAsiaTheme="minorEastAsia" w:hAnsiTheme="minorEastAsia"/>
              </w:rPr>
            </w:pPr>
          </w:p>
        </w:tc>
      </w:tr>
      <w:tr w:rsidR="00ED3523" w14:paraId="17ABA308" w14:textId="77777777">
        <w:trPr>
          <w:trHeight w:val="330"/>
        </w:trPr>
        <w:tc>
          <w:tcPr>
            <w:tcW w:w="1070" w:type="dxa"/>
            <w:gridSpan w:val="2"/>
            <w:vMerge/>
            <w:tcBorders>
              <w:top w:val="nil"/>
              <w:bottom w:val="nil"/>
            </w:tcBorders>
          </w:tcPr>
          <w:p w14:paraId="1DF312C1"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nil"/>
            </w:tcBorders>
          </w:tcPr>
          <w:p w14:paraId="112344A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１人当たり平均回数が、週４回に満たない場合は、所定単位数の１００分の７０に相当する単位数を算定していますか。</w:t>
            </w:r>
          </w:p>
          <w:p w14:paraId="110D08D8" w14:textId="77777777" w:rsidR="00ED3523" w:rsidRDefault="0072581D">
            <w:pPr>
              <w:autoSpaceDE w:val="0"/>
              <w:autoSpaceDN w:val="0"/>
              <w:spacing w:line="260" w:lineRule="exact"/>
              <w:ind w:leftChars="100" w:left="360" w:hangingChars="100" w:hanging="180"/>
              <w:rPr>
                <w:rFonts w:asciiTheme="majorEastAsia" w:eastAsiaTheme="majorEastAsia" w:hAnsiTheme="majorEastAsia"/>
                <w:b/>
                <w:color w:val="FF0000"/>
              </w:rPr>
            </w:pPr>
            <w:r>
              <w:rPr>
                <w:rFonts w:asciiTheme="majorEastAsia" w:eastAsiaTheme="majorEastAsia" w:hAnsiTheme="majorEastAsia"/>
                <w:b/>
                <w:color w:val="FF0000"/>
              </w:rPr>
              <w:lastRenderedPageBreak/>
              <w:t xml:space="preserve">① </w:t>
            </w:r>
            <w:r>
              <w:rPr>
                <w:rFonts w:asciiTheme="majorEastAsia" w:eastAsiaTheme="majorEastAsia" w:hAnsiTheme="majorEastAsia"/>
                <w:b/>
                <w:color w:val="FF0000"/>
              </w:rPr>
              <w:t>「週平均」は、当該登録者において暦月ごとに以下のイからハまでの方法に従って算定したサービス提供回数の合計数を、当該月の日数で除したものに、７を乗ずることによって算定するものとする。</w:t>
            </w:r>
          </w:p>
          <w:p w14:paraId="3C1901F6" w14:textId="77777777" w:rsidR="00ED3523" w:rsidRDefault="0072581D">
            <w:pPr>
              <w:autoSpaceDE w:val="0"/>
              <w:autoSpaceDN w:val="0"/>
              <w:spacing w:line="260" w:lineRule="exact"/>
              <w:ind w:leftChars="200" w:left="359" w:firstLineChars="100" w:firstLine="180"/>
              <w:rPr>
                <w:rFonts w:asciiTheme="majorEastAsia" w:eastAsiaTheme="majorEastAsia" w:hAnsiTheme="majorEastAsia"/>
                <w:b/>
                <w:color w:val="FF0000"/>
              </w:rPr>
            </w:pPr>
            <w:r>
              <w:rPr>
                <w:rFonts w:asciiTheme="majorEastAsia" w:eastAsiaTheme="majorEastAsia" w:hAnsiTheme="majorEastAsia"/>
                <w:b/>
                <w:color w:val="FF0000"/>
              </w:rPr>
              <w:t>イ</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通いサービス</w:t>
            </w:r>
          </w:p>
          <w:p w14:paraId="266D1CC0" w14:textId="77777777" w:rsidR="00ED3523" w:rsidRDefault="0072581D">
            <w:pPr>
              <w:autoSpaceDE w:val="0"/>
              <w:autoSpaceDN w:val="0"/>
              <w:spacing w:line="260" w:lineRule="exact"/>
              <w:ind w:leftChars="400" w:left="719" w:firstLineChars="100" w:firstLine="180"/>
              <w:rPr>
                <w:rFonts w:asciiTheme="majorEastAsia" w:eastAsiaTheme="majorEastAsia" w:hAnsiTheme="majorEastAsia"/>
                <w:b/>
                <w:color w:val="FF0000"/>
              </w:rPr>
            </w:pPr>
            <w:r>
              <w:rPr>
                <w:rFonts w:asciiTheme="majorEastAsia" w:eastAsiaTheme="majorEastAsia" w:hAnsiTheme="majorEastAsia"/>
                <w:b/>
                <w:color w:val="FF0000"/>
              </w:rPr>
              <w:t>１人の登録者が１日に複数回通いサービスを利用する場合にあっては、複数回の算定を可能とする。</w:t>
            </w:r>
          </w:p>
          <w:p w14:paraId="42F4B82F" w14:textId="77777777" w:rsidR="00ED3523" w:rsidRDefault="0072581D">
            <w:pPr>
              <w:autoSpaceDE w:val="0"/>
              <w:autoSpaceDN w:val="0"/>
              <w:spacing w:line="260" w:lineRule="exact"/>
              <w:ind w:leftChars="200" w:left="359" w:firstLineChars="100" w:firstLine="180"/>
              <w:rPr>
                <w:rFonts w:asciiTheme="majorEastAsia" w:eastAsiaTheme="majorEastAsia" w:hAnsiTheme="majorEastAsia"/>
                <w:b/>
                <w:color w:val="FF0000"/>
              </w:rPr>
            </w:pPr>
            <w:r>
              <w:rPr>
                <w:rFonts w:asciiTheme="majorEastAsia" w:eastAsiaTheme="majorEastAsia" w:hAnsiTheme="majorEastAsia"/>
                <w:b/>
                <w:color w:val="FF0000"/>
              </w:rPr>
              <w:t>ロ</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訪問サービス</w:t>
            </w:r>
          </w:p>
          <w:p w14:paraId="414AB306" w14:textId="77777777" w:rsidR="00ED3523" w:rsidRDefault="0072581D">
            <w:pPr>
              <w:autoSpaceDE w:val="0"/>
              <w:autoSpaceDN w:val="0"/>
              <w:spacing w:line="260" w:lineRule="exact"/>
              <w:ind w:leftChars="400" w:left="719" w:firstLineChars="100" w:firstLine="180"/>
              <w:rPr>
                <w:rFonts w:asciiTheme="majorEastAsia" w:eastAsiaTheme="majorEastAsia" w:hAnsiTheme="majorEastAsia"/>
                <w:b/>
                <w:color w:val="FF0000"/>
              </w:rPr>
            </w:pPr>
            <w:r>
              <w:rPr>
                <w:rFonts w:asciiTheme="majorEastAsia" w:eastAsiaTheme="majorEastAsia" w:hAnsiTheme="majorEastAsia"/>
                <w:b/>
                <w:color w:val="FF0000"/>
              </w:rPr>
              <w:t>１回の訪問を１回のサービス提供として算定すること。なお、看護小規模多機能型居宅介護の訪問サービスは身体介護に限られないため、登録者宅を訪問して見守りの意味で声かけ等を行った場合でも、訪問サービスの回数に含めて差し支えない。また、訪問サービスには訪問看護サービスも含まれるものである。</w:t>
            </w:r>
          </w:p>
          <w:p w14:paraId="69C2BFC0" w14:textId="77777777" w:rsidR="00ED3523" w:rsidRDefault="0072581D">
            <w:pPr>
              <w:autoSpaceDE w:val="0"/>
              <w:autoSpaceDN w:val="0"/>
              <w:spacing w:line="260" w:lineRule="exact"/>
              <w:ind w:leftChars="200" w:left="359" w:firstLineChars="100" w:firstLine="180"/>
              <w:rPr>
                <w:rFonts w:asciiTheme="majorEastAsia" w:eastAsiaTheme="majorEastAsia" w:hAnsiTheme="majorEastAsia"/>
                <w:b/>
                <w:color w:val="FF0000"/>
              </w:rPr>
            </w:pPr>
            <w:r>
              <w:rPr>
                <w:rFonts w:asciiTheme="majorEastAsia" w:eastAsiaTheme="majorEastAsia" w:hAnsiTheme="majorEastAsia"/>
                <w:b/>
                <w:color w:val="FF0000"/>
              </w:rPr>
              <w:t>ハ</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宿泊サービス宿泊</w:t>
            </w:r>
          </w:p>
          <w:p w14:paraId="6F430908" w14:textId="77777777" w:rsidR="00ED3523" w:rsidRDefault="0072581D">
            <w:pPr>
              <w:autoSpaceDE w:val="0"/>
              <w:autoSpaceDN w:val="0"/>
              <w:spacing w:line="260" w:lineRule="exact"/>
              <w:ind w:leftChars="400" w:left="719" w:firstLineChars="100" w:firstLine="180"/>
              <w:rPr>
                <w:rFonts w:asciiTheme="majorEastAsia" w:eastAsiaTheme="majorEastAsia" w:hAnsiTheme="majorEastAsia"/>
                <w:b/>
                <w:color w:val="FF0000"/>
              </w:rPr>
            </w:pPr>
            <w:r>
              <w:rPr>
                <w:rFonts w:asciiTheme="majorEastAsia" w:eastAsiaTheme="majorEastAsia" w:hAnsiTheme="majorEastAsia"/>
                <w:b/>
                <w:color w:val="FF0000"/>
              </w:rPr>
              <w:t>サービスについては、１泊を１回として算定すること。ただし、通いサービスに引き続いて宿泊サービスを行う場合は、それぞれを１回とし、計２回として算定すること。</w:t>
            </w:r>
          </w:p>
          <w:p w14:paraId="79BE6167"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ＭＳ ゴシック" w:eastAsia="ＭＳ ゴシック" w:hAnsi="ＭＳ ゴシック"/>
                <w:b/>
                <w:color w:val="FF0000"/>
              </w:rPr>
              <w:t>②</w:t>
            </w:r>
            <w:r>
              <w:rPr>
                <w:rFonts w:asciiTheme="minorEastAsia" w:eastAsiaTheme="minorEastAsia" w:hAnsiTheme="minorEastAsia"/>
              </w:rPr>
              <w:t xml:space="preserve"> </w:t>
            </w:r>
            <w:r>
              <w:rPr>
                <w:rFonts w:asciiTheme="minorEastAsia" w:eastAsiaTheme="minorEastAsia" w:hAnsiTheme="minorEastAsia"/>
              </w:rPr>
              <w:t>「登録者１人当たり平均回数」は、</w:t>
            </w:r>
            <w:r>
              <w:rPr>
                <w:rFonts w:asciiTheme="majorEastAsia" w:eastAsiaTheme="majorEastAsia" w:hAnsiTheme="majorEastAsia"/>
                <w:b/>
                <w:color w:val="FF0000"/>
              </w:rPr>
              <w:t>当該事業所にお</w:t>
            </w:r>
            <w:r>
              <w:rPr>
                <w:rFonts w:asciiTheme="majorEastAsia" w:eastAsiaTheme="majorEastAsia" w:hAnsiTheme="majorEastAsia"/>
                <w:b/>
                <w:color w:val="FF0000"/>
              </w:rPr>
              <w:t>いて暦月ごとに</w:t>
            </w:r>
            <w:r>
              <w:rPr>
                <w:rFonts w:asciiTheme="majorEastAsia" w:eastAsiaTheme="majorEastAsia" w:hAnsiTheme="majorEastAsia"/>
                <w:b/>
                <w:color w:val="FF0000"/>
              </w:rPr>
              <w:t>①</w:t>
            </w:r>
            <w:r>
              <w:rPr>
                <w:rFonts w:asciiTheme="minorEastAsia" w:eastAsiaTheme="minorEastAsia" w:hAnsiTheme="minorEastAsia"/>
              </w:rPr>
              <w:t>イからハまでの方法に従って算定したサービス提供回数の合計数を、当該月の日数に当該事業所の登録者数を乗じたもので除したものに、７を乗ずることによって算定するものとする。</w:t>
            </w:r>
          </w:p>
        </w:tc>
      </w:tr>
      <w:tr w:rsidR="00ED3523" w14:paraId="0430D68F" w14:textId="77777777">
        <w:trPr>
          <w:trHeight w:val="983"/>
        </w:trPr>
        <w:tc>
          <w:tcPr>
            <w:tcW w:w="1070" w:type="dxa"/>
            <w:gridSpan w:val="2"/>
            <w:vMerge/>
            <w:tcBorders>
              <w:top w:val="nil"/>
              <w:bottom w:val="single" w:sz="4" w:space="0" w:color="auto"/>
              <w:right w:val="single" w:sz="4" w:space="0" w:color="auto"/>
            </w:tcBorders>
          </w:tcPr>
          <w:p w14:paraId="2E9A3210"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left w:val="single" w:sz="4" w:space="0" w:color="auto"/>
              <w:bottom w:val="single" w:sz="4" w:space="0" w:color="auto"/>
              <w:right w:val="single" w:sz="4" w:space="0" w:color="auto"/>
            </w:tcBorders>
          </w:tcPr>
          <w:p w14:paraId="6C7F669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ＭＳ ゴシック" w:eastAsia="ＭＳ ゴシック" w:hAnsi="ＭＳ ゴシック" w:hint="eastAsia"/>
                <w:b/>
                <w:color w:val="FF0000"/>
              </w:rPr>
              <w:t>③</w:t>
            </w:r>
            <w:r>
              <w:rPr>
                <w:rFonts w:asciiTheme="minorEastAsia" w:eastAsiaTheme="minorEastAsia" w:hAnsiTheme="minorEastAsia" w:hint="eastAsia"/>
              </w:rPr>
              <w:t xml:space="preserve">　登録者が月の途中に利用を開始又は終了した場合にあっては、利用開始日の前日以前又は利用終了日の翌日以降の日数については、上記の日数の算定の際に控除すること。登録者が入院した場合の入院日（入院初日及び退院日を除く。）についても同様の取扱いとする。</w:t>
            </w:r>
          </w:p>
          <w:p w14:paraId="6E8F22A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ＭＳ ゴシック" w:eastAsia="ＭＳ ゴシック" w:hAnsi="ＭＳ ゴシック" w:hint="eastAsia"/>
                <w:b/>
                <w:color w:val="FF0000"/>
              </w:rPr>
              <w:t>④</w:t>
            </w:r>
            <w:r>
              <w:rPr>
                <w:rFonts w:asciiTheme="minorEastAsia" w:eastAsiaTheme="minorEastAsia" w:hAnsiTheme="minorEastAsia" w:hint="eastAsia"/>
              </w:rPr>
              <w:t xml:space="preserve">　市町村長は、サービス提供回数が過少である状態が継続する場合には、事業所に対し適切なサービス提供を指導するものとする。</w:t>
            </w:r>
          </w:p>
        </w:tc>
      </w:tr>
      <w:tr w:rsidR="00ED3523" w14:paraId="6C03693B" w14:textId="77777777">
        <w:trPr>
          <w:trHeight w:val="691"/>
        </w:trPr>
        <w:tc>
          <w:tcPr>
            <w:tcW w:w="1070" w:type="dxa"/>
            <w:gridSpan w:val="2"/>
            <w:vMerge w:val="restart"/>
            <w:tcBorders>
              <w:top w:val="single" w:sz="4" w:space="0" w:color="auto"/>
              <w:left w:val="single" w:sz="4" w:space="0" w:color="auto"/>
              <w:right w:val="single" w:sz="4" w:space="0" w:color="auto"/>
            </w:tcBorders>
          </w:tcPr>
          <w:p w14:paraId="60A3CB7E" w14:textId="77777777" w:rsidR="00ED3523" w:rsidRDefault="0072581D">
            <w:pPr>
              <w:autoSpaceDE w:val="0"/>
              <w:autoSpaceDN w:val="0"/>
              <w:spacing w:line="260" w:lineRule="exact"/>
              <w:rPr>
                <w:rFonts w:asciiTheme="minorEastAsia" w:eastAsiaTheme="minorEastAsia" w:hAnsiTheme="minorEastAsia"/>
              </w:rPr>
            </w:pPr>
            <w:r>
              <w:rPr>
                <w:rFonts w:asciiTheme="majorEastAsia" w:eastAsiaTheme="majorEastAsia" w:hAnsiTheme="majorEastAsia" w:hint="eastAsia"/>
                <w:b/>
                <w:color w:val="FF0000"/>
                <w:w w:val="90"/>
              </w:rPr>
              <w:t>10</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サテライト体制未整備減算</w:t>
            </w:r>
          </w:p>
          <w:p w14:paraId="06C28CAD"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費用別表</w:t>
            </w:r>
            <w:r>
              <w:rPr>
                <w:rFonts w:asciiTheme="majorEastAsia" w:eastAsiaTheme="majorEastAsia" w:hAnsiTheme="majorEastAsia" w:hint="eastAsia"/>
                <w:w w:val="90"/>
              </w:rPr>
              <w:t>8</w:t>
            </w:r>
          </w:p>
          <w:p w14:paraId="709B6B89"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イ・ロ</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注</w:t>
            </w:r>
            <w:r>
              <w:rPr>
                <w:rFonts w:asciiTheme="majorEastAsia" w:eastAsiaTheme="majorEastAsia" w:hAnsiTheme="majorEastAsia" w:hint="eastAsia"/>
                <w:b/>
                <w:color w:val="FF0000"/>
                <w:w w:val="90"/>
              </w:rPr>
              <w:t>8</w:t>
            </w:r>
          </w:p>
          <w:p w14:paraId="15796ACC" w14:textId="77777777" w:rsidR="00ED3523" w:rsidRDefault="00ED3523">
            <w:pPr>
              <w:autoSpaceDE w:val="0"/>
              <w:autoSpaceDN w:val="0"/>
              <w:spacing w:line="260" w:lineRule="exact"/>
              <w:rPr>
                <w:rFonts w:asciiTheme="majorEastAsia" w:eastAsiaTheme="majorEastAsia" w:hAnsiTheme="majorEastAsia"/>
                <w:w w:val="90"/>
              </w:rPr>
            </w:pPr>
          </w:p>
          <w:p w14:paraId="6E02C9AE"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left w:val="single" w:sz="4" w:space="0" w:color="auto"/>
              <w:bottom w:val="nil"/>
              <w:right w:val="single" w:sz="4" w:space="0" w:color="auto"/>
            </w:tcBorders>
          </w:tcPr>
          <w:p w14:paraId="7C00138A" w14:textId="77777777" w:rsidR="00ED3523" w:rsidRDefault="0072581D">
            <w:pPr>
              <w:autoSpaceDE w:val="0"/>
              <w:autoSpaceDN w:val="0"/>
              <w:spacing w:line="260" w:lineRule="exact"/>
              <w:ind w:left="86" w:hangingChars="48" w:hanging="86"/>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color w:val="FF0000"/>
              </w:rPr>
              <w:t>サテライト型指定看護小規模多機能型居宅介護事業所</w:t>
            </w:r>
            <w:r>
              <w:rPr>
                <w:rFonts w:asciiTheme="minorEastAsia" w:eastAsiaTheme="minorEastAsia" w:hAnsiTheme="minorEastAsia" w:hint="eastAsia"/>
              </w:rPr>
              <w:t>又は、当該</w:t>
            </w:r>
            <w:r>
              <w:rPr>
                <w:rFonts w:asciiTheme="majorEastAsia" w:eastAsiaTheme="majorEastAsia" w:hAnsiTheme="majorEastAsia" w:hint="eastAsia"/>
                <w:b/>
                <w:color w:val="FF0000"/>
              </w:rPr>
              <w:t>サテライト型指定看護小規模多機能型居宅介護事業所</w:t>
            </w:r>
            <w:r>
              <w:rPr>
                <w:rFonts w:asciiTheme="minorEastAsia" w:eastAsiaTheme="minorEastAsia" w:hAnsiTheme="minorEastAsia" w:hint="eastAsia"/>
              </w:rPr>
              <w:t>の本体事業所において、訪問看護体制減算における届け出をして</w:t>
            </w:r>
          </w:p>
        </w:tc>
        <w:tc>
          <w:tcPr>
            <w:tcW w:w="994" w:type="dxa"/>
            <w:gridSpan w:val="7"/>
            <w:tcBorders>
              <w:top w:val="single" w:sz="4" w:space="0" w:color="auto"/>
              <w:left w:val="single" w:sz="4" w:space="0" w:color="auto"/>
              <w:bottom w:val="single" w:sz="4" w:space="0" w:color="auto"/>
              <w:right w:val="single" w:sz="4" w:space="0" w:color="auto"/>
            </w:tcBorders>
          </w:tcPr>
          <w:p w14:paraId="29FA94B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28D70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2CDDC2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4" w:space="0" w:color="auto"/>
              <w:left w:val="single" w:sz="4" w:space="0" w:color="auto"/>
              <w:bottom w:val="single" w:sz="4" w:space="0" w:color="auto"/>
              <w:right w:val="single" w:sz="4" w:space="0" w:color="auto"/>
            </w:tcBorders>
          </w:tcPr>
          <w:p w14:paraId="5E833E8C" w14:textId="77777777" w:rsidR="00ED3523" w:rsidRDefault="00ED3523">
            <w:pPr>
              <w:autoSpaceDE w:val="0"/>
              <w:autoSpaceDN w:val="0"/>
              <w:spacing w:line="260" w:lineRule="exact"/>
              <w:rPr>
                <w:rFonts w:asciiTheme="minorEastAsia" w:eastAsiaTheme="minorEastAsia" w:hAnsiTheme="minorEastAsia"/>
              </w:rPr>
            </w:pPr>
          </w:p>
        </w:tc>
      </w:tr>
      <w:tr w:rsidR="00ED3523" w14:paraId="3677A06F" w14:textId="77777777">
        <w:trPr>
          <w:trHeight w:val="612"/>
        </w:trPr>
        <w:tc>
          <w:tcPr>
            <w:tcW w:w="1070" w:type="dxa"/>
            <w:gridSpan w:val="2"/>
            <w:vMerge/>
            <w:tcBorders>
              <w:left w:val="single" w:sz="4" w:space="0" w:color="auto"/>
              <w:right w:val="single" w:sz="4" w:space="0" w:color="auto"/>
            </w:tcBorders>
          </w:tcPr>
          <w:p w14:paraId="59E8FD9C"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left w:val="single" w:sz="4" w:space="0" w:color="auto"/>
              <w:bottom w:val="dotted" w:sz="4" w:space="0" w:color="auto"/>
              <w:right w:val="single" w:sz="4" w:space="0" w:color="auto"/>
            </w:tcBorders>
          </w:tcPr>
          <w:p w14:paraId="5A562934" w14:textId="77777777" w:rsidR="00ED3523" w:rsidRDefault="0072581D">
            <w:pPr>
              <w:autoSpaceDE w:val="0"/>
              <w:autoSpaceDN w:val="0"/>
              <w:spacing w:line="260" w:lineRule="exact"/>
              <w:ind w:left="86"/>
              <w:rPr>
                <w:rFonts w:asciiTheme="minorEastAsia" w:eastAsiaTheme="minorEastAsia" w:hAnsiTheme="minorEastAsia"/>
              </w:rPr>
            </w:pPr>
            <w:r>
              <w:rPr>
                <w:rFonts w:asciiTheme="minorEastAsia" w:eastAsiaTheme="minorEastAsia" w:hAnsiTheme="minorEastAsia" w:hint="eastAsia"/>
              </w:rPr>
              <w:t>いる場合にあっては、サテライト体制未整備減算として所定単位数の１００分の９７に相当する単位数を算定していますか。</w:t>
            </w:r>
          </w:p>
        </w:tc>
      </w:tr>
      <w:tr w:rsidR="00ED3523" w14:paraId="2594E62C" w14:textId="77777777">
        <w:trPr>
          <w:trHeight w:val="508"/>
        </w:trPr>
        <w:tc>
          <w:tcPr>
            <w:tcW w:w="1070" w:type="dxa"/>
            <w:gridSpan w:val="2"/>
            <w:vMerge/>
            <w:tcBorders>
              <w:left w:val="single" w:sz="4" w:space="0" w:color="auto"/>
              <w:bottom w:val="single" w:sz="8" w:space="0" w:color="auto"/>
              <w:right w:val="single" w:sz="4" w:space="0" w:color="auto"/>
            </w:tcBorders>
          </w:tcPr>
          <w:p w14:paraId="2652956C"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left w:val="single" w:sz="4" w:space="0" w:color="auto"/>
              <w:bottom w:val="single" w:sz="8" w:space="0" w:color="auto"/>
              <w:right w:val="single" w:sz="4" w:space="0" w:color="auto"/>
            </w:tcBorders>
          </w:tcPr>
          <w:p w14:paraId="493B149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看護小規模多機能型居宅介護事業所の開始に当たって、訪問看護体制減算の実績の計算に必要な前３月間において、本体事業者が訪問看護体制減算を届け出していない期間に限り、サテライト型看護小規模多機能型居宅介護事業所及び、本体事業所はサテライト型体制未整備減算を算定する必要が無いものとする。なお、サテライト型看護小規模多機能型居宅介護事業所は訪問看護体制減算の実績を継続的に確認するものとし、４月目以降において、訪問看護体制減算に該当し届け出を行う場合には、サテライト型体制未整備減算を算定する。</w:t>
            </w:r>
          </w:p>
          <w:p w14:paraId="7A90F1B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※サテ</w:t>
            </w:r>
            <w:r>
              <w:rPr>
                <w:rFonts w:asciiTheme="minorEastAsia" w:eastAsiaTheme="minorEastAsia" w:hAnsiTheme="minorEastAsia" w:hint="eastAsia"/>
              </w:rPr>
              <w:t>ライト型看護小規模多機能型居宅介護事業所及び本体事業所については、訪問看護体制減算の実績を継続的に確認するものとし、当該加算の届け出の有無については、相互に情報を共有すること。</w:t>
            </w:r>
          </w:p>
        </w:tc>
      </w:tr>
      <w:tr w:rsidR="00ED3523" w14:paraId="306619DC" w14:textId="77777777">
        <w:trPr>
          <w:trHeight w:val="518"/>
        </w:trPr>
        <w:tc>
          <w:tcPr>
            <w:tcW w:w="1070" w:type="dxa"/>
            <w:gridSpan w:val="2"/>
            <w:vMerge w:val="restart"/>
            <w:tcBorders>
              <w:top w:val="single" w:sz="8" w:space="0" w:color="auto"/>
            </w:tcBorders>
          </w:tcPr>
          <w:p w14:paraId="5C4EFBED"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11</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登録者定員超過・人員基準欠如による減算</w:t>
            </w:r>
          </w:p>
          <w:p w14:paraId="5D239A0C" w14:textId="77777777" w:rsidR="00ED3523" w:rsidRDefault="00ED3523">
            <w:pPr>
              <w:autoSpaceDE w:val="0"/>
              <w:autoSpaceDN w:val="0"/>
              <w:spacing w:line="260" w:lineRule="exact"/>
              <w:rPr>
                <w:rFonts w:asciiTheme="majorEastAsia" w:eastAsiaTheme="majorEastAsia" w:hAnsiTheme="majorEastAsia"/>
                <w:w w:val="90"/>
              </w:rPr>
            </w:pPr>
          </w:p>
          <w:p w14:paraId="39D9AE3A"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6EFDC82D"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r>
              <w:rPr>
                <w:rFonts w:asciiTheme="minorEastAsia" w:eastAsiaTheme="minorEastAsia" w:hAnsiTheme="minorEastAsia" w:hint="eastAsia"/>
                <w:w w:val="90"/>
              </w:rPr>
              <w:t>1</w:t>
            </w:r>
            <w:r>
              <w:rPr>
                <w:rFonts w:asciiTheme="minorEastAsia" w:eastAsiaTheme="minorEastAsia" w:hAnsiTheme="minorEastAsia" w:hint="eastAsia"/>
                <w:w w:val="90"/>
              </w:rPr>
              <w:t>～</w:t>
            </w:r>
            <w:r>
              <w:rPr>
                <w:rFonts w:asciiTheme="minorEastAsia" w:eastAsiaTheme="minorEastAsia" w:hAnsiTheme="minorEastAsia"/>
                <w:w w:val="90"/>
              </w:rPr>
              <w:t>3</w:t>
            </w:r>
          </w:p>
          <w:p w14:paraId="18F54FC6"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w w:val="90"/>
              </w:rPr>
              <w:t>2</w:t>
            </w:r>
          </w:p>
          <w:p w14:paraId="1602284A"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1 (8)</w:t>
            </w:r>
            <w:r>
              <w:rPr>
                <w:rFonts w:asciiTheme="minorEastAsia" w:eastAsiaTheme="minorEastAsia" w:hAnsiTheme="minorEastAsia" w:hint="eastAsia"/>
                <w:w w:val="90"/>
              </w:rPr>
              <w:t>②③⑤</w:t>
            </w:r>
          </w:p>
          <w:p w14:paraId="6BD04BB0" w14:textId="77777777" w:rsidR="00ED3523" w:rsidRDefault="00ED3523">
            <w:pPr>
              <w:autoSpaceDE w:val="0"/>
              <w:autoSpaceDN w:val="0"/>
              <w:spacing w:line="260" w:lineRule="exact"/>
              <w:rPr>
                <w:rFonts w:asciiTheme="minorEastAsia" w:eastAsiaTheme="minorEastAsia" w:hAnsiTheme="minorEastAsia"/>
                <w:w w:val="90"/>
              </w:rPr>
            </w:pPr>
          </w:p>
          <w:p w14:paraId="30F4909B"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w w:val="90"/>
              </w:rPr>
              <w:t>2</w:t>
            </w:r>
          </w:p>
          <w:p w14:paraId="315C52E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 (9)</w:t>
            </w:r>
          </w:p>
        </w:tc>
        <w:tc>
          <w:tcPr>
            <w:tcW w:w="8791" w:type="dxa"/>
            <w:gridSpan w:val="11"/>
            <w:tcBorders>
              <w:top w:val="single" w:sz="8" w:space="0" w:color="auto"/>
              <w:bottom w:val="dotted" w:sz="4" w:space="0" w:color="auto"/>
            </w:tcBorders>
          </w:tcPr>
          <w:p w14:paraId="3DE5B53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登録者の数又は従業者の員数が下記の厚生労働大臣が定める基準に該当する場合は、所定単位数に１００分の７０を乗じて得た単位数を算定していますか。</w:t>
            </w:r>
          </w:p>
        </w:tc>
      </w:tr>
      <w:tr w:rsidR="00ED3523" w14:paraId="156477B5" w14:textId="77777777">
        <w:trPr>
          <w:trHeight w:val="533"/>
        </w:trPr>
        <w:tc>
          <w:tcPr>
            <w:tcW w:w="1070" w:type="dxa"/>
            <w:gridSpan w:val="2"/>
            <w:vMerge/>
            <w:tcBorders>
              <w:top w:val="single" w:sz="8" w:space="0" w:color="auto"/>
            </w:tcBorders>
          </w:tcPr>
          <w:p w14:paraId="57FAD1B4"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nil"/>
            </w:tcBorders>
          </w:tcPr>
          <w:p w14:paraId="4C4BDCD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【厚生労働大臣が定める利用者等の数の基準及び看護職員等の員数の基準並びに通所介護費等の算定方法（平成</w:t>
            </w:r>
            <w:r>
              <w:rPr>
                <w:rFonts w:asciiTheme="minorEastAsia" w:eastAsiaTheme="minorEastAsia" w:hAnsiTheme="minorEastAsia" w:hint="eastAsia"/>
              </w:rPr>
              <w:t>12</w:t>
            </w:r>
            <w:r>
              <w:rPr>
                <w:rFonts w:asciiTheme="minorEastAsia" w:eastAsiaTheme="minorEastAsia" w:hAnsiTheme="minorEastAsia" w:hint="eastAsia"/>
              </w:rPr>
              <w:t>年厚生省告示第</w:t>
            </w:r>
            <w:r>
              <w:rPr>
                <w:rFonts w:asciiTheme="minorEastAsia" w:eastAsiaTheme="minorEastAsia" w:hAnsiTheme="minorEastAsia" w:hint="eastAsia"/>
              </w:rPr>
              <w:t>27</w:t>
            </w:r>
            <w:r>
              <w:rPr>
                <w:rFonts w:asciiTheme="minorEastAsia" w:eastAsiaTheme="minorEastAsia" w:hAnsiTheme="minorEastAsia" w:hint="eastAsia"/>
              </w:rPr>
              <w:t>号　第</w:t>
            </w:r>
            <w:r>
              <w:rPr>
                <w:rFonts w:asciiTheme="minorEastAsia" w:eastAsiaTheme="minorEastAsia" w:hAnsiTheme="minorEastAsia" w:hint="eastAsia"/>
              </w:rPr>
              <w:t>11</w:t>
            </w:r>
            <w:r>
              <w:rPr>
                <w:rFonts w:asciiTheme="minorEastAsia" w:eastAsiaTheme="minorEastAsia" w:hAnsiTheme="minorEastAsia" w:hint="eastAsia"/>
              </w:rPr>
              <w:t>号）】</w:t>
            </w:r>
          </w:p>
        </w:tc>
      </w:tr>
      <w:tr w:rsidR="00ED3523" w14:paraId="7D025716" w14:textId="77777777">
        <w:trPr>
          <w:trHeight w:val="517"/>
        </w:trPr>
        <w:tc>
          <w:tcPr>
            <w:tcW w:w="1070" w:type="dxa"/>
            <w:gridSpan w:val="2"/>
            <w:vMerge/>
          </w:tcPr>
          <w:p w14:paraId="4A510C6E"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dotted" w:sz="4" w:space="0" w:color="auto"/>
            </w:tcBorders>
            <w:vAlign w:val="center"/>
          </w:tcPr>
          <w:p w14:paraId="2256C23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登録者の数が運営規程に定められている登録定員を超え</w:t>
            </w:r>
          </w:p>
          <w:p w14:paraId="75655AD2"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ること（定員超過）</w:t>
            </w:r>
          </w:p>
        </w:tc>
        <w:tc>
          <w:tcPr>
            <w:tcW w:w="994" w:type="dxa"/>
            <w:gridSpan w:val="7"/>
            <w:tcBorders>
              <w:top w:val="single" w:sz="4" w:space="0" w:color="000000" w:themeColor="text1"/>
              <w:bottom w:val="single" w:sz="4" w:space="0" w:color="000000" w:themeColor="text1"/>
            </w:tcBorders>
          </w:tcPr>
          <w:p w14:paraId="4C5A15E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06790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E5D2FE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4" w:space="0" w:color="000000" w:themeColor="text1"/>
              <w:bottom w:val="single" w:sz="4" w:space="0" w:color="000000" w:themeColor="text1"/>
            </w:tcBorders>
          </w:tcPr>
          <w:p w14:paraId="2802584D" w14:textId="77777777" w:rsidR="00ED3523" w:rsidRDefault="00ED3523">
            <w:pPr>
              <w:autoSpaceDE w:val="0"/>
              <w:autoSpaceDN w:val="0"/>
              <w:spacing w:line="260" w:lineRule="exact"/>
              <w:rPr>
                <w:rFonts w:asciiTheme="minorEastAsia" w:eastAsiaTheme="minorEastAsia" w:hAnsiTheme="minorEastAsia"/>
              </w:rPr>
            </w:pPr>
          </w:p>
        </w:tc>
      </w:tr>
      <w:tr w:rsidR="00ED3523" w14:paraId="5D019A38" w14:textId="77777777">
        <w:trPr>
          <w:trHeight w:val="64"/>
        </w:trPr>
        <w:tc>
          <w:tcPr>
            <w:tcW w:w="1070" w:type="dxa"/>
            <w:gridSpan w:val="2"/>
            <w:vMerge/>
          </w:tcPr>
          <w:p w14:paraId="5DD3F461"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dotted" w:sz="4" w:space="0" w:color="000000" w:themeColor="text1"/>
            </w:tcBorders>
            <w:vAlign w:val="center"/>
          </w:tcPr>
          <w:p w14:paraId="27532427"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事業所の従業者の員数が、人員基準に定める員数に満たない場合（人員基準欠如）</w:t>
            </w:r>
          </w:p>
        </w:tc>
        <w:tc>
          <w:tcPr>
            <w:tcW w:w="994" w:type="dxa"/>
            <w:gridSpan w:val="7"/>
            <w:tcBorders>
              <w:top w:val="single" w:sz="4" w:space="0" w:color="000000" w:themeColor="text1"/>
              <w:bottom w:val="single" w:sz="4" w:space="0" w:color="auto"/>
            </w:tcBorders>
          </w:tcPr>
          <w:p w14:paraId="3B9EA9C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E35D2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D798DA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4" w:space="0" w:color="000000" w:themeColor="text1"/>
              <w:bottom w:val="single" w:sz="4" w:space="0" w:color="auto"/>
            </w:tcBorders>
          </w:tcPr>
          <w:p w14:paraId="7B3C8D31" w14:textId="77777777" w:rsidR="00ED3523" w:rsidRDefault="00ED3523">
            <w:pPr>
              <w:autoSpaceDE w:val="0"/>
              <w:autoSpaceDN w:val="0"/>
              <w:spacing w:line="260" w:lineRule="exact"/>
              <w:rPr>
                <w:rFonts w:asciiTheme="minorEastAsia" w:eastAsiaTheme="minorEastAsia" w:hAnsiTheme="minorEastAsia"/>
              </w:rPr>
            </w:pPr>
          </w:p>
        </w:tc>
      </w:tr>
      <w:tr w:rsidR="00ED3523" w14:paraId="5C14DA27" w14:textId="77777777">
        <w:trPr>
          <w:trHeight w:val="2542"/>
        </w:trPr>
        <w:tc>
          <w:tcPr>
            <w:tcW w:w="1070" w:type="dxa"/>
            <w:gridSpan w:val="2"/>
            <w:vMerge/>
          </w:tcPr>
          <w:p w14:paraId="21863548" w14:textId="77777777" w:rsidR="00ED3523" w:rsidRDefault="00ED3523">
            <w:pPr>
              <w:autoSpaceDE w:val="0"/>
              <w:autoSpaceDN w:val="0"/>
              <w:spacing w:line="260" w:lineRule="exact"/>
              <w:rPr>
                <w:rFonts w:asciiTheme="minorEastAsia" w:eastAsiaTheme="minorEastAsia" w:hAnsiTheme="minorEastAsia"/>
              </w:rPr>
            </w:pPr>
          </w:p>
        </w:tc>
        <w:tc>
          <w:tcPr>
            <w:tcW w:w="8791" w:type="dxa"/>
            <w:gridSpan w:val="11"/>
            <w:tcBorders>
              <w:top w:val="dotted" w:sz="4" w:space="0" w:color="auto"/>
              <w:bottom w:val="dotted" w:sz="4" w:space="0" w:color="auto"/>
            </w:tcBorders>
          </w:tcPr>
          <w:p w14:paraId="34B6C3F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【定員超過利用に該当する場合の所定単位数の算定】</w:t>
            </w:r>
          </w:p>
          <w:p w14:paraId="6288355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登録者の数は、１月間（暦月）の登録者の数の平均を用いる。この場合、１月間の登録者の数の平均は、当該月の全登録者の延数を当該月の日数で除して得た数（小数点以下切り上げ）とする。</w:t>
            </w:r>
          </w:p>
          <w:p w14:paraId="1E73324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数が、定員超過利用の基準に該当することとなった事業所は、その翌月から定員超過利用が解消されるに至った月まで、登録者全員について、所定単位数が減算され、定員超過利用が解消されるに至った月の翌月から通常の所定単位数が算定される。</w:t>
            </w:r>
          </w:p>
          <w:p w14:paraId="445DC329" w14:textId="77777777" w:rsidR="00ED3523" w:rsidRDefault="0072581D">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災害の受入れ等やむを得ない理由による定員超過利用については、当該定員超過利用が開始した月（</w:t>
            </w:r>
            <w:r>
              <w:rPr>
                <w:rFonts w:asciiTheme="minorEastAsia" w:eastAsiaTheme="minorEastAsia" w:hAnsiTheme="minorEastAsia" w:hint="eastAsia"/>
              </w:rPr>
              <w:t>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w:t>
            </w:r>
          </w:p>
        </w:tc>
      </w:tr>
      <w:tr w:rsidR="00ED3523" w14:paraId="271CA1E3" w14:textId="77777777">
        <w:trPr>
          <w:trHeight w:val="2955"/>
        </w:trPr>
        <w:tc>
          <w:tcPr>
            <w:tcW w:w="1070" w:type="dxa"/>
            <w:gridSpan w:val="2"/>
            <w:vMerge/>
            <w:tcBorders>
              <w:bottom w:val="single" w:sz="8" w:space="0" w:color="auto"/>
            </w:tcBorders>
          </w:tcPr>
          <w:p w14:paraId="2701F757" w14:textId="77777777" w:rsidR="00ED3523" w:rsidRDefault="00ED3523">
            <w:pPr>
              <w:autoSpaceDE w:val="0"/>
              <w:autoSpaceDN w:val="0"/>
              <w:spacing w:line="260" w:lineRule="exact"/>
              <w:jc w:val="left"/>
              <w:rPr>
                <w:rFonts w:asciiTheme="minorEastAsia" w:eastAsiaTheme="minorEastAsia" w:hAnsiTheme="minorEastAsia"/>
                <w:w w:val="90"/>
              </w:rPr>
            </w:pPr>
          </w:p>
        </w:tc>
        <w:tc>
          <w:tcPr>
            <w:tcW w:w="8791" w:type="dxa"/>
            <w:gridSpan w:val="11"/>
            <w:tcBorders>
              <w:top w:val="dotted" w:sz="4" w:space="0" w:color="auto"/>
              <w:bottom w:val="single" w:sz="8" w:space="0" w:color="auto"/>
            </w:tcBorders>
          </w:tcPr>
          <w:p w14:paraId="117A910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【人員基準欠如に該当する場合の所定単位数の算定】</w:t>
            </w:r>
          </w:p>
          <w:p w14:paraId="261AC43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人員基準上満たすべき職員の員数を算定する際の利用者数等は、当該年度の前年度（毎年４月１日に始まり、翌年３月３１日をもって終わる年度とする。）の平均を用いる（ただし、新規開設又は再開の場合は推定数による。）。この場合、利用者数登録者の平均は、前年度の全利用者等の延数（看護小規模多機能型居宅介護については、１日ごとの同時に通いサービスの提供を受けた者（短期利用居宅介護費を算定する者を含む。）の数の最大量を合計したもの）を当該前年度の日数で除して得た数（小数点第２位以下切り上げ）とする。</w:t>
            </w:r>
          </w:p>
          <w:p w14:paraId="6BE713F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【介護従業者（通いサ</w:t>
            </w:r>
            <w:r>
              <w:rPr>
                <w:rFonts w:asciiTheme="minorEastAsia" w:eastAsiaTheme="minorEastAsia" w:hAnsiTheme="minorEastAsia" w:hint="eastAsia"/>
              </w:rPr>
              <w:t>ービス及び訪問サービスの提供に当たる者に限る。）】</w:t>
            </w:r>
          </w:p>
          <w:p w14:paraId="1AF54F8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介護従業者が人員基準上必要とされる員数から１割を超えて減少した場合には、その翌月から人員基準欠如が解消されるに至った月まで、利用者等の全員について所定単位数が減算される。</w:t>
            </w:r>
          </w:p>
          <w:p w14:paraId="4FF8F0C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従業者が、人員基準上必要とされる員数から１割の範囲内で減少した場合には、その翌々月から人員基準欠如が解消されるに至った月まで、利用者等の全員について所定単位数が減算される（ただし、翌月の末日において人員基準を満たすに至っている場合を除く。）。</w:t>
            </w:r>
          </w:p>
          <w:p w14:paraId="1C3A742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【看護師又は准看護師】</w:t>
            </w:r>
          </w:p>
          <w:p w14:paraId="09872FA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w:t>
            </w:r>
            <w:r>
              <w:rPr>
                <w:rFonts w:asciiTheme="minorEastAsia" w:eastAsiaTheme="minorEastAsia" w:hAnsiTheme="minorEastAsia" w:hint="eastAsia"/>
              </w:rPr>
              <w:t>師又は准看護師の人員基準欠如については、その翌々月から人員基準欠如が解消されるに至った月まで、利用者全員について所定単位数が減算される（ただし、翌月の末日において人員基準を満たすに至っている場合を除く。）。</w:t>
            </w:r>
          </w:p>
          <w:p w14:paraId="223AC1BA"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【介護支援専門員、サテライト型事業所の研修修了者】</w:t>
            </w:r>
          </w:p>
          <w:p w14:paraId="4326C3A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支援専門員及びサテライト事業所の研修修了者の人員基準欠如については、その翌々月から人員基準欠如が解消されるに至った月まで、利用者全員について所定単位数が減算される（ただし、翌月の末日において人員基準を満たすに至っている場合を除く。）。</w:t>
            </w:r>
          </w:p>
          <w:p w14:paraId="412DAC26"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【夜勤職</w:t>
            </w:r>
            <w:r>
              <w:rPr>
                <w:rFonts w:asciiTheme="minorEastAsia" w:eastAsiaTheme="minorEastAsia" w:hAnsiTheme="minorEastAsia" w:hint="eastAsia"/>
              </w:rPr>
              <w:t>員、宿直職員、サテライト事業所の訪問サービスの提供に当たる者】</w:t>
            </w:r>
          </w:p>
          <w:p w14:paraId="103201A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夜勤及び深夜の勤務又は宿直勤務を行う職員並びにサテライト事業所の訪問サービスの提供に当たる者</w:t>
            </w:r>
          </w:p>
          <w:p w14:paraId="697620F5"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の人員基準欠如については、ある月において次のいずれかの事態が発生した場合に、その翌月において利用者等の全員について、減算することとする。</w:t>
            </w:r>
          </w:p>
          <w:p w14:paraId="73DB472B"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当該従業者が勤務すべき時間帯において職員数が地域密着型サービス基準に定める員数に満たない事態が２日以上連続して発生した場合</w:t>
            </w:r>
          </w:p>
          <w:p w14:paraId="3E46399A"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当該従業者が勤務すべき時間帯において職員数が地域密着型サービス基準に定める員数に満たない事態が４日以上発生した場合</w:t>
            </w:r>
          </w:p>
        </w:tc>
      </w:tr>
      <w:tr w:rsidR="00ED3523" w14:paraId="15D98E27" w14:textId="77777777">
        <w:trPr>
          <w:trHeight w:val="634"/>
        </w:trPr>
        <w:tc>
          <w:tcPr>
            <w:tcW w:w="1070" w:type="dxa"/>
            <w:gridSpan w:val="2"/>
            <w:vMerge w:val="restart"/>
            <w:tcBorders>
              <w:top w:val="single" w:sz="8" w:space="0" w:color="auto"/>
              <w:left w:val="single" w:sz="4" w:space="0" w:color="auto"/>
              <w:right w:val="single" w:sz="4" w:space="0" w:color="auto"/>
            </w:tcBorders>
          </w:tcPr>
          <w:p w14:paraId="107B4C3F" w14:textId="77777777" w:rsidR="00ED3523" w:rsidRDefault="0072581D">
            <w:pPr>
              <w:autoSpaceDE w:val="0"/>
              <w:autoSpaceDN w:val="0"/>
              <w:spacing w:line="260" w:lineRule="exact"/>
              <w:rPr>
                <w:rFonts w:asciiTheme="majorEastAsia" w:eastAsiaTheme="majorEastAsia" w:hAnsiTheme="majorEastAsia"/>
                <w:w w:val="90"/>
              </w:rPr>
            </w:pPr>
            <w:bookmarkStart w:id="11" w:name="_Hlk130915084"/>
            <w:r>
              <w:rPr>
                <w:rFonts w:asciiTheme="majorEastAsia" w:eastAsiaTheme="majorEastAsia" w:hAnsiTheme="majorEastAsia" w:hint="eastAsia"/>
                <w:b/>
                <w:color w:val="FF0000"/>
                <w:w w:val="90"/>
              </w:rPr>
              <w:t>12</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訪問看護体制減算</w:t>
            </w:r>
          </w:p>
          <w:p w14:paraId="6528CB00"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1</w:t>
            </w:r>
          </w:p>
          <w:p w14:paraId="6900AF17"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費用別表</w:t>
            </w:r>
            <w:r>
              <w:rPr>
                <w:rFonts w:asciiTheme="majorEastAsia" w:eastAsiaTheme="majorEastAsia" w:hAnsiTheme="majorEastAsia" w:hint="eastAsia"/>
                <w:w w:val="90"/>
              </w:rPr>
              <w:t>8</w:t>
            </w:r>
          </w:p>
          <w:p w14:paraId="5A49FB5E"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イ・ロ</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注</w:t>
            </w:r>
            <w:r>
              <w:rPr>
                <w:rFonts w:asciiTheme="majorEastAsia" w:eastAsiaTheme="majorEastAsia" w:hAnsiTheme="majorEastAsia" w:hint="eastAsia"/>
                <w:b/>
                <w:color w:val="FF0000"/>
                <w:w w:val="90"/>
              </w:rPr>
              <w:t>14</w:t>
            </w:r>
            <w:bookmarkEnd w:id="11"/>
          </w:p>
        </w:tc>
        <w:tc>
          <w:tcPr>
            <w:tcW w:w="5246" w:type="dxa"/>
            <w:tcBorders>
              <w:top w:val="single" w:sz="8" w:space="0" w:color="auto"/>
              <w:left w:val="single" w:sz="4" w:space="0" w:color="auto"/>
              <w:bottom w:val="nil"/>
              <w:right w:val="single" w:sz="4" w:space="0" w:color="auto"/>
            </w:tcBorders>
          </w:tcPr>
          <w:p w14:paraId="633D223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下記の①から③のいずれにも適合しているものとして</w:t>
            </w:r>
            <w:r>
              <w:rPr>
                <w:rFonts w:ascii="ＭＳ ゴシック" w:eastAsia="ＭＳ ゴシック" w:hAnsi="ＭＳ ゴシック" w:hint="eastAsia"/>
                <w:b/>
                <w:color w:val="FF0000"/>
              </w:rPr>
              <w:t>、電子情報処理組織を使用する方法により、</w:t>
            </w:r>
            <w:r>
              <w:rPr>
                <w:rFonts w:asciiTheme="minorEastAsia" w:eastAsiaTheme="minorEastAsia" w:hAnsiTheme="minorEastAsia" w:hint="eastAsia"/>
              </w:rPr>
              <w:t>市町村長に</w:t>
            </w:r>
            <w:r>
              <w:rPr>
                <w:rFonts w:ascii="ＭＳ ゴシック" w:eastAsia="ＭＳ ゴシック" w:hAnsi="ＭＳ ゴシック" w:hint="eastAsia"/>
                <w:b/>
                <w:color w:val="FF0000"/>
              </w:rPr>
              <w:t>対し、老健局長が定める様式による届出を行った</w:t>
            </w:r>
            <w:r>
              <w:rPr>
                <w:rFonts w:asciiTheme="minorEastAsia" w:eastAsiaTheme="minorEastAsia" w:hAnsiTheme="minorEastAsia" w:hint="eastAsia"/>
              </w:rPr>
              <w:t>事業所については、訪問</w:t>
            </w:r>
          </w:p>
        </w:tc>
        <w:tc>
          <w:tcPr>
            <w:tcW w:w="994" w:type="dxa"/>
            <w:gridSpan w:val="7"/>
            <w:tcBorders>
              <w:top w:val="single" w:sz="8" w:space="0" w:color="auto"/>
              <w:left w:val="single" w:sz="4" w:space="0" w:color="auto"/>
              <w:bottom w:val="single" w:sz="4" w:space="0" w:color="auto"/>
              <w:right w:val="single" w:sz="4" w:space="0" w:color="auto"/>
            </w:tcBorders>
          </w:tcPr>
          <w:p w14:paraId="3B563C0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64973D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AECF74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left w:val="single" w:sz="4" w:space="0" w:color="auto"/>
              <w:bottom w:val="single" w:sz="4" w:space="0" w:color="auto"/>
              <w:right w:val="single" w:sz="4" w:space="0" w:color="auto"/>
            </w:tcBorders>
          </w:tcPr>
          <w:p w14:paraId="6FD69330"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6263E44E" w14:textId="77777777">
        <w:trPr>
          <w:trHeight w:val="634"/>
        </w:trPr>
        <w:tc>
          <w:tcPr>
            <w:tcW w:w="1070" w:type="dxa"/>
            <w:gridSpan w:val="2"/>
            <w:vMerge/>
            <w:tcBorders>
              <w:left w:val="single" w:sz="4" w:space="0" w:color="auto"/>
              <w:right w:val="single" w:sz="4" w:space="0" w:color="auto"/>
            </w:tcBorders>
          </w:tcPr>
          <w:p w14:paraId="562F2F6E"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left w:val="single" w:sz="4" w:space="0" w:color="auto"/>
              <w:bottom w:val="dotted" w:sz="4" w:space="0" w:color="auto"/>
              <w:right w:val="single" w:sz="4" w:space="0" w:color="auto"/>
            </w:tcBorders>
          </w:tcPr>
          <w:p w14:paraId="6B3B70D1"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xml:space="preserve">　看護体制減算として、要介護１、要介護２、又は養介護３である者については１月につき９２５単位を、養介護４である者については１月につき１，８５０単位を、養介護５である者については１月につき２，９１４単位を所定単位数から減算していますか？</w:t>
            </w:r>
          </w:p>
        </w:tc>
      </w:tr>
      <w:tr w:rsidR="00ED3523" w14:paraId="3094FC50" w14:textId="77777777">
        <w:trPr>
          <w:trHeight w:val="634"/>
        </w:trPr>
        <w:tc>
          <w:tcPr>
            <w:tcW w:w="1070" w:type="dxa"/>
            <w:gridSpan w:val="2"/>
            <w:vMerge/>
            <w:tcBorders>
              <w:left w:val="single" w:sz="4" w:space="0" w:color="auto"/>
              <w:bottom w:val="single" w:sz="8" w:space="0" w:color="auto"/>
              <w:right w:val="single" w:sz="4" w:space="0" w:color="auto"/>
            </w:tcBorders>
          </w:tcPr>
          <w:p w14:paraId="2D3A7135"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left w:val="single" w:sz="4" w:space="0" w:color="auto"/>
              <w:bottom w:val="single" w:sz="8" w:space="0" w:color="auto"/>
            </w:tcBorders>
          </w:tcPr>
          <w:p w14:paraId="3615D52C"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①　算定日が属する月の前３か月において事業所における利用者の総数のうち、主治医の指示に基づく看護サービスを提供した利用者の割合が１００分の３０未満の場合。</w:t>
            </w:r>
          </w:p>
          <w:p w14:paraId="7E9FC76E" w14:textId="77777777" w:rsidR="00ED3523" w:rsidRDefault="0072581D">
            <w:pPr>
              <w:autoSpaceDE w:val="0"/>
              <w:autoSpaceDN w:val="0"/>
              <w:spacing w:line="260" w:lineRule="exact"/>
              <w:ind w:leftChars="200" w:left="539" w:hangingChars="100" w:hanging="180"/>
            </w:pPr>
            <w:r>
              <w:rPr>
                <w:rFonts w:hint="eastAsia"/>
              </w:rPr>
              <w:t>②　算定日が属する月の前３か月において事業所における利用者の総数のうち、緊急時訪問看護加算を算定した利用者の占める割合が１００分の５未満の場合。</w:t>
            </w:r>
          </w:p>
          <w:p w14:paraId="52B2CDFB"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hint="eastAsia"/>
              </w:rPr>
              <w:t xml:space="preserve">③　</w:t>
            </w:r>
            <w:r>
              <w:rPr>
                <w:rFonts w:asciiTheme="minorEastAsia" w:eastAsiaTheme="minorEastAsia" w:hAnsiTheme="minorEastAsia" w:hint="eastAsia"/>
              </w:rPr>
              <w:t>算定日が属する月の前３か月において事業所における利用者の総数のうち、特別管理加算を算定した利用者の占める割合が</w:t>
            </w:r>
            <w:r>
              <w:rPr>
                <w:rFonts w:hint="eastAsia"/>
              </w:rPr>
              <w:t>１００分の５未満の場合。</w:t>
            </w:r>
          </w:p>
        </w:tc>
      </w:tr>
      <w:tr w:rsidR="00ED3523" w14:paraId="09F46E12" w14:textId="77777777">
        <w:trPr>
          <w:trHeight w:val="790"/>
        </w:trPr>
        <w:tc>
          <w:tcPr>
            <w:tcW w:w="1070" w:type="dxa"/>
            <w:gridSpan w:val="2"/>
            <w:vMerge w:val="restart"/>
            <w:tcBorders>
              <w:top w:val="single" w:sz="8" w:space="0" w:color="auto"/>
              <w:left w:val="single" w:sz="4" w:space="0" w:color="auto"/>
              <w:right w:val="single" w:sz="4" w:space="0" w:color="auto"/>
            </w:tcBorders>
          </w:tcPr>
          <w:p w14:paraId="5EA052A4" w14:textId="77777777" w:rsidR="00ED3523" w:rsidRDefault="0072581D">
            <w:pPr>
              <w:autoSpaceDE w:val="0"/>
              <w:autoSpaceDN w:val="0"/>
              <w:spacing w:line="260" w:lineRule="exact"/>
              <w:rPr>
                <w:rFonts w:asciiTheme="majorEastAsia" w:eastAsiaTheme="majorEastAsia" w:hAnsiTheme="majorEastAsia"/>
                <w:w w:val="90"/>
              </w:rPr>
            </w:pPr>
            <w:bookmarkStart w:id="12" w:name="_Hlk130915884"/>
            <w:bookmarkEnd w:id="12"/>
            <w:r>
              <w:rPr>
                <w:rFonts w:asciiTheme="majorEastAsia" w:eastAsiaTheme="majorEastAsia" w:hAnsiTheme="majorEastAsia" w:hint="eastAsia"/>
                <w:b/>
                <w:color w:val="FF0000"/>
                <w:w w:val="90"/>
              </w:rPr>
              <w:t xml:space="preserve">13 </w:t>
            </w:r>
            <w:r>
              <w:rPr>
                <w:rFonts w:asciiTheme="majorEastAsia" w:eastAsiaTheme="majorEastAsia" w:hAnsiTheme="majorEastAsia" w:hint="eastAsia"/>
                <w:w w:val="90"/>
              </w:rPr>
              <w:t>医療保険の訪問看護を行う場合の減算</w:t>
            </w:r>
          </w:p>
          <w:p w14:paraId="478F45A7" w14:textId="77777777" w:rsidR="00ED3523" w:rsidRDefault="00ED3523">
            <w:pPr>
              <w:autoSpaceDE w:val="0"/>
              <w:autoSpaceDN w:val="0"/>
              <w:spacing w:line="260" w:lineRule="exact"/>
              <w:rPr>
                <w:rFonts w:asciiTheme="majorEastAsia" w:eastAsiaTheme="majorEastAsia" w:hAnsiTheme="majorEastAsia"/>
                <w:w w:val="90"/>
              </w:rPr>
            </w:pPr>
          </w:p>
          <w:p w14:paraId="5E6FFCF8"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費用別表</w:t>
            </w:r>
            <w:r>
              <w:rPr>
                <w:rFonts w:asciiTheme="majorEastAsia" w:eastAsiaTheme="majorEastAsia" w:hAnsiTheme="majorEastAsia" w:hint="eastAsia"/>
                <w:w w:val="90"/>
              </w:rPr>
              <w:t>8</w:t>
            </w:r>
          </w:p>
          <w:p w14:paraId="0948A61D"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イ・ロ</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注</w:t>
            </w:r>
            <w:r>
              <w:rPr>
                <w:rFonts w:asciiTheme="majorEastAsia" w:eastAsiaTheme="majorEastAsia" w:hAnsiTheme="majorEastAsia" w:hint="eastAsia"/>
                <w:b/>
                <w:color w:val="FF0000"/>
                <w:w w:val="90"/>
              </w:rPr>
              <w:t>15</w:t>
            </w:r>
          </w:p>
          <w:p w14:paraId="43196F37"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注</w:t>
            </w:r>
            <w:r>
              <w:rPr>
                <w:rFonts w:asciiTheme="majorEastAsia" w:eastAsiaTheme="majorEastAsia" w:hAnsiTheme="majorEastAsia" w:hint="eastAsia"/>
                <w:b/>
                <w:color w:val="FF0000"/>
                <w:w w:val="90"/>
              </w:rPr>
              <w:t>16</w:t>
            </w:r>
          </w:p>
        </w:tc>
        <w:tc>
          <w:tcPr>
            <w:tcW w:w="5246" w:type="dxa"/>
            <w:tcBorders>
              <w:top w:val="single" w:sz="8" w:space="0" w:color="auto"/>
              <w:left w:val="single" w:sz="4" w:space="0" w:color="auto"/>
              <w:bottom w:val="nil"/>
              <w:right w:val="single" w:sz="4" w:space="0" w:color="auto"/>
            </w:tcBorders>
          </w:tcPr>
          <w:p w14:paraId="41CC722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看護小規模多機能型居宅介護を利用しようとしている者の主治医が、当該者の末期の悪性腫瘍その他の厚生労働大臣が定める疾病等により訪問看護を行う必要がある旨の指示を行っ</w:t>
            </w:r>
          </w:p>
        </w:tc>
        <w:tc>
          <w:tcPr>
            <w:tcW w:w="994" w:type="dxa"/>
            <w:gridSpan w:val="7"/>
            <w:tcBorders>
              <w:top w:val="single" w:sz="8" w:space="0" w:color="auto"/>
              <w:left w:val="single" w:sz="4" w:space="0" w:color="auto"/>
              <w:bottom w:val="single" w:sz="4" w:space="0" w:color="auto"/>
              <w:right w:val="single" w:sz="4" w:space="0" w:color="auto"/>
            </w:tcBorders>
          </w:tcPr>
          <w:p w14:paraId="5B447F4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D3FF0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8EC159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left w:val="single" w:sz="4" w:space="0" w:color="auto"/>
              <w:bottom w:val="single" w:sz="4" w:space="0" w:color="auto"/>
              <w:right w:val="single" w:sz="4" w:space="0" w:color="auto"/>
            </w:tcBorders>
          </w:tcPr>
          <w:p w14:paraId="14047475"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3EDB19A0" w14:textId="77777777">
        <w:trPr>
          <w:trHeight w:val="634"/>
        </w:trPr>
        <w:tc>
          <w:tcPr>
            <w:tcW w:w="1070" w:type="dxa"/>
            <w:gridSpan w:val="2"/>
            <w:vMerge/>
            <w:tcBorders>
              <w:left w:val="single" w:sz="4" w:space="0" w:color="auto"/>
              <w:right w:val="single" w:sz="4" w:space="0" w:color="auto"/>
            </w:tcBorders>
          </w:tcPr>
          <w:p w14:paraId="012F598C"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left w:val="single" w:sz="4" w:space="0" w:color="auto"/>
              <w:bottom w:val="dotted" w:sz="4" w:space="0" w:color="auto"/>
              <w:right w:val="single" w:sz="4" w:space="0" w:color="auto"/>
            </w:tcBorders>
          </w:tcPr>
          <w:p w14:paraId="108AFB6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た場合は、要介護１、要介護２、又は養介護３である者については１月につき９２５単位を、養介護４である者については１月につき</w:t>
            </w:r>
            <w:r>
              <w:rPr>
                <w:rFonts w:asciiTheme="minorEastAsia" w:eastAsiaTheme="minorEastAsia" w:hAnsiTheme="minorEastAsia" w:hint="eastAsia"/>
                <w:b/>
              </w:rPr>
              <w:t>１，８５０単位</w:t>
            </w:r>
            <w:r>
              <w:rPr>
                <w:rFonts w:asciiTheme="minorEastAsia" w:eastAsiaTheme="minorEastAsia" w:hAnsiTheme="minorEastAsia" w:hint="eastAsia"/>
              </w:rPr>
              <w:t>を、養介護５である者については１月につき</w:t>
            </w:r>
            <w:r>
              <w:rPr>
                <w:rFonts w:asciiTheme="minorEastAsia" w:eastAsiaTheme="minorEastAsia" w:hAnsiTheme="minorEastAsia" w:hint="eastAsia"/>
                <w:b/>
              </w:rPr>
              <w:t>２，９１４単位</w:t>
            </w:r>
            <w:r>
              <w:rPr>
                <w:rFonts w:asciiTheme="minorEastAsia" w:eastAsiaTheme="minorEastAsia" w:hAnsiTheme="minorEastAsia" w:hint="eastAsia"/>
              </w:rPr>
              <w:t>を所定単位数から減算していますか？</w:t>
            </w:r>
          </w:p>
        </w:tc>
      </w:tr>
      <w:tr w:rsidR="00ED3523" w14:paraId="56088B59" w14:textId="77777777">
        <w:trPr>
          <w:trHeight w:val="634"/>
        </w:trPr>
        <w:tc>
          <w:tcPr>
            <w:tcW w:w="1070" w:type="dxa"/>
            <w:gridSpan w:val="2"/>
            <w:vMerge/>
            <w:tcBorders>
              <w:left w:val="single" w:sz="4" w:space="0" w:color="auto"/>
              <w:right w:val="single" w:sz="4" w:space="0" w:color="auto"/>
            </w:tcBorders>
          </w:tcPr>
          <w:p w14:paraId="7672DC7C"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left w:val="single" w:sz="4" w:space="0" w:color="auto"/>
              <w:bottom w:val="single" w:sz="4" w:space="0" w:color="auto"/>
            </w:tcBorders>
          </w:tcPr>
          <w:p w14:paraId="2F8182F9"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厚生労働大臣が定める疾病】多発性硬化症、重症勤無力症、スモン、筋萎縮性側索硬化症、脊髄小脳変性症、ハンチントン病、進行性ジストロフィー症、パーキンソン病関連疾患、及びパーキンソン病。多系統萎縮症、プリオン病、亜急性硬化性全脳炎、ライソゾーム病、副腎白質ジストロフィー、脊髄性筋萎縮症、球脊髄性筋萎縮症、慢性炎症性脱性多発神経炎、後天性免疫不全症候群、頚髄損傷及び、人工呼吸を使用している状態。</w:t>
            </w:r>
          </w:p>
          <w:p w14:paraId="168A631A"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看護サービスは主治医の指示若しくは主治医の判断に基づいて交付された指示書の有効期限内に行われるものであるこ</w:t>
            </w:r>
            <w:r>
              <w:rPr>
                <w:rFonts w:asciiTheme="minorEastAsia" w:eastAsiaTheme="minorEastAsia" w:hAnsiTheme="minorEastAsia" w:hint="eastAsia"/>
              </w:rPr>
              <w:t>と。</w:t>
            </w:r>
          </w:p>
        </w:tc>
      </w:tr>
      <w:tr w:rsidR="00ED3523" w14:paraId="6F9DEBA8" w14:textId="77777777">
        <w:trPr>
          <w:trHeight w:val="634"/>
        </w:trPr>
        <w:tc>
          <w:tcPr>
            <w:tcW w:w="1070" w:type="dxa"/>
            <w:gridSpan w:val="2"/>
            <w:vMerge/>
            <w:tcBorders>
              <w:left w:val="single" w:sz="4" w:space="0" w:color="auto"/>
              <w:right w:val="single" w:sz="4" w:space="0" w:color="auto"/>
            </w:tcBorders>
          </w:tcPr>
          <w:p w14:paraId="20D6CA4C"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single" w:sz="4" w:space="0" w:color="auto"/>
              <w:left w:val="single" w:sz="4" w:space="0" w:color="auto"/>
              <w:bottom w:val="nil"/>
              <w:right w:val="single" w:sz="4" w:space="0" w:color="auto"/>
            </w:tcBorders>
          </w:tcPr>
          <w:p w14:paraId="6B1B8DD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看護小規模多機能型居宅介護を利用しようとする者の主治医が、当該者が急性増悪等により一時的に頻回の訪問看護を行う必要がある旨の特別の指示を行った場合は、当該指示の日数</w:t>
            </w:r>
          </w:p>
        </w:tc>
        <w:tc>
          <w:tcPr>
            <w:tcW w:w="994" w:type="dxa"/>
            <w:gridSpan w:val="7"/>
            <w:tcBorders>
              <w:top w:val="single" w:sz="4" w:space="0" w:color="auto"/>
              <w:left w:val="single" w:sz="4" w:space="0" w:color="auto"/>
              <w:bottom w:val="single" w:sz="4" w:space="0" w:color="auto"/>
              <w:right w:val="single" w:sz="4" w:space="0" w:color="auto"/>
            </w:tcBorders>
          </w:tcPr>
          <w:p w14:paraId="1B1D4ED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6670E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B07711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4" w:space="0" w:color="auto"/>
              <w:left w:val="single" w:sz="4" w:space="0" w:color="auto"/>
              <w:bottom w:val="single" w:sz="4" w:space="0" w:color="auto"/>
              <w:right w:val="single" w:sz="4" w:space="0" w:color="auto"/>
            </w:tcBorders>
          </w:tcPr>
          <w:p w14:paraId="778976C2"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12BEC149" w14:textId="77777777">
        <w:trPr>
          <w:trHeight w:val="634"/>
        </w:trPr>
        <w:tc>
          <w:tcPr>
            <w:tcW w:w="1070" w:type="dxa"/>
            <w:gridSpan w:val="2"/>
            <w:vMerge/>
            <w:tcBorders>
              <w:left w:val="single" w:sz="4" w:space="0" w:color="auto"/>
              <w:right w:val="single" w:sz="4" w:space="0" w:color="auto"/>
            </w:tcBorders>
          </w:tcPr>
          <w:p w14:paraId="18667D8D"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left w:val="single" w:sz="4" w:space="0" w:color="auto"/>
              <w:bottom w:val="dotted" w:sz="4" w:space="0" w:color="auto"/>
              <w:right w:val="single" w:sz="4" w:space="0" w:color="auto"/>
            </w:tcBorders>
          </w:tcPr>
          <w:p w14:paraId="2EEB44E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に要介護状態区分が要介護１、要介護２、又は養介護３である者については１日につき</w:t>
            </w:r>
            <w:r>
              <w:rPr>
                <w:rFonts w:asciiTheme="minorEastAsia" w:eastAsiaTheme="minorEastAsia" w:hAnsiTheme="minorEastAsia" w:hint="eastAsia"/>
                <w:b/>
              </w:rPr>
              <w:t>３０単位</w:t>
            </w:r>
            <w:r>
              <w:rPr>
                <w:rFonts w:asciiTheme="minorEastAsia" w:eastAsiaTheme="minorEastAsia" w:hAnsiTheme="minorEastAsia" w:hint="eastAsia"/>
              </w:rPr>
              <w:t>を、養介護４である者については１日につき</w:t>
            </w:r>
            <w:r>
              <w:rPr>
                <w:rFonts w:asciiTheme="minorEastAsia" w:eastAsiaTheme="minorEastAsia" w:hAnsiTheme="minorEastAsia" w:hint="eastAsia"/>
                <w:b/>
              </w:rPr>
              <w:t>６０単位</w:t>
            </w:r>
            <w:r>
              <w:rPr>
                <w:rFonts w:asciiTheme="minorEastAsia" w:eastAsiaTheme="minorEastAsia" w:hAnsiTheme="minorEastAsia" w:hint="eastAsia"/>
              </w:rPr>
              <w:t>を、養介護５である者については１日につき</w:t>
            </w:r>
            <w:r>
              <w:rPr>
                <w:rFonts w:asciiTheme="minorEastAsia" w:eastAsiaTheme="minorEastAsia" w:hAnsiTheme="minorEastAsia" w:hint="eastAsia"/>
                <w:b/>
              </w:rPr>
              <w:t>９５単位</w:t>
            </w:r>
            <w:r>
              <w:rPr>
                <w:rFonts w:asciiTheme="minorEastAsia" w:eastAsiaTheme="minorEastAsia" w:hAnsiTheme="minorEastAsia" w:hint="eastAsia"/>
              </w:rPr>
              <w:t>を所定単位数から減算していますか？</w:t>
            </w:r>
          </w:p>
        </w:tc>
      </w:tr>
      <w:tr w:rsidR="00ED3523" w14:paraId="68657642" w14:textId="77777777">
        <w:trPr>
          <w:trHeight w:val="634"/>
        </w:trPr>
        <w:tc>
          <w:tcPr>
            <w:tcW w:w="1070" w:type="dxa"/>
            <w:gridSpan w:val="2"/>
            <w:vMerge/>
            <w:tcBorders>
              <w:left w:val="single" w:sz="4" w:space="0" w:color="auto"/>
              <w:bottom w:val="single" w:sz="8" w:space="0" w:color="auto"/>
              <w:right w:val="single" w:sz="4" w:space="0" w:color="auto"/>
            </w:tcBorders>
          </w:tcPr>
          <w:p w14:paraId="3B09DAEC"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left w:val="single" w:sz="4" w:space="0" w:color="auto"/>
              <w:bottom w:val="single" w:sz="8" w:space="0" w:color="auto"/>
            </w:tcBorders>
          </w:tcPr>
          <w:p w14:paraId="04205B91" w14:textId="77777777" w:rsidR="00ED3523" w:rsidRDefault="0072581D">
            <w:pPr>
              <w:autoSpaceDE w:val="0"/>
              <w:autoSpaceDN w:val="0"/>
              <w:spacing w:line="260" w:lineRule="exact"/>
              <w:ind w:left="180" w:hanging="180"/>
              <w:rPr>
                <w:rFonts w:asciiTheme="minorEastAsia" w:eastAsiaTheme="minorEastAsia" w:hAnsiTheme="minorEastAsia"/>
              </w:rPr>
            </w:pPr>
            <w:r>
              <w:rPr>
                <w:rFonts w:asciiTheme="minorEastAsia" w:eastAsiaTheme="minorEastAsia" w:hAnsiTheme="minorEastAsia" w:hint="eastAsia"/>
              </w:rPr>
              <w:t>※　医療機関の特別指示については、頻回の訪問介護が必要な理由、その期間等については、診療録に記載しなければならない。</w:t>
            </w:r>
          </w:p>
        </w:tc>
      </w:tr>
      <w:tr w:rsidR="00ED3523" w14:paraId="6CC2A295" w14:textId="77777777">
        <w:trPr>
          <w:trHeight w:val="634"/>
        </w:trPr>
        <w:tc>
          <w:tcPr>
            <w:tcW w:w="1070" w:type="dxa"/>
            <w:gridSpan w:val="2"/>
            <w:vMerge w:val="restart"/>
            <w:tcBorders>
              <w:top w:val="single" w:sz="8" w:space="0" w:color="auto"/>
            </w:tcBorders>
          </w:tcPr>
          <w:p w14:paraId="17769EBE"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14</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初期加算</w:t>
            </w:r>
          </w:p>
          <w:p w14:paraId="3CB48D8E" w14:textId="77777777" w:rsidR="00ED3523" w:rsidRDefault="00ED3523">
            <w:pPr>
              <w:autoSpaceDE w:val="0"/>
              <w:autoSpaceDN w:val="0"/>
              <w:spacing w:line="260" w:lineRule="exact"/>
              <w:rPr>
                <w:rFonts w:asciiTheme="minorEastAsia" w:eastAsiaTheme="minorEastAsia" w:hAnsiTheme="minorEastAsia"/>
                <w:w w:val="90"/>
              </w:rPr>
            </w:pPr>
          </w:p>
          <w:p w14:paraId="75A752B4"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2F1CC697"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ハ</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tc>
        <w:tc>
          <w:tcPr>
            <w:tcW w:w="5246" w:type="dxa"/>
            <w:tcBorders>
              <w:top w:val="single" w:sz="8" w:space="0" w:color="auto"/>
              <w:bottom w:val="nil"/>
              <w:right w:val="single" w:sz="2" w:space="0" w:color="auto"/>
            </w:tcBorders>
          </w:tcPr>
          <w:p w14:paraId="7DFB6AC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事業所に登録した日から起算して３０日以内の期間については、初期加算として、１日につき</w:t>
            </w:r>
            <w:r>
              <w:rPr>
                <w:rFonts w:asciiTheme="minorEastAsia" w:eastAsiaTheme="minorEastAsia" w:hAnsiTheme="minorEastAsia" w:hint="eastAsia"/>
                <w:b/>
              </w:rPr>
              <w:t>３０単位</w:t>
            </w:r>
            <w:r>
              <w:rPr>
                <w:rFonts w:asciiTheme="minorEastAsia" w:eastAsiaTheme="minorEastAsia" w:hAnsiTheme="minorEastAsia" w:hint="eastAsia"/>
              </w:rPr>
              <w:t>を加算していますか。３０日を超える病院又は診療所への入院後に看護小規模多</w:t>
            </w:r>
          </w:p>
        </w:tc>
        <w:tc>
          <w:tcPr>
            <w:tcW w:w="994" w:type="dxa"/>
            <w:gridSpan w:val="7"/>
            <w:tcBorders>
              <w:top w:val="single" w:sz="8" w:space="0" w:color="auto"/>
              <w:left w:val="single" w:sz="2" w:space="0" w:color="auto"/>
              <w:bottom w:val="single" w:sz="2" w:space="0" w:color="auto"/>
              <w:right w:val="single" w:sz="2" w:space="0" w:color="auto"/>
            </w:tcBorders>
          </w:tcPr>
          <w:p w14:paraId="313CC2B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306BFB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4F5DC7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left w:val="single" w:sz="2" w:space="0" w:color="auto"/>
              <w:bottom w:val="single" w:sz="2" w:space="0" w:color="auto"/>
            </w:tcBorders>
          </w:tcPr>
          <w:p w14:paraId="5718C822"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523C5D03" w14:textId="77777777">
        <w:trPr>
          <w:trHeight w:val="285"/>
        </w:trPr>
        <w:tc>
          <w:tcPr>
            <w:tcW w:w="1070" w:type="dxa"/>
            <w:gridSpan w:val="2"/>
            <w:vMerge/>
            <w:tcBorders>
              <w:bottom w:val="single" w:sz="8" w:space="0" w:color="auto"/>
            </w:tcBorders>
          </w:tcPr>
          <w:p w14:paraId="01E40CFE" w14:textId="77777777" w:rsidR="00ED3523" w:rsidRDefault="00ED3523">
            <w:pPr>
              <w:autoSpaceDE w:val="0"/>
              <w:autoSpaceDN w:val="0"/>
              <w:spacing w:line="260" w:lineRule="exact"/>
              <w:rPr>
                <w:rFonts w:asciiTheme="minorEastAsia" w:eastAsiaTheme="minorEastAsia" w:hAnsiTheme="minorEastAsia"/>
                <w:w w:val="90"/>
              </w:rPr>
            </w:pPr>
          </w:p>
        </w:tc>
        <w:tc>
          <w:tcPr>
            <w:tcW w:w="8791" w:type="dxa"/>
            <w:gridSpan w:val="11"/>
            <w:tcBorders>
              <w:top w:val="nil"/>
              <w:bottom w:val="single" w:sz="8" w:space="0" w:color="auto"/>
            </w:tcBorders>
          </w:tcPr>
          <w:p w14:paraId="24D31E41"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機能型居宅介護の利用を再び開始した場合も同様とします。</w:t>
            </w:r>
          </w:p>
        </w:tc>
      </w:tr>
      <w:tr w:rsidR="00ED3523" w14:paraId="633E3375" w14:textId="77777777">
        <w:trPr>
          <w:trHeight w:val="292"/>
        </w:trPr>
        <w:tc>
          <w:tcPr>
            <w:tcW w:w="1070" w:type="dxa"/>
            <w:gridSpan w:val="2"/>
            <w:vMerge w:val="restart"/>
            <w:tcBorders>
              <w:top w:val="single" w:sz="8" w:space="0" w:color="auto"/>
            </w:tcBorders>
          </w:tcPr>
          <w:p w14:paraId="70C90BD0"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15</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認知症加算</w:t>
            </w:r>
          </w:p>
          <w:p w14:paraId="6BD70E97" w14:textId="77777777" w:rsidR="00ED3523" w:rsidRDefault="00ED3523">
            <w:pPr>
              <w:autoSpaceDE w:val="0"/>
              <w:autoSpaceDN w:val="0"/>
              <w:spacing w:line="260" w:lineRule="exact"/>
              <w:rPr>
                <w:rFonts w:asciiTheme="majorEastAsia" w:eastAsiaTheme="majorEastAsia" w:hAnsiTheme="majorEastAsia"/>
                <w:w w:val="90"/>
              </w:rPr>
            </w:pPr>
          </w:p>
          <w:p w14:paraId="3457A394"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212B2DD3" w14:textId="77777777" w:rsidR="00ED3523" w:rsidRDefault="0072581D">
            <w:pPr>
              <w:autoSpaceDE w:val="0"/>
              <w:autoSpaceDN w:val="0"/>
              <w:spacing w:line="260" w:lineRule="exact"/>
              <w:rPr>
                <w:rFonts w:asciiTheme="majorEastAsia" w:eastAsiaTheme="majorEastAsia" w:hAnsiTheme="majorEastAsia"/>
                <w:b/>
                <w:w w:val="90"/>
              </w:rPr>
            </w:pPr>
            <w:r>
              <w:rPr>
                <w:rFonts w:asciiTheme="majorEastAsia" w:eastAsiaTheme="majorEastAsia" w:hAnsiTheme="majorEastAsia" w:hint="eastAsia"/>
                <w:b/>
                <w:color w:val="FF0000"/>
                <w:w w:val="90"/>
              </w:rPr>
              <w:t>ニ</w:t>
            </w:r>
            <w:r>
              <w:rPr>
                <w:rFonts w:asciiTheme="majorEastAsia" w:eastAsiaTheme="majorEastAsia" w:hAnsiTheme="majorEastAsia" w:hint="eastAsia"/>
                <w:b/>
                <w:color w:val="FF0000"/>
                <w:w w:val="90"/>
              </w:rPr>
              <w:t xml:space="preserve"> </w:t>
            </w:r>
            <w:r>
              <w:rPr>
                <w:rFonts w:asciiTheme="majorEastAsia" w:eastAsiaTheme="majorEastAsia" w:hAnsiTheme="majorEastAsia" w:hint="eastAsia"/>
                <w:b/>
                <w:color w:val="FF0000"/>
                <w:w w:val="90"/>
              </w:rPr>
              <w:t>注</w:t>
            </w:r>
            <w:r>
              <w:rPr>
                <w:rFonts w:asciiTheme="majorEastAsia" w:eastAsiaTheme="majorEastAsia" w:hAnsiTheme="majorEastAsia" w:hint="eastAsia"/>
                <w:b/>
                <w:color w:val="FF0000"/>
                <w:w w:val="90"/>
              </w:rPr>
              <w:t>1</w:t>
            </w:r>
            <w:r>
              <w:rPr>
                <w:rFonts w:asciiTheme="majorEastAsia" w:eastAsiaTheme="majorEastAsia" w:hAnsiTheme="majorEastAsia" w:hint="eastAsia"/>
                <w:b/>
                <w:color w:val="FF0000"/>
                <w:w w:val="90"/>
              </w:rPr>
              <w:t>，</w:t>
            </w:r>
            <w:r>
              <w:rPr>
                <w:rFonts w:asciiTheme="majorEastAsia" w:eastAsiaTheme="majorEastAsia" w:hAnsiTheme="majorEastAsia" w:hint="eastAsia"/>
                <w:b/>
                <w:color w:val="FF0000"/>
                <w:w w:val="90"/>
              </w:rPr>
              <w:t>2</w:t>
            </w:r>
          </w:p>
          <w:p w14:paraId="1089AEF4"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0D097C11" w14:textId="77777777" w:rsidR="00ED3523" w:rsidRDefault="0072581D">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9(</w:t>
            </w:r>
            <w:r>
              <w:rPr>
                <w:rFonts w:asciiTheme="majorEastAsia" w:eastAsiaTheme="majorEastAsia" w:hAnsiTheme="majorEastAsia" w:hint="eastAsia"/>
                <w:b/>
                <w:color w:val="FF0000"/>
                <w:w w:val="90"/>
              </w:rPr>
              <w:t>15</w:t>
            </w:r>
            <w:r>
              <w:rPr>
                <w:rFonts w:asciiTheme="minorEastAsia" w:eastAsiaTheme="minorEastAsia" w:hAnsiTheme="minorEastAsia" w:hint="eastAsia"/>
                <w:w w:val="90"/>
              </w:rPr>
              <w:t>)</w:t>
            </w:r>
          </w:p>
        </w:tc>
        <w:tc>
          <w:tcPr>
            <w:tcW w:w="8791" w:type="dxa"/>
            <w:gridSpan w:val="11"/>
            <w:tcBorders>
              <w:top w:val="single" w:sz="8" w:space="0" w:color="auto"/>
              <w:bottom w:val="dotted" w:sz="4" w:space="0" w:color="auto"/>
            </w:tcBorders>
          </w:tcPr>
          <w:p w14:paraId="3FE95F3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 xml:space="preserve">　　看護小規模多機能型居宅介護費については、別に厚生労働大臣が定める基準に適合しているものとして、電子情報処理組織を使用する方法により、市町村長に対し、老健局長が定める様式による届出を行った指定看護小規模多機能型居宅介護事業所において、別に厚生労働大臣が定める登録者に対して専門的な認知症ケアを行った場合は、当該基準に掲げる区分に従い、①及び②について１月につきそれぞれ所定単位数を加算する。</w:t>
            </w:r>
          </w:p>
          <w:p w14:paraId="76F6559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また、下記の厚生労働大臣が定める登録者に対して小規模多機能型居宅介護を行った場合は</w:t>
            </w:r>
            <w:r>
              <w:rPr>
                <w:rFonts w:asciiTheme="majorEastAsia" w:eastAsiaTheme="majorEastAsia" w:hAnsiTheme="majorEastAsia" w:hint="eastAsia"/>
                <w:b/>
                <w:color w:val="FF0000"/>
              </w:rPr>
              <w:t>、③及び④について</w:t>
            </w:r>
            <w:r>
              <w:rPr>
                <w:rFonts w:asciiTheme="minorEastAsia" w:eastAsiaTheme="minorEastAsia" w:hAnsiTheme="minorEastAsia" w:hint="eastAsia"/>
              </w:rPr>
              <w:t>１月につきそれ</w:t>
            </w:r>
            <w:r>
              <w:rPr>
                <w:rFonts w:asciiTheme="minorEastAsia" w:eastAsiaTheme="minorEastAsia" w:hAnsiTheme="minorEastAsia" w:hint="eastAsia"/>
              </w:rPr>
              <w:t>ぞれ所定単位数を加算していますか。</w:t>
            </w:r>
            <w:r>
              <w:rPr>
                <w:rFonts w:asciiTheme="majorEastAsia" w:eastAsiaTheme="majorEastAsia" w:hAnsiTheme="majorEastAsia" w:hint="eastAsia"/>
                <w:b/>
                <w:color w:val="FF0000"/>
              </w:rPr>
              <w:t>ただし、①、②又は③のいずれかの加算を算定している場合は、その他の加算は算定しない。</w:t>
            </w:r>
          </w:p>
        </w:tc>
      </w:tr>
      <w:tr w:rsidR="00ED3523" w14:paraId="5B96A446" w14:textId="77777777">
        <w:trPr>
          <w:trHeight w:val="40"/>
        </w:trPr>
        <w:tc>
          <w:tcPr>
            <w:tcW w:w="1070" w:type="dxa"/>
            <w:gridSpan w:val="2"/>
            <w:vMerge/>
          </w:tcPr>
          <w:p w14:paraId="6448F2EF"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dotted" w:sz="4" w:space="0" w:color="auto"/>
              <w:bottom w:val="dotted" w:sz="4" w:space="0" w:color="auto"/>
            </w:tcBorders>
          </w:tcPr>
          <w:p w14:paraId="5D9C961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①認知症加算（Ⅰ）　</w:t>
            </w:r>
            <w:r>
              <w:rPr>
                <w:rFonts w:asciiTheme="majorEastAsia" w:eastAsiaTheme="majorEastAsia" w:hAnsiTheme="majorEastAsia" w:hint="eastAsia"/>
                <w:b/>
                <w:color w:val="FF0000"/>
              </w:rPr>
              <w:t>９２０単位</w:t>
            </w:r>
          </w:p>
        </w:tc>
        <w:tc>
          <w:tcPr>
            <w:tcW w:w="3545" w:type="dxa"/>
            <w:gridSpan w:val="10"/>
            <w:tcBorders>
              <w:top w:val="single" w:sz="4" w:space="0" w:color="auto"/>
              <w:bottom w:val="single" w:sz="4" w:space="0" w:color="auto"/>
            </w:tcBorders>
          </w:tcPr>
          <w:p w14:paraId="5B36ACF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5FC3EFC8" w14:textId="77777777">
        <w:trPr>
          <w:trHeight w:val="85"/>
        </w:trPr>
        <w:tc>
          <w:tcPr>
            <w:tcW w:w="1070" w:type="dxa"/>
            <w:gridSpan w:val="2"/>
            <w:vMerge/>
          </w:tcPr>
          <w:p w14:paraId="3D28E6C6"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dotted" w:sz="4" w:space="0" w:color="auto"/>
              <w:bottom w:val="dotted" w:sz="4" w:space="0" w:color="auto"/>
            </w:tcBorders>
          </w:tcPr>
          <w:p w14:paraId="652A0F7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②認知症加算（Ⅱ）　</w:t>
            </w:r>
            <w:r>
              <w:rPr>
                <w:rFonts w:asciiTheme="majorEastAsia" w:eastAsiaTheme="majorEastAsia" w:hAnsiTheme="majorEastAsia" w:hint="eastAsia"/>
                <w:b/>
                <w:color w:val="FF0000"/>
              </w:rPr>
              <w:t>８９０単位</w:t>
            </w:r>
          </w:p>
        </w:tc>
        <w:tc>
          <w:tcPr>
            <w:tcW w:w="3545" w:type="dxa"/>
            <w:gridSpan w:val="10"/>
            <w:tcBorders>
              <w:top w:val="single" w:sz="4" w:space="0" w:color="auto"/>
              <w:bottom w:val="single" w:sz="4" w:space="0" w:color="auto"/>
            </w:tcBorders>
          </w:tcPr>
          <w:p w14:paraId="19A1659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16BEFD80" w14:textId="77777777">
        <w:trPr>
          <w:trHeight w:val="85"/>
        </w:trPr>
        <w:tc>
          <w:tcPr>
            <w:tcW w:w="1070" w:type="dxa"/>
            <w:gridSpan w:val="2"/>
            <w:vMerge/>
          </w:tcPr>
          <w:p w14:paraId="7AD2AAE3"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dotted" w:sz="4" w:space="0" w:color="auto"/>
              <w:bottom w:val="dotted" w:sz="4" w:space="0" w:color="auto"/>
            </w:tcBorders>
          </w:tcPr>
          <w:p w14:paraId="7EF2C17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color w:val="FF0000"/>
              </w:rPr>
              <w:t>③認知症加算（Ⅲ）</w:t>
            </w:r>
            <w:r>
              <w:rPr>
                <w:rFonts w:asciiTheme="minorEastAsia" w:eastAsiaTheme="minorEastAsia" w:hAnsiTheme="minorEastAsia" w:hint="eastAsia"/>
              </w:rPr>
              <w:t xml:space="preserve">　</w:t>
            </w:r>
            <w:r>
              <w:rPr>
                <w:rFonts w:asciiTheme="majorEastAsia" w:eastAsiaTheme="majorEastAsia" w:hAnsiTheme="majorEastAsia" w:hint="eastAsia"/>
                <w:b/>
                <w:color w:val="FF0000"/>
              </w:rPr>
              <w:t>７６０単位</w:t>
            </w:r>
          </w:p>
        </w:tc>
        <w:tc>
          <w:tcPr>
            <w:tcW w:w="3545" w:type="dxa"/>
            <w:gridSpan w:val="10"/>
            <w:tcBorders>
              <w:top w:val="single" w:sz="4" w:space="0" w:color="auto"/>
              <w:bottom w:val="single" w:sz="4" w:space="0" w:color="auto"/>
            </w:tcBorders>
          </w:tcPr>
          <w:p w14:paraId="41F608D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389FF178" w14:textId="77777777">
        <w:trPr>
          <w:trHeight w:val="85"/>
        </w:trPr>
        <w:tc>
          <w:tcPr>
            <w:tcW w:w="1070" w:type="dxa"/>
            <w:gridSpan w:val="2"/>
            <w:vMerge/>
          </w:tcPr>
          <w:p w14:paraId="380FCA9A"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dotted" w:sz="4" w:space="0" w:color="auto"/>
              <w:bottom w:val="dotted" w:sz="4" w:space="0" w:color="auto"/>
            </w:tcBorders>
          </w:tcPr>
          <w:p w14:paraId="50DC4B2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color w:val="FF0000"/>
              </w:rPr>
              <w:t>④認知症加算（Ⅳ）</w:t>
            </w:r>
            <w:r>
              <w:rPr>
                <w:rFonts w:asciiTheme="minorEastAsia" w:eastAsiaTheme="minorEastAsia" w:hAnsiTheme="minorEastAsia" w:hint="eastAsia"/>
              </w:rPr>
              <w:t xml:space="preserve">　</w:t>
            </w:r>
            <w:r>
              <w:rPr>
                <w:rFonts w:asciiTheme="majorEastAsia" w:eastAsiaTheme="majorEastAsia" w:hAnsiTheme="majorEastAsia" w:hint="eastAsia"/>
                <w:b/>
                <w:color w:val="FF0000"/>
              </w:rPr>
              <w:t>４６０単位</w:t>
            </w:r>
          </w:p>
        </w:tc>
        <w:tc>
          <w:tcPr>
            <w:tcW w:w="3545" w:type="dxa"/>
            <w:gridSpan w:val="10"/>
            <w:tcBorders>
              <w:top w:val="single" w:sz="4" w:space="0" w:color="auto"/>
              <w:bottom w:val="single" w:sz="4" w:space="0" w:color="auto"/>
            </w:tcBorders>
          </w:tcPr>
          <w:p w14:paraId="2E3B6BB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3E893EAC" w14:textId="77777777">
        <w:trPr>
          <w:trHeight w:val="85"/>
        </w:trPr>
        <w:tc>
          <w:tcPr>
            <w:tcW w:w="1070" w:type="dxa"/>
            <w:gridSpan w:val="2"/>
            <w:vMerge/>
          </w:tcPr>
          <w:p w14:paraId="6AFF65F4"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nil"/>
            </w:tcBorders>
          </w:tcPr>
          <w:p w14:paraId="62F727E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Pr>
                <w:rFonts w:asciiTheme="majorEastAsia" w:eastAsiaTheme="majorEastAsia" w:hAnsiTheme="majorEastAsia" w:hint="eastAsia"/>
                <w:b/>
                <w:color w:val="FF0000"/>
              </w:rPr>
              <w:t>厚生労働大臣が定める基準　大臣基準告示</w:t>
            </w:r>
            <w:r>
              <w:rPr>
                <w:rFonts w:asciiTheme="majorEastAsia" w:eastAsiaTheme="majorEastAsia" w:hAnsiTheme="majorEastAsia" w:hint="eastAsia"/>
                <w:b/>
                <w:color w:val="FF0000"/>
              </w:rPr>
              <w:t>54</w:t>
            </w:r>
            <w:r>
              <w:rPr>
                <w:rFonts w:asciiTheme="majorEastAsia" w:eastAsiaTheme="majorEastAsia" w:hAnsiTheme="majorEastAsia" w:hint="eastAsia"/>
                <w:b/>
                <w:color w:val="FF0000"/>
              </w:rPr>
              <w:t>の</w:t>
            </w:r>
            <w:r>
              <w:rPr>
                <w:rFonts w:asciiTheme="majorEastAsia" w:eastAsiaTheme="majorEastAsia" w:hAnsiTheme="majorEastAsia" w:hint="eastAsia"/>
                <w:b/>
                <w:color w:val="FF0000"/>
              </w:rPr>
              <w:t>5</w:t>
            </w:r>
            <w:r>
              <w:rPr>
                <w:rFonts w:asciiTheme="minorEastAsia" w:eastAsiaTheme="minorEastAsia" w:hAnsiTheme="minorEastAsia" w:hint="eastAsia"/>
              </w:rPr>
              <w:t>】</w:t>
            </w:r>
          </w:p>
          <w:p w14:paraId="3EC339F6" w14:textId="77777777" w:rsidR="00ED3523" w:rsidRDefault="0072581D">
            <w:pPr>
              <w:autoSpaceDE w:val="0"/>
              <w:autoSpaceDN w:val="0"/>
              <w:spacing w:line="260" w:lineRule="exact"/>
              <w:ind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イ　認知症加算</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Ⅰ</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次に掲げる基準のいずれにも適合すること</w:t>
            </w:r>
          </w:p>
          <w:p w14:paraId="6293792B" w14:textId="77777777" w:rsidR="00ED3523" w:rsidRDefault="0072581D">
            <w:pPr>
              <w:autoSpaceDE w:val="0"/>
              <w:autoSpaceDN w:val="0"/>
              <w:spacing w:line="260" w:lineRule="exact"/>
              <w:ind w:leftChars="100" w:left="36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1</w:t>
            </w:r>
            <w:r>
              <w:rPr>
                <w:rFonts w:ascii="ＭＳ ゴシック" w:eastAsia="ＭＳ ゴシック" w:hAnsi="ＭＳ ゴシック" w:hint="eastAsia"/>
                <w:b/>
                <w:color w:val="FF0000"/>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二十人未満である場合にあっては一以上、当該対象者の数が二十人以上である場合にあっては一に当該対象者の数が十九を超えて十又はその端数を増すごとに一を加えて得た数以上配置し、チームとして専門的な認知症ケアを実施していること。</w:t>
            </w:r>
          </w:p>
          <w:p w14:paraId="4E9C488D" w14:textId="77777777" w:rsidR="00ED3523" w:rsidRDefault="0072581D">
            <w:pPr>
              <w:autoSpaceDE w:val="0"/>
              <w:autoSpaceDN w:val="0"/>
              <w:spacing w:line="260" w:lineRule="exact"/>
              <w:ind w:leftChars="100" w:left="36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2</w:t>
            </w:r>
            <w:r>
              <w:rPr>
                <w:rFonts w:ascii="ＭＳ ゴシック" w:eastAsia="ＭＳ ゴシック" w:hAnsi="ＭＳ ゴシック" w:hint="eastAsia"/>
                <w:b/>
                <w:color w:val="FF0000"/>
              </w:rPr>
              <w:t>）当該事業所の従業者に対する認知症ケアに関する</w:t>
            </w:r>
            <w:r>
              <w:rPr>
                <w:rFonts w:ascii="ＭＳ ゴシック" w:eastAsia="ＭＳ ゴシック" w:hAnsi="ＭＳ ゴシック" w:hint="eastAsia"/>
                <w:b/>
                <w:color w:val="FF0000"/>
              </w:rPr>
              <w:t>留意事項の伝達又は技術的指導に係る会議を定期的に開催していること。</w:t>
            </w:r>
          </w:p>
          <w:p w14:paraId="5C983292" w14:textId="77777777" w:rsidR="00ED3523" w:rsidRDefault="0072581D">
            <w:pPr>
              <w:autoSpaceDE w:val="0"/>
              <w:autoSpaceDN w:val="0"/>
              <w:spacing w:line="260" w:lineRule="exact"/>
              <w:ind w:leftChars="100" w:left="36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3</w:t>
            </w:r>
            <w:r>
              <w:rPr>
                <w:rFonts w:ascii="ＭＳ ゴシック" w:eastAsia="ＭＳ ゴシック" w:hAnsi="ＭＳ ゴシック" w:hint="eastAsia"/>
                <w:b/>
                <w:color w:val="FF0000"/>
              </w:rPr>
              <w:t>）認知症介護の指導に係る専門的な研修を修了している者を一名以上配置し、事業所全体の認知症ケアの指導等を実施していること。</w:t>
            </w:r>
          </w:p>
          <w:p w14:paraId="55D8F3B6" w14:textId="77777777" w:rsidR="00ED3523" w:rsidRDefault="0072581D">
            <w:pPr>
              <w:autoSpaceDE w:val="0"/>
              <w:autoSpaceDN w:val="0"/>
              <w:spacing w:line="260" w:lineRule="exact"/>
              <w:ind w:leftChars="100" w:left="36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4</w:t>
            </w:r>
            <w:r>
              <w:rPr>
                <w:rFonts w:ascii="ＭＳ ゴシック" w:eastAsia="ＭＳ ゴシック" w:hAnsi="ＭＳ ゴシック" w:hint="eastAsia"/>
                <w:b/>
                <w:color w:val="FF0000"/>
              </w:rPr>
              <w:t>）当該事業所における介護職員、看護職員ごとの認知症ケア関する研修計画を作成し、当該計画に従い、研修を実施又は実施を予定していること。</w:t>
            </w:r>
          </w:p>
          <w:p w14:paraId="7F0A83CD" w14:textId="77777777" w:rsidR="00ED3523" w:rsidRDefault="0072581D">
            <w:pPr>
              <w:autoSpaceDE w:val="0"/>
              <w:autoSpaceDN w:val="0"/>
              <w:spacing w:line="260" w:lineRule="exact"/>
              <w:ind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ロ　認知症加算</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Ⅱ</w:t>
            </w:r>
            <w:r>
              <w:rPr>
                <w:rFonts w:ascii="ＭＳ ゴシック" w:eastAsia="ＭＳ ゴシック" w:hAnsi="ＭＳ ゴシック" w:hint="eastAsia"/>
                <w:b/>
                <w:color w:val="FF0000"/>
              </w:rPr>
              <w:t>)</w:t>
            </w:r>
          </w:p>
          <w:p w14:paraId="516F44E2" w14:textId="77777777" w:rsidR="00ED3523" w:rsidRDefault="0072581D">
            <w:pPr>
              <w:autoSpaceDE w:val="0"/>
              <w:autoSpaceDN w:val="0"/>
              <w:spacing w:line="260" w:lineRule="exact"/>
              <w:ind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イ（</w:t>
            </w:r>
            <w:r>
              <w:rPr>
                <w:rFonts w:ascii="ＭＳ ゴシック" w:eastAsia="ＭＳ ゴシック" w:hAnsi="ＭＳ ゴシック" w:hint="eastAsia"/>
                <w:b/>
                <w:color w:val="FF0000"/>
              </w:rPr>
              <w:t>1</w:t>
            </w:r>
            <w:r>
              <w:rPr>
                <w:rFonts w:ascii="ＭＳ ゴシック" w:eastAsia="ＭＳ ゴシック" w:hAnsi="ＭＳ ゴシック" w:hint="eastAsia"/>
                <w:b/>
                <w:color w:val="FF0000"/>
              </w:rPr>
              <w:t>）及び（</w:t>
            </w:r>
            <w:r>
              <w:rPr>
                <w:rFonts w:ascii="ＭＳ ゴシック" w:eastAsia="ＭＳ ゴシック" w:hAnsi="ＭＳ ゴシック" w:hint="eastAsia"/>
                <w:b/>
                <w:color w:val="FF0000"/>
              </w:rPr>
              <w:t>2</w:t>
            </w:r>
            <w:r>
              <w:rPr>
                <w:rFonts w:ascii="ＭＳ ゴシック" w:eastAsia="ＭＳ ゴシック" w:hAnsi="ＭＳ ゴシック" w:hint="eastAsia"/>
                <w:b/>
                <w:color w:val="FF0000"/>
              </w:rPr>
              <w:t>）に掲げる基準に適合すること。</w:t>
            </w:r>
          </w:p>
          <w:p w14:paraId="34B28438"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【厚生労働大臣が定める登録者（平成</w:t>
            </w:r>
            <w:r>
              <w:rPr>
                <w:rFonts w:ascii="ＭＳ ゴシック" w:eastAsia="ＭＳ ゴシック" w:hAnsi="ＭＳ ゴシック" w:hint="eastAsia"/>
                <w:b/>
                <w:color w:val="FF0000"/>
              </w:rPr>
              <w:t>27</w:t>
            </w:r>
            <w:r>
              <w:rPr>
                <w:rFonts w:ascii="ＭＳ ゴシック" w:eastAsia="ＭＳ ゴシック" w:hAnsi="ＭＳ ゴシック" w:hint="eastAsia"/>
                <w:b/>
                <w:color w:val="FF0000"/>
              </w:rPr>
              <w:t>年厚生労働省告示第</w:t>
            </w:r>
            <w:r>
              <w:rPr>
                <w:rFonts w:ascii="ＭＳ ゴシック" w:eastAsia="ＭＳ ゴシック" w:hAnsi="ＭＳ ゴシック" w:hint="eastAsia"/>
                <w:b/>
                <w:color w:val="FF0000"/>
              </w:rPr>
              <w:t>9</w:t>
            </w:r>
            <w:r>
              <w:rPr>
                <w:rFonts w:ascii="ＭＳ ゴシック" w:eastAsia="ＭＳ ゴシック" w:hAnsi="ＭＳ ゴシック"/>
                <w:b/>
                <w:color w:val="FF0000"/>
              </w:rPr>
              <w:t>4</w:t>
            </w:r>
            <w:r>
              <w:rPr>
                <w:rFonts w:ascii="ＭＳ ゴシック" w:eastAsia="ＭＳ ゴシック" w:hAnsi="ＭＳ ゴシック" w:hint="eastAsia"/>
                <w:b/>
                <w:color w:val="FF0000"/>
              </w:rPr>
              <w:t>号　第</w:t>
            </w:r>
            <w:r>
              <w:rPr>
                <w:rFonts w:ascii="ＭＳ ゴシック" w:eastAsia="ＭＳ ゴシック" w:hAnsi="ＭＳ ゴシック" w:hint="eastAsia"/>
                <w:b/>
                <w:color w:val="FF0000"/>
              </w:rPr>
              <w:t>3</w:t>
            </w:r>
            <w:r>
              <w:rPr>
                <w:rFonts w:ascii="ＭＳ ゴシック" w:eastAsia="ＭＳ ゴシック" w:hAnsi="ＭＳ ゴシック"/>
                <w:b/>
                <w:color w:val="FF0000"/>
              </w:rPr>
              <w:t>8</w:t>
            </w:r>
            <w:r>
              <w:rPr>
                <w:rFonts w:ascii="ＭＳ ゴシック" w:eastAsia="ＭＳ ゴシック" w:hAnsi="ＭＳ ゴシック" w:hint="eastAsia"/>
                <w:b/>
                <w:color w:val="FF0000"/>
              </w:rPr>
              <w:t>号）】</w:t>
            </w:r>
          </w:p>
          <w:p w14:paraId="3F872452" w14:textId="77777777" w:rsidR="00ED3523" w:rsidRDefault="0072581D">
            <w:pPr>
              <w:autoSpaceDE w:val="0"/>
              <w:autoSpaceDN w:val="0"/>
              <w:spacing w:line="260" w:lineRule="exact"/>
              <w:rPr>
                <w:rFonts w:asciiTheme="minorEastAsia" w:eastAsiaTheme="minorEastAsia" w:hAnsiTheme="minorEastAsia"/>
              </w:rPr>
            </w:pPr>
            <w:r>
              <w:rPr>
                <w:rFonts w:ascii="ＭＳ ゴシック" w:eastAsia="ＭＳ ゴシック" w:hAnsi="ＭＳ ゴシック" w:hint="eastAsia"/>
                <w:b/>
                <w:color w:val="FF0000"/>
              </w:rPr>
              <w:t>【認知症加算（Ⅰ）（Ⅱ）（Ⅲ）】</w:t>
            </w:r>
          </w:p>
        </w:tc>
      </w:tr>
      <w:tr w:rsidR="00ED3523" w14:paraId="7C9DEB62" w14:textId="77777777">
        <w:trPr>
          <w:trHeight w:val="454"/>
        </w:trPr>
        <w:tc>
          <w:tcPr>
            <w:tcW w:w="1070" w:type="dxa"/>
            <w:gridSpan w:val="2"/>
            <w:vMerge/>
          </w:tcPr>
          <w:p w14:paraId="32362101"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nil"/>
              <w:bottom w:val="dotted" w:sz="4" w:space="0" w:color="auto"/>
            </w:tcBorders>
          </w:tcPr>
          <w:p w14:paraId="619CF901" w14:textId="77777777" w:rsidR="00ED3523" w:rsidRDefault="0072581D">
            <w:pPr>
              <w:autoSpaceDE w:val="0"/>
              <w:autoSpaceDN w:val="0"/>
              <w:spacing w:line="260" w:lineRule="exact"/>
              <w:ind w:left="180" w:hangingChars="100" w:hanging="180"/>
              <w:rPr>
                <w:rFonts w:ascii="ＭＳ ゴシック" w:eastAsia="ＭＳ ゴシック" w:hAnsi="ＭＳ ゴシック"/>
                <w:b/>
              </w:rPr>
            </w:pPr>
            <w:r>
              <w:rPr>
                <w:rFonts w:asciiTheme="minorEastAsia" w:eastAsiaTheme="minorEastAsia" w:hAnsiTheme="minorEastAsia" w:hint="eastAsia"/>
              </w:rPr>
              <w:t xml:space="preserve">　　</w:t>
            </w:r>
            <w:r>
              <w:rPr>
                <w:rFonts w:ascii="ＭＳ ゴシック" w:eastAsia="ＭＳ ゴシック" w:hAnsi="ＭＳ ゴシック" w:hint="eastAsia"/>
                <w:b/>
                <w:color w:val="FF0000"/>
              </w:rPr>
              <w:t>日常生活に支障を来すおそれのある症状又は行動が認められることから介護を必要とする認知症の者</w:t>
            </w:r>
          </w:p>
        </w:tc>
        <w:tc>
          <w:tcPr>
            <w:tcW w:w="994" w:type="dxa"/>
            <w:gridSpan w:val="7"/>
            <w:tcBorders>
              <w:top w:val="single" w:sz="4" w:space="0" w:color="auto"/>
              <w:bottom w:val="single" w:sz="4" w:space="0" w:color="auto"/>
            </w:tcBorders>
          </w:tcPr>
          <w:p w14:paraId="5E098CCE"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2F6B94D3"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551" w:type="dxa"/>
            <w:gridSpan w:val="3"/>
            <w:tcBorders>
              <w:top w:val="single" w:sz="4" w:space="0" w:color="auto"/>
              <w:bottom w:val="single" w:sz="4" w:space="0" w:color="auto"/>
            </w:tcBorders>
          </w:tcPr>
          <w:p w14:paraId="4D394243" w14:textId="77777777" w:rsidR="00ED3523" w:rsidRDefault="00ED3523">
            <w:pPr>
              <w:rPr>
                <w:rFonts w:asciiTheme="minorEastAsia" w:eastAsiaTheme="minorEastAsia" w:hAnsiTheme="minorEastAsia"/>
              </w:rPr>
            </w:pPr>
          </w:p>
          <w:p w14:paraId="28AFD57D" w14:textId="77777777" w:rsidR="00ED3523" w:rsidRDefault="00ED3523">
            <w:pPr>
              <w:autoSpaceDE w:val="0"/>
              <w:autoSpaceDN w:val="0"/>
              <w:spacing w:line="260" w:lineRule="exact"/>
              <w:rPr>
                <w:rFonts w:asciiTheme="minorEastAsia" w:eastAsiaTheme="minorEastAsia" w:hAnsiTheme="minorEastAsia"/>
              </w:rPr>
            </w:pPr>
          </w:p>
        </w:tc>
      </w:tr>
      <w:tr w:rsidR="00ED3523" w14:paraId="462E7D52" w14:textId="77777777">
        <w:trPr>
          <w:trHeight w:val="85"/>
        </w:trPr>
        <w:tc>
          <w:tcPr>
            <w:tcW w:w="1070" w:type="dxa"/>
            <w:gridSpan w:val="2"/>
            <w:vMerge/>
          </w:tcPr>
          <w:p w14:paraId="515BF9AC"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nil"/>
            </w:tcBorders>
          </w:tcPr>
          <w:p w14:paraId="50862B0D"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【認知症加算（Ⅳ）】</w:t>
            </w:r>
          </w:p>
        </w:tc>
      </w:tr>
      <w:tr w:rsidR="00ED3523" w14:paraId="39DE9722" w14:textId="77777777">
        <w:trPr>
          <w:trHeight w:val="85"/>
        </w:trPr>
        <w:tc>
          <w:tcPr>
            <w:tcW w:w="1070" w:type="dxa"/>
            <w:gridSpan w:val="2"/>
            <w:vMerge/>
          </w:tcPr>
          <w:p w14:paraId="008A8657"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nil"/>
              <w:bottom w:val="dotted" w:sz="4" w:space="0" w:color="auto"/>
            </w:tcBorders>
          </w:tcPr>
          <w:p w14:paraId="5D505906"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要介護状態区分が要介護２である者であって、周囲の者による日常生活に対する注意を必要とする認知症の者</w:t>
            </w:r>
          </w:p>
        </w:tc>
        <w:tc>
          <w:tcPr>
            <w:tcW w:w="994" w:type="dxa"/>
            <w:gridSpan w:val="7"/>
            <w:tcBorders>
              <w:top w:val="single" w:sz="4" w:space="0" w:color="auto"/>
              <w:bottom w:val="single" w:sz="4" w:space="0" w:color="auto"/>
            </w:tcBorders>
          </w:tcPr>
          <w:p w14:paraId="6E741578"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76687D2C"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551" w:type="dxa"/>
            <w:gridSpan w:val="3"/>
            <w:tcBorders>
              <w:top w:val="single" w:sz="4" w:space="0" w:color="auto"/>
              <w:bottom w:val="single" w:sz="4" w:space="0" w:color="auto"/>
            </w:tcBorders>
          </w:tcPr>
          <w:p w14:paraId="2197066F" w14:textId="77777777" w:rsidR="00ED3523" w:rsidRDefault="00ED3523">
            <w:pPr>
              <w:rPr>
                <w:rFonts w:ascii="ＭＳ ゴシック" w:eastAsia="ＭＳ ゴシック" w:hAnsi="ＭＳ ゴシック"/>
                <w:b/>
                <w:color w:val="FF0000"/>
              </w:rPr>
            </w:pPr>
          </w:p>
        </w:tc>
      </w:tr>
      <w:tr w:rsidR="00ED3523" w14:paraId="25298676" w14:textId="77777777">
        <w:trPr>
          <w:trHeight w:val="85"/>
        </w:trPr>
        <w:tc>
          <w:tcPr>
            <w:tcW w:w="1070" w:type="dxa"/>
            <w:gridSpan w:val="2"/>
            <w:vMerge/>
            <w:tcBorders>
              <w:bottom w:val="single" w:sz="8" w:space="0" w:color="auto"/>
            </w:tcBorders>
          </w:tcPr>
          <w:p w14:paraId="2B58BFC8"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dotted" w:sz="4" w:space="0" w:color="auto"/>
            </w:tcBorders>
          </w:tcPr>
          <w:p w14:paraId="06C219A0" w14:textId="77777777" w:rsidR="00ED3523" w:rsidRDefault="0072581D">
            <w:pPr>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①　「日常生活に支障を来すおそれのある症状又は行動が認められることから介護を必要とする認知症の者」とは、日常生活自立度のランクⅢ、ⅣまたはＭに該当する者を指すものとする。</w:t>
            </w:r>
          </w:p>
          <w:p w14:paraId="5F5DCAEB" w14:textId="77777777" w:rsidR="00ED3523" w:rsidRDefault="0072581D">
            <w:pPr>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②　「周囲のものによる日常生活に対する注意を必要とする認知症のもの」とは、日常生活自立度のランクⅡに該当する者を指すものとする。</w:t>
            </w:r>
          </w:p>
          <w:p w14:paraId="2C3E7143" w14:textId="77777777" w:rsidR="00ED3523" w:rsidRDefault="0072581D">
            <w:pPr>
              <w:ind w:left="180"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 xml:space="preserve">③ </w:t>
            </w:r>
            <w:r>
              <w:rPr>
                <w:rFonts w:ascii="ＭＳ ゴシック" w:eastAsia="ＭＳ ゴシック" w:hAnsi="ＭＳ ゴシック"/>
                <w:b/>
                <w:color w:val="FF0000"/>
              </w:rPr>
              <w:t>「認知症介護に係る専門的な研修」とは、「認知症介護実践者等養成事業の実施について」、「認知症介護実践者等養成事業の円滑な運営について」に規定する「認知症介護実践リーダー研修」及び認知症看護に係る適切な研修を</w:t>
            </w:r>
            <w:r>
              <w:rPr>
                <w:rFonts w:ascii="ＭＳ ゴシック" w:eastAsia="ＭＳ ゴシック" w:hAnsi="ＭＳ ゴシック"/>
                <w:b/>
                <w:color w:val="FF0000"/>
              </w:rPr>
              <w:t>指すものとする。</w:t>
            </w:r>
          </w:p>
          <w:p w14:paraId="728BF3A6" w14:textId="77777777" w:rsidR="00ED3523" w:rsidRDefault="0072581D">
            <w:pPr>
              <w:ind w:left="180"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 xml:space="preserve">④ </w:t>
            </w:r>
            <w:r>
              <w:rPr>
                <w:rFonts w:ascii="ＭＳ ゴシック" w:eastAsia="ＭＳ ゴシック" w:hAnsi="ＭＳ ゴシック"/>
                <w:b/>
                <w:color w:val="FF0000"/>
              </w:rPr>
              <w:t>「認知症ケアに関する留意事項の伝達又は技術的指導に係る会議」の実施に当たっては、全員が一堂に会して開催する必要はなく、いくつかのグループ別に分かれて開催することで差し支えない。また、「認知症</w:t>
            </w:r>
            <w:r>
              <w:rPr>
                <w:rFonts w:ascii="ＭＳ ゴシック" w:eastAsia="ＭＳ ゴシック" w:hAnsi="ＭＳ ゴシック"/>
                <w:b/>
                <w:color w:val="FF0000"/>
              </w:rPr>
              <w:lastRenderedPageBreak/>
              <w:t>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E0F1F1D" w14:textId="77777777" w:rsidR="00ED3523" w:rsidRDefault="0072581D">
            <w:pPr>
              <w:ind w:left="180"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 xml:space="preserve">⑤ </w:t>
            </w:r>
            <w:r>
              <w:rPr>
                <w:rFonts w:ascii="ＭＳ ゴシック" w:eastAsia="ＭＳ ゴシック" w:hAnsi="ＭＳ ゴシック"/>
                <w:b/>
                <w:color w:val="FF0000"/>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する。</w:t>
            </w:r>
          </w:p>
        </w:tc>
      </w:tr>
      <w:tr w:rsidR="00ED3523" w14:paraId="6670E117" w14:textId="77777777">
        <w:trPr>
          <w:trHeight w:val="678"/>
        </w:trPr>
        <w:tc>
          <w:tcPr>
            <w:tcW w:w="1070" w:type="dxa"/>
            <w:gridSpan w:val="2"/>
            <w:vMerge w:val="restart"/>
            <w:tcBorders>
              <w:top w:val="single" w:sz="8" w:space="0" w:color="auto"/>
            </w:tcBorders>
          </w:tcPr>
          <w:p w14:paraId="45181823" w14:textId="77777777" w:rsidR="00ED3523" w:rsidRDefault="0072581D">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b/>
                <w:color w:val="FF0000"/>
                <w:w w:val="90"/>
              </w:rPr>
              <w:lastRenderedPageBreak/>
              <w:t>16</w:t>
            </w:r>
            <w:r>
              <w:rPr>
                <w:rFonts w:asciiTheme="majorEastAsia" w:eastAsiaTheme="majorEastAsia" w:hAnsiTheme="majorEastAsia" w:hint="eastAsia"/>
                <w:w w:val="90"/>
              </w:rPr>
              <w:t xml:space="preserve"> </w:t>
            </w:r>
            <w:r>
              <w:rPr>
                <w:rFonts w:asciiTheme="majorEastAsia" w:eastAsiaTheme="majorEastAsia" w:hAnsiTheme="majorEastAsia" w:hint="eastAsia"/>
                <w:spacing w:val="-2"/>
                <w:w w:val="90"/>
              </w:rPr>
              <w:t>認知症行動</w:t>
            </w:r>
            <w:r>
              <w:rPr>
                <w:rFonts w:asciiTheme="majorEastAsia" w:eastAsiaTheme="majorEastAsia" w:hAnsiTheme="majorEastAsia" w:hint="eastAsia"/>
                <w:w w:val="90"/>
              </w:rPr>
              <w:t>・心理症状緊急対応加算</w:t>
            </w:r>
          </w:p>
          <w:p w14:paraId="4862C431" w14:textId="77777777" w:rsidR="00ED3523" w:rsidRDefault="00ED3523">
            <w:pPr>
              <w:autoSpaceDE w:val="0"/>
              <w:autoSpaceDN w:val="0"/>
              <w:spacing w:line="260" w:lineRule="exact"/>
              <w:rPr>
                <w:rFonts w:asciiTheme="majorEastAsia" w:eastAsiaTheme="majorEastAsia" w:hAnsiTheme="majorEastAsia"/>
                <w:w w:val="90"/>
              </w:rPr>
            </w:pPr>
          </w:p>
          <w:p w14:paraId="100D5E9A"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6BF2E267"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ホ</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5FE48CEA"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5DFEE4D1" w14:textId="77777777" w:rsidR="00ED3523" w:rsidRDefault="0072581D">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16</w:t>
            </w:r>
            <w:r>
              <w:rPr>
                <w:rFonts w:asciiTheme="minorEastAsia" w:eastAsiaTheme="minorEastAsia" w:hAnsiTheme="minorEastAsia" w:hint="eastAsia"/>
                <w:w w:val="90"/>
              </w:rPr>
              <w:t>)</w:t>
            </w:r>
          </w:p>
        </w:tc>
        <w:tc>
          <w:tcPr>
            <w:tcW w:w="5246" w:type="dxa"/>
            <w:tcBorders>
              <w:top w:val="single" w:sz="8" w:space="0" w:color="auto"/>
              <w:bottom w:val="nil"/>
            </w:tcBorders>
          </w:tcPr>
          <w:p w14:paraId="169D10C7"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短期利用居宅介護費について、医師が、認知症の行動・心理症状が認められるため、在宅での生活が困難であり、緊急に看護小規模多機能型居宅介護費を利用することが適当であると</w:t>
            </w:r>
          </w:p>
        </w:tc>
        <w:tc>
          <w:tcPr>
            <w:tcW w:w="994" w:type="dxa"/>
            <w:gridSpan w:val="7"/>
            <w:tcBorders>
              <w:top w:val="single" w:sz="8" w:space="0" w:color="auto"/>
              <w:bottom w:val="single" w:sz="4" w:space="0" w:color="auto"/>
            </w:tcBorders>
          </w:tcPr>
          <w:p w14:paraId="2299568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F98F6F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A46787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5C87F28D" w14:textId="77777777" w:rsidR="00ED3523" w:rsidRDefault="00ED3523">
            <w:pPr>
              <w:autoSpaceDE w:val="0"/>
              <w:autoSpaceDN w:val="0"/>
              <w:spacing w:line="260" w:lineRule="exact"/>
              <w:rPr>
                <w:rFonts w:asciiTheme="minorEastAsia" w:eastAsiaTheme="minorEastAsia" w:hAnsiTheme="minorEastAsia"/>
              </w:rPr>
            </w:pPr>
          </w:p>
        </w:tc>
      </w:tr>
      <w:tr w:rsidR="00ED3523" w14:paraId="66B99A2A" w14:textId="77777777">
        <w:trPr>
          <w:trHeight w:val="477"/>
        </w:trPr>
        <w:tc>
          <w:tcPr>
            <w:tcW w:w="1070" w:type="dxa"/>
            <w:gridSpan w:val="2"/>
            <w:vMerge/>
          </w:tcPr>
          <w:p w14:paraId="13780F57"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dotted" w:sz="4" w:space="0" w:color="auto"/>
            </w:tcBorders>
          </w:tcPr>
          <w:p w14:paraId="7FF14A3A"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判断した者に対し、看護小規模多機能型居宅介護を行った場合は、利用を開始した日から起算して７日を限度として、１日につき</w:t>
            </w:r>
            <w:r>
              <w:rPr>
                <w:rFonts w:asciiTheme="minorEastAsia" w:eastAsiaTheme="minorEastAsia" w:hAnsiTheme="minorEastAsia" w:hint="eastAsia"/>
                <w:b/>
              </w:rPr>
              <w:t>２００単位</w:t>
            </w:r>
            <w:r>
              <w:rPr>
                <w:rFonts w:asciiTheme="minorEastAsia" w:eastAsiaTheme="minorEastAsia" w:hAnsiTheme="minorEastAsia" w:hint="eastAsia"/>
              </w:rPr>
              <w:t>を所定単位数に加算していますか。</w:t>
            </w:r>
          </w:p>
        </w:tc>
      </w:tr>
      <w:tr w:rsidR="00ED3523" w14:paraId="48BA5F36" w14:textId="77777777">
        <w:trPr>
          <w:trHeight w:val="5236"/>
        </w:trPr>
        <w:tc>
          <w:tcPr>
            <w:tcW w:w="1070" w:type="dxa"/>
            <w:gridSpan w:val="2"/>
            <w:vMerge/>
            <w:tcBorders>
              <w:bottom w:val="nil"/>
            </w:tcBorders>
          </w:tcPr>
          <w:p w14:paraId="795C2A46"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tcBorders>
          </w:tcPr>
          <w:p w14:paraId="5FCECAA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「認知症の行動・心理症状」とは、認知症による認知機能の障害に伴う、妄想・幻覚・興奮・暴言等の症状を指すものである。</w:t>
            </w:r>
          </w:p>
          <w:p w14:paraId="1B4108A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る。</w:t>
            </w:r>
          </w:p>
          <w:p w14:paraId="28F62AB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本加算は医師が判断した当該日又はその次の日に利用を開始した場合に限り算定できる。</w:t>
            </w:r>
          </w:p>
          <w:p w14:paraId="06D26B5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短期利用（短期利用居宅</w:t>
            </w:r>
            <w:r>
              <w:rPr>
                <w:rFonts w:asciiTheme="minorEastAsia" w:eastAsiaTheme="minorEastAsia" w:hAnsiTheme="minorEastAsia" w:hint="eastAsia"/>
              </w:rPr>
              <w:t>介護費）ではなく、医療機関における対応が必要であると判断される場合にあっては、速やかに適当な医療機関の紹介、情報提供を行うことにより、適切な医療が受けられるように取り計らう必要がある。</w:t>
            </w:r>
          </w:p>
          <w:p w14:paraId="516D3B9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次に掲げる者が、直接､短期利用（短期利用居宅介護費）を開始した場合には、当該加算は算定できない。</w:t>
            </w:r>
          </w:p>
          <w:p w14:paraId="66946FF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病院又は診療所に入院中の者</w:t>
            </w:r>
          </w:p>
          <w:p w14:paraId="67983B9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介護保険施設又は地域密着型介護老人福祉施設に入所中の者</w:t>
            </w:r>
          </w:p>
          <w:p w14:paraId="5632AFB3"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認知症対応型共同生活介護、地域密着型特定施設入居者生活介護、特定施設入居者生活介護、短期入所生活介護、短期入所療養介</w:t>
            </w:r>
            <w:r>
              <w:rPr>
                <w:rFonts w:asciiTheme="minorEastAsia" w:eastAsiaTheme="minorEastAsia" w:hAnsiTheme="minorEastAsia" w:hint="eastAsia"/>
              </w:rPr>
              <w:t>護、短期利用認知症対応型共同生活介護、短期利用特定施設入居者生活介護及び地域密着型短期利用特定施設入居者生活介護を利用中の者</w:t>
            </w:r>
          </w:p>
          <w:p w14:paraId="718B476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判断を行った医師は診療録等に症状、判断の内容等を記録しておくこと。また、事業所も判断を行った医師名、日付及び利用開始に当たっての留意事項等を介護サービス計画書に記録しておくこと。</w:t>
            </w:r>
          </w:p>
          <w:p w14:paraId="07404C4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７日を限度として」算定することとあるのは、本加算が「認知症の行動・心理症状」が認められる利用者を受け入れる際の初期の手間を評価したものであるためであり、利用開始後８日目以降の短期利用（短期利用居宅</w:t>
            </w:r>
            <w:r>
              <w:rPr>
                <w:rFonts w:asciiTheme="minorEastAsia" w:eastAsiaTheme="minorEastAsia" w:hAnsiTheme="minorEastAsia" w:hint="eastAsia"/>
              </w:rPr>
              <w:t>介護費）の継続を妨げるものではない。</w:t>
            </w:r>
          </w:p>
        </w:tc>
      </w:tr>
      <w:tr w:rsidR="00ED3523" w14:paraId="674A372C" w14:textId="77777777">
        <w:tc>
          <w:tcPr>
            <w:tcW w:w="1070" w:type="dxa"/>
            <w:gridSpan w:val="2"/>
            <w:vMerge w:val="restart"/>
            <w:tcBorders>
              <w:top w:val="single" w:sz="8" w:space="0" w:color="auto"/>
            </w:tcBorders>
          </w:tcPr>
          <w:p w14:paraId="30E36F4A" w14:textId="77777777" w:rsidR="00ED3523" w:rsidRDefault="0072581D">
            <w:pPr>
              <w:autoSpaceDE w:val="0"/>
              <w:autoSpaceDN w:val="0"/>
              <w:spacing w:line="260" w:lineRule="exact"/>
              <w:jc w:val="left"/>
              <w:rPr>
                <w:rFonts w:asciiTheme="majorEastAsia" w:eastAsiaTheme="majorEastAsia" w:hAnsiTheme="majorEastAsia"/>
                <w:w w:val="90"/>
              </w:rPr>
            </w:pPr>
            <w:bookmarkStart w:id="13" w:name="_Hlk131171964"/>
            <w:bookmarkStart w:id="14" w:name="_Hlk130919091"/>
            <w:bookmarkEnd w:id="13"/>
            <w:r>
              <w:rPr>
                <w:rFonts w:asciiTheme="majorEastAsia" w:eastAsiaTheme="majorEastAsia" w:hAnsiTheme="majorEastAsia" w:hint="eastAsia"/>
                <w:b/>
                <w:color w:val="FF0000"/>
                <w:w w:val="90"/>
              </w:rPr>
              <w:t>17</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若年性認知症利用者受入加算</w:t>
            </w:r>
          </w:p>
          <w:p w14:paraId="2031271A" w14:textId="77777777" w:rsidR="00ED3523" w:rsidRDefault="00ED3523">
            <w:pPr>
              <w:autoSpaceDE w:val="0"/>
              <w:autoSpaceDN w:val="0"/>
              <w:spacing w:line="260" w:lineRule="exact"/>
              <w:jc w:val="left"/>
              <w:rPr>
                <w:rFonts w:asciiTheme="majorEastAsia" w:eastAsiaTheme="majorEastAsia" w:hAnsiTheme="majorEastAsia"/>
                <w:w w:val="90"/>
              </w:rPr>
            </w:pPr>
          </w:p>
          <w:p w14:paraId="18B5D349"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12774BE6"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ヘ</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05A768C3"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026AA8C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9(</w:t>
            </w:r>
            <w:r>
              <w:rPr>
                <w:rFonts w:asciiTheme="majorEastAsia" w:eastAsiaTheme="majorEastAsia" w:hAnsiTheme="majorEastAsia" w:hint="eastAsia"/>
                <w:b/>
                <w:color w:val="FF0000"/>
                <w:w w:val="90"/>
              </w:rPr>
              <w:t>16</w:t>
            </w:r>
            <w:r>
              <w:rPr>
                <w:rFonts w:asciiTheme="minorEastAsia" w:eastAsiaTheme="minorEastAsia" w:hAnsiTheme="minorEastAsia" w:hint="eastAsia"/>
                <w:w w:val="90"/>
              </w:rPr>
              <w:t>)</w:t>
            </w:r>
          </w:p>
          <w:bookmarkEnd w:id="14"/>
          <w:p w14:paraId="50D9AD03"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8" w:space="0" w:color="auto"/>
              <w:bottom w:val="nil"/>
            </w:tcBorders>
          </w:tcPr>
          <w:p w14:paraId="49CF3A5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下記の厚生労働大臣が定める基準に適合しているものとして市に届け出た事業所において、若年性認知症利用者に対して看護小規模多機能型居宅介護を行った場合は１日につき</w:t>
            </w:r>
            <w:r>
              <w:rPr>
                <w:rFonts w:asciiTheme="minorEastAsia" w:eastAsiaTheme="minorEastAsia" w:hAnsiTheme="minorEastAsia" w:hint="eastAsia"/>
                <w:b/>
              </w:rPr>
              <w:t>８００</w:t>
            </w:r>
          </w:p>
        </w:tc>
        <w:tc>
          <w:tcPr>
            <w:tcW w:w="994" w:type="dxa"/>
            <w:gridSpan w:val="7"/>
            <w:tcBorders>
              <w:top w:val="single" w:sz="8" w:space="0" w:color="auto"/>
              <w:bottom w:val="single" w:sz="4" w:space="0" w:color="000000" w:themeColor="text1"/>
            </w:tcBorders>
          </w:tcPr>
          <w:p w14:paraId="2DFCE0F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94F054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78B1CD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000000" w:themeColor="text1"/>
            </w:tcBorders>
          </w:tcPr>
          <w:p w14:paraId="3EDE0A9E" w14:textId="77777777" w:rsidR="00ED3523" w:rsidRDefault="00ED3523">
            <w:pPr>
              <w:autoSpaceDE w:val="0"/>
              <w:autoSpaceDN w:val="0"/>
              <w:spacing w:line="260" w:lineRule="exact"/>
              <w:rPr>
                <w:rFonts w:asciiTheme="minorEastAsia" w:eastAsiaTheme="minorEastAsia" w:hAnsiTheme="minorEastAsia"/>
              </w:rPr>
            </w:pPr>
          </w:p>
        </w:tc>
      </w:tr>
      <w:tr w:rsidR="00ED3523" w14:paraId="0990F782" w14:textId="77777777">
        <w:trPr>
          <w:trHeight w:val="241"/>
        </w:trPr>
        <w:tc>
          <w:tcPr>
            <w:tcW w:w="1070" w:type="dxa"/>
            <w:gridSpan w:val="2"/>
            <w:vMerge/>
          </w:tcPr>
          <w:p w14:paraId="253382C8"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dotted" w:sz="4" w:space="0" w:color="auto"/>
            </w:tcBorders>
          </w:tcPr>
          <w:p w14:paraId="442CE66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単位</w:t>
            </w:r>
            <w:r>
              <w:rPr>
                <w:rFonts w:asciiTheme="minorEastAsia" w:eastAsiaTheme="minorEastAsia" w:hAnsiTheme="minorEastAsia" w:hint="eastAsia"/>
              </w:rPr>
              <w:t>を所定単位数に加算していますか。</w:t>
            </w:r>
          </w:p>
        </w:tc>
      </w:tr>
      <w:tr w:rsidR="00ED3523" w14:paraId="79573BEE" w14:textId="77777777">
        <w:trPr>
          <w:trHeight w:val="274"/>
        </w:trPr>
        <w:tc>
          <w:tcPr>
            <w:tcW w:w="1070" w:type="dxa"/>
            <w:gridSpan w:val="2"/>
            <w:vMerge/>
          </w:tcPr>
          <w:p w14:paraId="1973FF22"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dotted" w:sz="4" w:space="0" w:color="auto"/>
              <w:bottom w:val="single" w:sz="4" w:space="0" w:color="auto"/>
            </w:tcBorders>
          </w:tcPr>
          <w:p w14:paraId="120F8B1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認知症加算を算定している場合は、算定できない。</w:t>
            </w:r>
          </w:p>
        </w:tc>
      </w:tr>
      <w:tr w:rsidR="00ED3523" w14:paraId="7BE7FFA0" w14:textId="77777777">
        <w:trPr>
          <w:trHeight w:val="239"/>
        </w:trPr>
        <w:tc>
          <w:tcPr>
            <w:tcW w:w="1070" w:type="dxa"/>
            <w:gridSpan w:val="2"/>
            <w:vMerge/>
          </w:tcPr>
          <w:p w14:paraId="22A3061C"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nil"/>
            </w:tcBorders>
          </w:tcPr>
          <w:p w14:paraId="632E225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w:t>
            </w:r>
            <w:r>
              <w:rPr>
                <w:rFonts w:asciiTheme="minorEastAsia" w:eastAsiaTheme="minorEastAsia" w:hAnsiTheme="minorEastAsia" w:hint="eastAsia"/>
              </w:rPr>
              <w:t>27</w:t>
            </w:r>
            <w:r>
              <w:rPr>
                <w:rFonts w:asciiTheme="minorEastAsia" w:eastAsiaTheme="minorEastAsia" w:hAnsiTheme="minorEastAsia" w:hint="eastAsia"/>
              </w:rPr>
              <w:t>年厚生労働省告示第</w:t>
            </w:r>
            <w:r>
              <w:rPr>
                <w:rFonts w:asciiTheme="minorEastAsia" w:eastAsiaTheme="minorEastAsia" w:hAnsiTheme="minorEastAsia" w:hint="eastAsia"/>
              </w:rPr>
              <w:t>95</w:t>
            </w:r>
            <w:r>
              <w:rPr>
                <w:rFonts w:asciiTheme="minorEastAsia" w:eastAsiaTheme="minorEastAsia" w:hAnsiTheme="minorEastAsia" w:hint="eastAsia"/>
              </w:rPr>
              <w:t>号　第</w:t>
            </w:r>
            <w:r>
              <w:rPr>
                <w:rFonts w:asciiTheme="minorEastAsia" w:eastAsiaTheme="minorEastAsia" w:hAnsiTheme="minorEastAsia" w:hint="eastAsia"/>
              </w:rPr>
              <w:t>18</w:t>
            </w:r>
            <w:r>
              <w:rPr>
                <w:rFonts w:asciiTheme="minorEastAsia" w:eastAsiaTheme="minorEastAsia" w:hAnsiTheme="minorEastAsia" w:hint="eastAsia"/>
              </w:rPr>
              <w:t>号）】</w:t>
            </w:r>
          </w:p>
        </w:tc>
      </w:tr>
      <w:tr w:rsidR="00ED3523" w14:paraId="1C694053" w14:textId="77777777">
        <w:trPr>
          <w:trHeight w:val="423"/>
        </w:trPr>
        <w:tc>
          <w:tcPr>
            <w:tcW w:w="1070" w:type="dxa"/>
            <w:gridSpan w:val="2"/>
            <w:vMerge/>
          </w:tcPr>
          <w:p w14:paraId="0E469AC8"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dotted" w:sz="4" w:space="0" w:color="auto"/>
              <w:bottom w:val="dotted" w:sz="4" w:space="0" w:color="auto"/>
            </w:tcBorders>
          </w:tcPr>
          <w:p w14:paraId="45ACB5A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受け入れた若年性認知症利用者</w:t>
            </w:r>
            <w:r>
              <w:rPr>
                <w:rFonts w:asciiTheme="minorEastAsia" w:eastAsiaTheme="minorEastAsia" w:hAnsiTheme="minorEastAsia" w:hint="eastAsia"/>
              </w:rPr>
              <w:t>(</w:t>
            </w:r>
            <w:r>
              <w:rPr>
                <w:rFonts w:asciiTheme="minorEastAsia" w:eastAsiaTheme="minorEastAsia" w:hAnsiTheme="minorEastAsia" w:hint="eastAsia"/>
              </w:rPr>
              <w:t>初老期における認知症によって要介護者となった者</w:t>
            </w:r>
            <w:r>
              <w:rPr>
                <w:rFonts w:asciiTheme="minorEastAsia" w:eastAsiaTheme="minorEastAsia" w:hAnsiTheme="minorEastAsia" w:hint="eastAsia"/>
              </w:rPr>
              <w:t>)</w:t>
            </w:r>
            <w:r>
              <w:rPr>
                <w:rFonts w:asciiTheme="minorEastAsia" w:eastAsiaTheme="minorEastAsia" w:hAnsiTheme="minorEastAsia" w:hint="eastAsia"/>
              </w:rPr>
              <w:t>ごとに個別の担当者を定めている｡</w:t>
            </w:r>
          </w:p>
        </w:tc>
        <w:tc>
          <w:tcPr>
            <w:tcW w:w="994" w:type="dxa"/>
            <w:gridSpan w:val="7"/>
            <w:tcBorders>
              <w:top w:val="single" w:sz="4" w:space="0" w:color="000000" w:themeColor="text1"/>
              <w:bottom w:val="single" w:sz="4" w:space="0" w:color="000000" w:themeColor="text1"/>
            </w:tcBorders>
          </w:tcPr>
          <w:p w14:paraId="0DC1E76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2D7B13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000000" w:themeColor="text1"/>
              <w:bottom w:val="single" w:sz="4" w:space="0" w:color="000000" w:themeColor="text1"/>
            </w:tcBorders>
          </w:tcPr>
          <w:p w14:paraId="07B741F0" w14:textId="77777777" w:rsidR="00ED3523" w:rsidRDefault="00ED3523">
            <w:pPr>
              <w:autoSpaceDE w:val="0"/>
              <w:autoSpaceDN w:val="0"/>
              <w:spacing w:line="260" w:lineRule="exact"/>
              <w:rPr>
                <w:rFonts w:asciiTheme="minorEastAsia" w:eastAsiaTheme="minorEastAsia" w:hAnsiTheme="minorEastAsia"/>
              </w:rPr>
            </w:pPr>
          </w:p>
        </w:tc>
      </w:tr>
      <w:tr w:rsidR="00ED3523" w14:paraId="6A1FBE0C" w14:textId="77777777">
        <w:trPr>
          <w:trHeight w:val="317"/>
        </w:trPr>
        <w:tc>
          <w:tcPr>
            <w:tcW w:w="1070" w:type="dxa"/>
            <w:gridSpan w:val="2"/>
            <w:vMerge/>
            <w:tcBorders>
              <w:bottom w:val="single" w:sz="8" w:space="0" w:color="auto"/>
            </w:tcBorders>
          </w:tcPr>
          <w:p w14:paraId="0CD5631B"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8" w:space="0" w:color="auto"/>
            </w:tcBorders>
          </w:tcPr>
          <w:p w14:paraId="7147CA1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受け入れた若年性認知症利用者ごとに個別に担当者を定め、その者を中心に、当該利用者の特性やニーズに応じたサービス提供を行うこと。</w:t>
            </w:r>
          </w:p>
        </w:tc>
      </w:tr>
      <w:tr w:rsidR="00ED3523" w14:paraId="63E078D3" w14:textId="77777777">
        <w:tc>
          <w:tcPr>
            <w:tcW w:w="1070" w:type="dxa"/>
            <w:gridSpan w:val="2"/>
            <w:vMerge w:val="restart"/>
            <w:tcBorders>
              <w:top w:val="single" w:sz="8" w:space="0" w:color="auto"/>
            </w:tcBorders>
          </w:tcPr>
          <w:p w14:paraId="5ECAC479" w14:textId="77777777" w:rsidR="00ED3523" w:rsidRDefault="0072581D">
            <w:pPr>
              <w:autoSpaceDE w:val="0"/>
              <w:autoSpaceDN w:val="0"/>
              <w:spacing w:line="260" w:lineRule="exact"/>
              <w:rPr>
                <w:rFonts w:asciiTheme="majorEastAsia" w:eastAsiaTheme="majorEastAsia" w:hAnsiTheme="majorEastAsia"/>
                <w:w w:val="90"/>
              </w:rPr>
            </w:pPr>
            <w:bookmarkStart w:id="15" w:name="_Hlk130991562"/>
            <w:r>
              <w:rPr>
                <w:rFonts w:asciiTheme="majorEastAsia" w:eastAsiaTheme="majorEastAsia" w:hAnsiTheme="majorEastAsia" w:hint="eastAsia"/>
                <w:b/>
                <w:color w:val="FF0000"/>
                <w:w w:val="90"/>
              </w:rPr>
              <w:t>18</w:t>
            </w:r>
            <w:r>
              <w:rPr>
                <w:rFonts w:asciiTheme="majorEastAsia" w:eastAsiaTheme="majorEastAsia" w:hAnsiTheme="majorEastAsia"/>
                <w:w w:val="90"/>
              </w:rPr>
              <w:t xml:space="preserve"> </w:t>
            </w:r>
            <w:r>
              <w:rPr>
                <w:rFonts w:asciiTheme="majorEastAsia" w:eastAsiaTheme="majorEastAsia" w:hAnsiTheme="majorEastAsia" w:hint="eastAsia"/>
                <w:w w:val="90"/>
              </w:rPr>
              <w:t>栄養アセスメント加算</w:t>
            </w:r>
          </w:p>
          <w:p w14:paraId="23E0484D"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6E426C7D"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0548F24C"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ト</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5A83FCE3"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148981E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9 (</w:t>
            </w:r>
            <w:r>
              <w:rPr>
                <w:rFonts w:ascii="ＭＳ ゴシック" w:eastAsia="ＭＳ ゴシック" w:hAnsi="ＭＳ ゴシック" w:hint="eastAsia"/>
                <w:b/>
                <w:color w:val="FF0000"/>
                <w:w w:val="90"/>
              </w:rPr>
              <w:t>18</w:t>
            </w:r>
            <w:r>
              <w:rPr>
                <w:rFonts w:asciiTheme="minorEastAsia" w:eastAsiaTheme="minorEastAsia" w:hAnsiTheme="minorEastAsia" w:hint="eastAsia"/>
                <w:w w:val="90"/>
              </w:rPr>
              <w:t>)</w:t>
            </w:r>
          </w:p>
          <w:bookmarkEnd w:id="15"/>
          <w:p w14:paraId="7A497B44"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8" w:space="0" w:color="auto"/>
              <w:bottom w:val="nil"/>
            </w:tcBorders>
          </w:tcPr>
          <w:p w14:paraId="700AE5A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下記の①から④に掲げるいずれの基準に適合しているものとして市町村長に届け出た事業所が、利用者に対して、管理栄養士が介護職員等と共同して栄養アセスメント（利用者ごとの</w:t>
            </w:r>
          </w:p>
        </w:tc>
        <w:tc>
          <w:tcPr>
            <w:tcW w:w="994" w:type="dxa"/>
            <w:gridSpan w:val="7"/>
            <w:tcBorders>
              <w:top w:val="single" w:sz="8" w:space="0" w:color="auto"/>
              <w:bottom w:val="single" w:sz="4" w:space="0" w:color="000000" w:themeColor="text1"/>
            </w:tcBorders>
          </w:tcPr>
          <w:p w14:paraId="6D19EEF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F27BB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F7FDAB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000000" w:themeColor="text1"/>
            </w:tcBorders>
          </w:tcPr>
          <w:p w14:paraId="16F58448" w14:textId="77777777" w:rsidR="00ED3523" w:rsidRDefault="00ED3523">
            <w:pPr>
              <w:autoSpaceDE w:val="0"/>
              <w:autoSpaceDN w:val="0"/>
              <w:spacing w:line="260" w:lineRule="exact"/>
              <w:rPr>
                <w:rFonts w:asciiTheme="minorEastAsia" w:eastAsiaTheme="minorEastAsia" w:hAnsiTheme="minorEastAsia"/>
              </w:rPr>
            </w:pPr>
          </w:p>
        </w:tc>
      </w:tr>
      <w:tr w:rsidR="00ED3523" w14:paraId="603B17E6" w14:textId="77777777">
        <w:trPr>
          <w:trHeight w:val="241"/>
        </w:trPr>
        <w:tc>
          <w:tcPr>
            <w:tcW w:w="1070" w:type="dxa"/>
            <w:gridSpan w:val="2"/>
            <w:vMerge/>
          </w:tcPr>
          <w:p w14:paraId="3588191C"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dotted" w:sz="4" w:space="0" w:color="auto"/>
            </w:tcBorders>
          </w:tcPr>
          <w:p w14:paraId="41381493" w14:textId="77777777" w:rsidR="00ED3523" w:rsidRDefault="0072581D">
            <w:pPr>
              <w:pBdr>
                <w:bottom w:val="dotted" w:sz="4" w:space="1" w:color="auto"/>
              </w:pBd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低栄養状態のリスク及び解決すべき課題を把握することをいう、以下同じ）を行った場合は、１月につき</w:t>
            </w:r>
            <w:r>
              <w:rPr>
                <w:rFonts w:asciiTheme="minorEastAsia" w:eastAsiaTheme="minorEastAsia" w:hAnsiTheme="minorEastAsia" w:hint="eastAsia"/>
                <w:b/>
              </w:rPr>
              <w:t>５０単位</w:t>
            </w:r>
            <w:r>
              <w:rPr>
                <w:rFonts w:asciiTheme="minorEastAsia" w:eastAsiaTheme="minorEastAsia" w:hAnsiTheme="minorEastAsia" w:hint="eastAsia"/>
              </w:rPr>
              <w:t>を加算していますか。</w:t>
            </w:r>
          </w:p>
          <w:p w14:paraId="1F7A173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当該利用者が栄養改善加算の算定に係る栄養改善サービスを受けている間及び当該栄養改善サービスが終了した日に属する月は算定しない。</w:t>
            </w:r>
          </w:p>
          <w:p w14:paraId="29DA0562"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①　事業所の従業者として又は外部との連携により管理栄養士を１名以上配置している事。</w:t>
            </w:r>
          </w:p>
          <w:p w14:paraId="2C0D3700"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利用者ごとに、管理栄養士、看護職員、介護職員、生活相談員、その他の職種の者と共同して栄養アセスメントを実施し、当該利用者又はその家族等に対してその結果を説明し、相談等に必要に応じ対応すること。</w:t>
            </w:r>
          </w:p>
          <w:p w14:paraId="1203CFE6"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　利用者ごとの栄養状態等の情報を厚生労働省に提出して、栄養管理の実施に当たって、当該情報その他栄養管理の適切かつ有効な実施のために必要な情報を活用していること。</w:t>
            </w:r>
          </w:p>
          <w:p w14:paraId="374B5650"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④　定員超過利用・人員基準欠如に非該当であること。</w:t>
            </w:r>
          </w:p>
        </w:tc>
      </w:tr>
      <w:tr w:rsidR="00ED3523" w14:paraId="56F1BD53" w14:textId="77777777">
        <w:tc>
          <w:tcPr>
            <w:tcW w:w="1070" w:type="dxa"/>
            <w:gridSpan w:val="2"/>
            <w:vMerge w:val="restart"/>
            <w:tcBorders>
              <w:top w:val="single" w:sz="8" w:space="0" w:color="auto"/>
            </w:tcBorders>
          </w:tcPr>
          <w:p w14:paraId="5610AE6A"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lastRenderedPageBreak/>
              <w:t>19</w:t>
            </w:r>
            <w:r>
              <w:rPr>
                <w:rFonts w:asciiTheme="majorEastAsia" w:eastAsiaTheme="majorEastAsia" w:hAnsiTheme="majorEastAsia"/>
                <w:w w:val="90"/>
              </w:rPr>
              <w:t xml:space="preserve"> </w:t>
            </w:r>
            <w:r>
              <w:rPr>
                <w:rFonts w:asciiTheme="majorEastAsia" w:eastAsiaTheme="majorEastAsia" w:hAnsiTheme="majorEastAsia" w:hint="eastAsia"/>
                <w:w w:val="90"/>
              </w:rPr>
              <w:t>栄養改善加算</w:t>
            </w:r>
          </w:p>
          <w:p w14:paraId="59000CDF"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71FAA43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377AF70C"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チ</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03646732"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3DD7A8DB" w14:textId="77777777" w:rsidR="00ED3523" w:rsidRDefault="0072581D">
            <w:pPr>
              <w:autoSpaceDE w:val="0"/>
              <w:autoSpaceDN w:val="0"/>
              <w:spacing w:line="260" w:lineRule="exact"/>
              <w:ind w:firstLineChars="100" w:firstLine="159"/>
              <w:rPr>
                <w:rFonts w:asciiTheme="minorEastAsia" w:eastAsiaTheme="minorEastAsia" w:hAnsiTheme="minorEastAsia"/>
              </w:rPr>
            </w:pP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18</w:t>
            </w:r>
            <w:r>
              <w:rPr>
                <w:rFonts w:asciiTheme="minorEastAsia" w:eastAsiaTheme="minorEastAsia" w:hAnsiTheme="minorEastAsia" w:hint="eastAsia"/>
                <w:w w:val="90"/>
              </w:rPr>
              <w:t>)</w:t>
            </w:r>
          </w:p>
          <w:p w14:paraId="15759C2C"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8" w:space="0" w:color="auto"/>
              <w:bottom w:val="nil"/>
              <w:right w:val="single" w:sz="4" w:space="0" w:color="auto"/>
            </w:tcBorders>
          </w:tcPr>
          <w:p w14:paraId="5BF509D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次の掲げるいずれの基準に適合しているものとして市町村長に届け出た事業所が、低栄養状態にある利用者又はその恐れがある利用者に対して、栄養改善サービスを行った場合は、</w:t>
            </w:r>
          </w:p>
        </w:tc>
        <w:tc>
          <w:tcPr>
            <w:tcW w:w="994" w:type="dxa"/>
            <w:gridSpan w:val="7"/>
            <w:tcBorders>
              <w:top w:val="single" w:sz="8" w:space="0" w:color="auto"/>
              <w:left w:val="single" w:sz="4" w:space="0" w:color="auto"/>
              <w:bottom w:val="single" w:sz="4" w:space="0" w:color="auto"/>
              <w:right w:val="single" w:sz="4" w:space="0" w:color="auto"/>
            </w:tcBorders>
          </w:tcPr>
          <w:p w14:paraId="62867BD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4A4DB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995029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left w:val="single" w:sz="4" w:space="0" w:color="auto"/>
              <w:bottom w:val="single" w:sz="4" w:space="0" w:color="auto"/>
              <w:right w:val="single" w:sz="4" w:space="0" w:color="auto"/>
            </w:tcBorders>
          </w:tcPr>
          <w:p w14:paraId="5490ED70" w14:textId="77777777" w:rsidR="00ED3523" w:rsidRDefault="00ED3523">
            <w:pPr>
              <w:autoSpaceDE w:val="0"/>
              <w:autoSpaceDN w:val="0"/>
              <w:spacing w:line="260" w:lineRule="exact"/>
              <w:rPr>
                <w:rFonts w:asciiTheme="minorEastAsia" w:eastAsiaTheme="minorEastAsia" w:hAnsiTheme="minorEastAsia"/>
              </w:rPr>
            </w:pPr>
          </w:p>
        </w:tc>
      </w:tr>
      <w:tr w:rsidR="00ED3523" w14:paraId="16D3E21B" w14:textId="77777777">
        <w:tc>
          <w:tcPr>
            <w:tcW w:w="1070" w:type="dxa"/>
            <w:gridSpan w:val="2"/>
            <w:vMerge/>
            <w:tcBorders>
              <w:top w:val="single" w:sz="8" w:space="0" w:color="auto"/>
              <w:right w:val="single" w:sz="4" w:space="0" w:color="auto"/>
            </w:tcBorders>
          </w:tcPr>
          <w:p w14:paraId="12F8F89D"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left w:val="single" w:sz="4" w:space="0" w:color="auto"/>
              <w:bottom w:val="single" w:sz="4" w:space="0" w:color="auto"/>
              <w:right w:val="single" w:sz="4" w:space="0" w:color="auto"/>
            </w:tcBorders>
          </w:tcPr>
          <w:p w14:paraId="7466623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栄養改善加算として、３月以内の期間に限り１月に</w:t>
            </w:r>
            <w:r>
              <w:rPr>
                <w:rFonts w:asciiTheme="minorEastAsia" w:eastAsiaTheme="minorEastAsia" w:hAnsiTheme="minorEastAsia" w:hint="eastAsia"/>
              </w:rPr>
              <w:t>2</w:t>
            </w:r>
            <w:r>
              <w:rPr>
                <w:rFonts w:asciiTheme="minorEastAsia" w:eastAsiaTheme="minorEastAsia" w:hAnsiTheme="minorEastAsia" w:hint="eastAsia"/>
              </w:rPr>
              <w:t>回と限度として</w:t>
            </w:r>
            <w:r>
              <w:rPr>
                <w:rFonts w:asciiTheme="minorEastAsia" w:eastAsiaTheme="minorEastAsia" w:hAnsiTheme="minorEastAsia" w:hint="eastAsia"/>
              </w:rPr>
              <w:t>1</w:t>
            </w:r>
            <w:r>
              <w:rPr>
                <w:rFonts w:asciiTheme="minorEastAsia" w:eastAsiaTheme="minorEastAsia" w:hAnsiTheme="minorEastAsia" w:hint="eastAsia"/>
              </w:rPr>
              <w:t>回につき所定単位数２００単位を加算していますか。</w:t>
            </w:r>
          </w:p>
        </w:tc>
      </w:tr>
      <w:tr w:rsidR="00ED3523" w14:paraId="49273901" w14:textId="77777777">
        <w:tc>
          <w:tcPr>
            <w:tcW w:w="1070" w:type="dxa"/>
            <w:gridSpan w:val="2"/>
            <w:vMerge/>
            <w:tcBorders>
              <w:top w:val="single" w:sz="8" w:space="0" w:color="auto"/>
            </w:tcBorders>
          </w:tcPr>
          <w:p w14:paraId="5995E9C4"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single" w:sz="4" w:space="0" w:color="auto"/>
              <w:bottom w:val="nil"/>
            </w:tcBorders>
          </w:tcPr>
          <w:p w14:paraId="6735FAB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下記の①から⑤に掲げる基準にいずれも適合しているか。</w:t>
            </w:r>
          </w:p>
        </w:tc>
        <w:tc>
          <w:tcPr>
            <w:tcW w:w="994" w:type="dxa"/>
            <w:gridSpan w:val="7"/>
            <w:tcBorders>
              <w:top w:val="single" w:sz="4" w:space="0" w:color="auto"/>
              <w:bottom w:val="single" w:sz="4" w:space="0" w:color="000000" w:themeColor="text1"/>
            </w:tcBorders>
          </w:tcPr>
          <w:p w14:paraId="1CE10C2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9B6EA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4" w:space="0" w:color="auto"/>
              <w:bottom w:val="single" w:sz="4" w:space="0" w:color="000000" w:themeColor="text1"/>
            </w:tcBorders>
          </w:tcPr>
          <w:p w14:paraId="65F02779" w14:textId="77777777" w:rsidR="00ED3523" w:rsidRDefault="00ED3523">
            <w:pPr>
              <w:autoSpaceDE w:val="0"/>
              <w:autoSpaceDN w:val="0"/>
              <w:spacing w:line="260" w:lineRule="exact"/>
              <w:rPr>
                <w:rFonts w:asciiTheme="minorEastAsia" w:eastAsiaTheme="minorEastAsia" w:hAnsiTheme="minorEastAsia"/>
              </w:rPr>
            </w:pPr>
          </w:p>
        </w:tc>
      </w:tr>
      <w:tr w:rsidR="00ED3523" w14:paraId="335B40F1" w14:textId="77777777">
        <w:trPr>
          <w:trHeight w:val="241"/>
        </w:trPr>
        <w:tc>
          <w:tcPr>
            <w:tcW w:w="1070" w:type="dxa"/>
            <w:gridSpan w:val="2"/>
            <w:vMerge/>
          </w:tcPr>
          <w:p w14:paraId="00C2BDD3"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dotted" w:sz="4" w:space="0" w:color="auto"/>
            </w:tcBorders>
          </w:tcPr>
          <w:p w14:paraId="49F8EEB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事業所の従業者として又は外部との連携により管理栄養士を１名以上配置していること。</w:t>
            </w:r>
          </w:p>
          <w:p w14:paraId="6DE9C820"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利用者の栄養状態を利用開始時に把握し、管理栄養士等が共同して、利用者ごとの摂食・嚥下機能及び食形態にも配慮した栄養ケア計画を作成していること。</w:t>
            </w:r>
          </w:p>
          <w:p w14:paraId="3CAF7866"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　利用者ごとの栄養ケア計画に従い、必要に応じて当該利用者の居宅を訪問し、管理栄養士等が栄養改善サービスを行っているとともに、利用者の栄養状態を定期的に記録していること。</w:t>
            </w:r>
          </w:p>
          <w:p w14:paraId="32AAB5CD"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④　利用者ごとの栄養ケア計画の進捗状況を定期的に記録していること。</w:t>
            </w:r>
          </w:p>
          <w:p w14:paraId="5A0D3DA8"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⑤　別に、定員超過利用・人員基準欠如</w:t>
            </w:r>
            <w:r>
              <w:rPr>
                <w:rFonts w:asciiTheme="minorEastAsia" w:eastAsiaTheme="minorEastAsia" w:hAnsiTheme="minorEastAsia" w:hint="eastAsia"/>
              </w:rPr>
              <w:t>に該当していない看護小規模多機能型居宅介護事業所であること。</w:t>
            </w:r>
          </w:p>
          <w:p w14:paraId="49033B1C" w14:textId="77777777" w:rsidR="00ED3523" w:rsidRDefault="00ED3523">
            <w:pPr>
              <w:autoSpaceDE w:val="0"/>
              <w:autoSpaceDN w:val="0"/>
              <w:spacing w:line="260" w:lineRule="exact"/>
              <w:ind w:leftChars="100" w:left="180"/>
              <w:rPr>
                <w:rFonts w:asciiTheme="minorEastAsia" w:eastAsiaTheme="minorEastAsia" w:hAnsiTheme="minorEastAsia"/>
              </w:rPr>
            </w:pPr>
          </w:p>
          <w:p w14:paraId="1BFF7C4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p w14:paraId="334FD19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利用者ごとに行われるケアマネジメントの一環として行われること。</w:t>
            </w:r>
          </w:p>
          <w:p w14:paraId="1827616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の職員又は、外部（他の介護事業所（栄養改善加算の対象事業所に限る）、医療機関、介護保険施設（栄養マネジメント強化加算の算定要件として規定する員数を超えて管理栄養士を置いているもの股は常勤の管理栄養士を</w:t>
            </w:r>
            <w:r>
              <w:rPr>
                <w:rFonts w:asciiTheme="minorEastAsia" w:eastAsiaTheme="minorEastAsia" w:hAnsiTheme="minorEastAsia" w:hint="eastAsia"/>
              </w:rPr>
              <w:t>1</w:t>
            </w:r>
            <w:r>
              <w:rPr>
                <w:rFonts w:asciiTheme="minorEastAsia" w:eastAsiaTheme="minorEastAsia" w:hAnsiTheme="minorEastAsia" w:hint="eastAsia"/>
              </w:rPr>
              <w:t>名以上配置しているものに限る）又は公益社団法人日本栄養士会若しくは都道府県栄養士会が設置し運営する「栄養ケア・ステーション」との連携により、管理栄養士を</w:t>
            </w:r>
            <w:r>
              <w:rPr>
                <w:rFonts w:asciiTheme="minorEastAsia" w:eastAsiaTheme="minorEastAsia" w:hAnsiTheme="minorEastAsia" w:hint="eastAsia"/>
              </w:rPr>
              <w:t>1</w:t>
            </w:r>
            <w:r>
              <w:rPr>
                <w:rFonts w:asciiTheme="minorEastAsia" w:eastAsiaTheme="minorEastAsia" w:hAnsiTheme="minorEastAsia" w:hint="eastAsia"/>
              </w:rPr>
              <w:t>名以上配置して行うものであること。</w:t>
            </w:r>
          </w:p>
          <w:p w14:paraId="39CF4E1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加算を算定できる利用者は下記のアからオのいずれかに該当するものであって栄養改善サービスの提供が必要と認めら</w:t>
            </w:r>
            <w:r>
              <w:rPr>
                <w:rFonts w:asciiTheme="minorEastAsia" w:eastAsiaTheme="minorEastAsia" w:hAnsiTheme="minorEastAsia" w:hint="eastAsia"/>
              </w:rPr>
              <w:t>れる者をすること。また、おおむね３月ごとの評価の結果、下記のアからオまでのいずれかに該当するものであって、継続的に管理栄養士等がサービス提供を行うことにより、栄養改善の効果が期待できると認められる者については、継続的に栄養改善サービスを提供する。</w:t>
            </w:r>
          </w:p>
          <w:p w14:paraId="60F43E6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ア　</w:t>
            </w:r>
            <w:r>
              <w:rPr>
                <w:rFonts w:asciiTheme="minorEastAsia" w:eastAsiaTheme="minorEastAsia" w:hAnsiTheme="minorEastAsia" w:hint="eastAsia"/>
              </w:rPr>
              <w:t>BMI</w:t>
            </w:r>
            <w:r>
              <w:rPr>
                <w:rFonts w:asciiTheme="minorEastAsia" w:eastAsiaTheme="minorEastAsia" w:hAnsiTheme="minorEastAsia" w:hint="eastAsia"/>
              </w:rPr>
              <w:t>が</w:t>
            </w:r>
            <w:r>
              <w:rPr>
                <w:rFonts w:asciiTheme="minorEastAsia" w:eastAsiaTheme="minorEastAsia" w:hAnsiTheme="minorEastAsia" w:hint="eastAsia"/>
              </w:rPr>
              <w:t>18.5</w:t>
            </w:r>
            <w:r>
              <w:rPr>
                <w:rFonts w:asciiTheme="minorEastAsia" w:eastAsiaTheme="minorEastAsia" w:hAnsiTheme="minorEastAsia" w:hint="eastAsia"/>
              </w:rPr>
              <w:t>未満である者</w:t>
            </w:r>
          </w:p>
          <w:p w14:paraId="150B7C32"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イ　１～６月間で３％以上の体重の減少が認められる者又は「地域支援事業の実施について」（平成</w:t>
            </w:r>
            <w:r>
              <w:rPr>
                <w:rFonts w:asciiTheme="minorEastAsia" w:eastAsiaTheme="minorEastAsia" w:hAnsiTheme="minorEastAsia" w:hint="eastAsia"/>
              </w:rPr>
              <w:t>18</w:t>
            </w:r>
            <w:r>
              <w:rPr>
                <w:rFonts w:asciiTheme="minorEastAsia" w:eastAsiaTheme="minorEastAsia" w:hAnsiTheme="minorEastAsia" w:hint="eastAsia"/>
              </w:rPr>
              <w:t>年</w:t>
            </w:r>
            <w:r>
              <w:rPr>
                <w:rFonts w:asciiTheme="minorEastAsia" w:eastAsiaTheme="minorEastAsia" w:hAnsiTheme="minorEastAsia" w:hint="eastAsia"/>
              </w:rPr>
              <w:t>6</w:t>
            </w:r>
            <w:r>
              <w:rPr>
                <w:rFonts w:asciiTheme="minorEastAsia" w:eastAsiaTheme="minorEastAsia" w:hAnsiTheme="minorEastAsia" w:hint="eastAsia"/>
              </w:rPr>
              <w:t>月</w:t>
            </w:r>
            <w:r>
              <w:rPr>
                <w:rFonts w:asciiTheme="minorEastAsia" w:eastAsiaTheme="minorEastAsia" w:hAnsiTheme="minorEastAsia" w:hint="eastAsia"/>
              </w:rPr>
              <w:t>9</w:t>
            </w:r>
            <w:r>
              <w:rPr>
                <w:rFonts w:asciiTheme="minorEastAsia" w:eastAsiaTheme="minorEastAsia" w:hAnsiTheme="minorEastAsia" w:hint="eastAsia"/>
              </w:rPr>
              <w:t>日老発第</w:t>
            </w:r>
            <w:r>
              <w:rPr>
                <w:rFonts w:asciiTheme="minorEastAsia" w:eastAsiaTheme="minorEastAsia" w:hAnsiTheme="minorEastAsia" w:hint="eastAsia"/>
              </w:rPr>
              <w:t>06099001</w:t>
            </w:r>
            <w:r>
              <w:rPr>
                <w:rFonts w:asciiTheme="minorEastAsia" w:eastAsiaTheme="minorEastAsia" w:hAnsiTheme="minorEastAsia" w:hint="eastAsia"/>
              </w:rPr>
              <w:t>号厚労省老健局長通知）の規定する基本チェックリストの</w:t>
            </w:r>
            <w:r>
              <w:rPr>
                <w:rFonts w:asciiTheme="minorEastAsia" w:eastAsiaTheme="minorEastAsia" w:hAnsiTheme="minorEastAsia" w:hint="eastAsia"/>
              </w:rPr>
              <w:t>No</w:t>
            </w:r>
            <w:r>
              <w:rPr>
                <w:rFonts w:asciiTheme="minorEastAsia" w:eastAsiaTheme="minorEastAsia" w:hAnsiTheme="minorEastAsia" w:hint="eastAsia"/>
              </w:rPr>
              <w:t>．（</w:t>
            </w:r>
            <w:r>
              <w:rPr>
                <w:rFonts w:asciiTheme="minorEastAsia" w:eastAsiaTheme="minorEastAsia" w:hAnsiTheme="minorEastAsia" w:hint="eastAsia"/>
              </w:rPr>
              <w:t>11</w:t>
            </w:r>
            <w:r>
              <w:rPr>
                <w:rFonts w:asciiTheme="minorEastAsia" w:eastAsiaTheme="minorEastAsia" w:hAnsiTheme="minorEastAsia" w:hint="eastAsia"/>
              </w:rPr>
              <w:t>）の項目が１１に該当する者。</w:t>
            </w:r>
          </w:p>
          <w:p w14:paraId="74A83E29"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ウ　</w:t>
            </w:r>
            <w:r>
              <w:rPr>
                <w:rFonts w:asciiTheme="minorEastAsia" w:eastAsiaTheme="minorEastAsia" w:hAnsiTheme="minorEastAsia" w:hint="eastAsia"/>
              </w:rPr>
              <w:t>血清アルブミン値が</w:t>
            </w:r>
            <w:r>
              <w:rPr>
                <w:rFonts w:asciiTheme="minorEastAsia" w:eastAsiaTheme="minorEastAsia" w:hAnsiTheme="minorEastAsia" w:hint="eastAsia"/>
              </w:rPr>
              <w:t>3.5</w:t>
            </w:r>
            <w:r>
              <w:rPr>
                <w:rFonts w:asciiTheme="minorEastAsia" w:eastAsiaTheme="minorEastAsia" w:hAnsiTheme="minorEastAsia" w:hint="eastAsia"/>
              </w:rPr>
              <w:t>ｇ</w:t>
            </w:r>
            <w:r>
              <w:rPr>
                <w:rFonts w:asciiTheme="minorEastAsia" w:eastAsiaTheme="minorEastAsia" w:hAnsiTheme="minorEastAsia" w:hint="eastAsia"/>
              </w:rPr>
              <w:t>/dl</w:t>
            </w:r>
            <w:r>
              <w:rPr>
                <w:rFonts w:asciiTheme="minorEastAsia" w:eastAsiaTheme="minorEastAsia" w:hAnsiTheme="minorEastAsia" w:hint="eastAsia"/>
              </w:rPr>
              <w:t>以下である者</w:t>
            </w:r>
          </w:p>
          <w:p w14:paraId="7565AD57"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エ　食事摂取量が不良（</w:t>
            </w:r>
            <w:r>
              <w:rPr>
                <w:rFonts w:asciiTheme="minorEastAsia" w:eastAsiaTheme="minorEastAsia" w:hAnsiTheme="minorEastAsia" w:hint="eastAsia"/>
              </w:rPr>
              <w:t>75</w:t>
            </w:r>
            <w:r>
              <w:rPr>
                <w:rFonts w:asciiTheme="minorEastAsia" w:eastAsiaTheme="minorEastAsia" w:hAnsiTheme="minorEastAsia" w:hint="eastAsia"/>
              </w:rPr>
              <w:t>％以下）である者</w:t>
            </w:r>
          </w:p>
          <w:p w14:paraId="58B7EBF3"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オ　その他低栄養状態にある又はそのおそれがあると認められる者</w:t>
            </w:r>
          </w:p>
          <w:p w14:paraId="22E3A12C"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栄養改善サービスの提供は、以下のＡからＦまでに掲げる手順を経てなされる。</w:t>
            </w:r>
          </w:p>
          <w:p w14:paraId="11AACAF0"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Ａ　利用者ごとの低栄養状態のリスクを、利用開始時に把握すること</w:t>
            </w:r>
          </w:p>
          <w:p w14:paraId="60380445" w14:textId="77777777" w:rsidR="00ED3523" w:rsidRDefault="0072581D">
            <w:pPr>
              <w:autoSpaceDE w:val="0"/>
              <w:autoSpaceDN w:val="0"/>
              <w:spacing w:line="260" w:lineRule="exact"/>
              <w:ind w:left="372" w:hangingChars="207" w:hanging="372"/>
              <w:rPr>
                <w:rFonts w:asciiTheme="minorEastAsia" w:eastAsiaTheme="minorEastAsia" w:hAnsiTheme="minorEastAsia"/>
              </w:rPr>
            </w:pPr>
            <w:r>
              <w:rPr>
                <w:rFonts w:asciiTheme="minorEastAsia" w:eastAsiaTheme="minorEastAsia" w:hAnsiTheme="minorEastAsia" w:hint="eastAsia"/>
              </w:rPr>
              <w:t xml:space="preserve">　Ｂ　利用開始時に、管理栄養士が中心となって、利用者ごとの摂食・嚥下機能及び食形態にも配慮しつつ、栄養状態に関する解決すべき課題の把握（以下「栄養アセスメント」という）を行い、管理栄養士、看護職員、介護職員、生活</w:t>
            </w:r>
            <w:r>
              <w:rPr>
                <w:rFonts w:asciiTheme="minorEastAsia" w:eastAsiaTheme="minorEastAsia" w:hAnsiTheme="minorEastAsia" w:hint="eastAsia"/>
              </w:rPr>
              <w:t>相談員その他の職種の者が共同して、栄養食事相談に関する事項（食事に関する内容の説明等）、解決すべき栄養管理上の課題等に取り組むべき事項等を記載した栄養ケア計画を作成すること。作成した栄養ケア計画については、栄養改善サービスの対象となる利用者又はその家族に説明して、その同意を得ること。なお、地域密着型通所介護においては、栄養ケア計画に相当する内容を地域密着型通所介護計画に中に記載する場合は、その記載をもって栄養ケア計画に作成に変えることができるものとすること。</w:t>
            </w:r>
          </w:p>
          <w:p w14:paraId="6008B5EA" w14:textId="77777777" w:rsidR="00ED3523" w:rsidRDefault="0072581D">
            <w:pPr>
              <w:autoSpaceDE w:val="0"/>
              <w:autoSpaceDN w:val="0"/>
              <w:spacing w:line="260" w:lineRule="exact"/>
              <w:ind w:left="372" w:hangingChars="207" w:hanging="372"/>
              <w:rPr>
                <w:rFonts w:asciiTheme="minorEastAsia" w:eastAsiaTheme="minorEastAsia" w:hAnsiTheme="minorEastAsia"/>
              </w:rPr>
            </w:pPr>
            <w:r>
              <w:rPr>
                <w:rFonts w:asciiTheme="minorEastAsia" w:eastAsiaTheme="minorEastAsia" w:hAnsiTheme="minorEastAsia" w:hint="eastAsia"/>
              </w:rPr>
              <w:t xml:space="preserve">　Ⅽ　栄養ケア計画に基づき、管理栄養士等利用者ご</w:t>
            </w:r>
            <w:r>
              <w:rPr>
                <w:rFonts w:asciiTheme="minorEastAsia" w:eastAsiaTheme="minorEastAsia" w:hAnsiTheme="minorEastAsia" w:hint="eastAsia"/>
              </w:rPr>
              <w:t>とに栄養改善サービスを提供すること。その際、栄養ケア計画に実施上の問題点があれば直ちに当該計画を修正すること。</w:t>
            </w:r>
          </w:p>
          <w:p w14:paraId="4937AC99" w14:textId="77777777" w:rsidR="00ED3523" w:rsidRDefault="0072581D">
            <w:pPr>
              <w:autoSpaceDE w:val="0"/>
              <w:autoSpaceDN w:val="0"/>
              <w:spacing w:line="260" w:lineRule="exact"/>
              <w:ind w:left="372" w:hangingChars="207" w:hanging="372"/>
              <w:rPr>
                <w:rFonts w:asciiTheme="minorEastAsia" w:eastAsiaTheme="minorEastAsia" w:hAnsiTheme="minorEastAsia"/>
              </w:rPr>
            </w:pPr>
            <w:r>
              <w:rPr>
                <w:rFonts w:asciiTheme="minorEastAsia" w:eastAsiaTheme="minorEastAsia" w:hAnsiTheme="minorEastAsia" w:hint="eastAsia"/>
              </w:rPr>
              <w:t xml:space="preserve">　Ｄ　栄養改善サービスの提供委に当たり、居宅における食事の状況を聞取った結果、課題がある場合は、当該課題を解決するため。利用者又はその家族の同意を得て、当該利用者の居宅を訪問して、居宅での食事状況・食事環境等の具体的な課題の把握や、主として食事の準備をする者に対して栄養食事相談等の栄養改善サービスを提供すること。</w:t>
            </w:r>
          </w:p>
          <w:p w14:paraId="77E53435" w14:textId="77777777" w:rsidR="00ED3523" w:rsidRDefault="0072581D">
            <w:pPr>
              <w:autoSpaceDE w:val="0"/>
              <w:autoSpaceDN w:val="0"/>
              <w:spacing w:line="260" w:lineRule="exact"/>
              <w:ind w:left="372" w:hangingChars="207" w:hanging="372"/>
              <w:rPr>
                <w:rFonts w:asciiTheme="minorEastAsia" w:eastAsiaTheme="minorEastAsia" w:hAnsiTheme="minorEastAsia"/>
              </w:rPr>
            </w:pPr>
            <w:r>
              <w:rPr>
                <w:rFonts w:asciiTheme="minorEastAsia" w:eastAsiaTheme="minorEastAsia" w:hAnsiTheme="minorEastAsia" w:hint="eastAsia"/>
              </w:rPr>
              <w:t xml:space="preserve">　Ｅ　利用者の栄養状態に応じて、定期的に、利用者の生活機能の状況を検討し、おおむね３月ごとに体重を測定する等により栄養状態の評価を行い、その結果を当該利用者を担当する介護支援専門員や主治医に対して情報提供をすること。</w:t>
            </w:r>
          </w:p>
          <w:p w14:paraId="2F10D229" w14:textId="77777777" w:rsidR="00ED3523" w:rsidRDefault="0072581D">
            <w:pPr>
              <w:autoSpaceDE w:val="0"/>
              <w:autoSpaceDN w:val="0"/>
              <w:spacing w:line="260" w:lineRule="exact"/>
              <w:ind w:left="372" w:hangingChars="207" w:hanging="372"/>
              <w:rPr>
                <w:rFonts w:asciiTheme="minorEastAsia" w:eastAsiaTheme="minorEastAsia" w:hAnsiTheme="minorEastAsia"/>
              </w:rPr>
            </w:pPr>
            <w:r>
              <w:rPr>
                <w:rFonts w:asciiTheme="minorEastAsia" w:eastAsiaTheme="minorEastAsia" w:hAnsiTheme="minorEastAsia" w:hint="eastAsia"/>
              </w:rPr>
              <w:t xml:space="preserve">　Ｆ　地域密着型サービス基準第３７条に（第１８２条）において準用する第３条の１８に規定するサービスの提供の記録において利用者ごとの栄養状況を定期的に記録する場合は、当該記録とは別に栄養改善加算の算定の為に利用者の栄養状態を定期的に記録する必要はないものとすること</w:t>
            </w:r>
          </w:p>
        </w:tc>
      </w:tr>
      <w:tr w:rsidR="00ED3523" w14:paraId="6CA96707" w14:textId="77777777">
        <w:trPr>
          <w:trHeight w:val="292"/>
        </w:trPr>
        <w:tc>
          <w:tcPr>
            <w:tcW w:w="1070" w:type="dxa"/>
            <w:gridSpan w:val="2"/>
            <w:vMerge w:val="restart"/>
            <w:tcBorders>
              <w:top w:val="single" w:sz="8" w:space="0" w:color="auto"/>
            </w:tcBorders>
          </w:tcPr>
          <w:p w14:paraId="4ED7336B" w14:textId="77777777" w:rsidR="00ED3523" w:rsidRDefault="0072581D">
            <w:pPr>
              <w:autoSpaceDE w:val="0"/>
              <w:autoSpaceDN w:val="0"/>
              <w:spacing w:line="260" w:lineRule="exact"/>
              <w:rPr>
                <w:rFonts w:asciiTheme="majorEastAsia" w:eastAsiaTheme="majorEastAsia" w:hAnsiTheme="majorEastAsia"/>
                <w:w w:val="90"/>
              </w:rPr>
            </w:pPr>
            <w:bookmarkStart w:id="16" w:name="_Hlk131169603"/>
            <w:bookmarkEnd w:id="16"/>
            <w:r>
              <w:rPr>
                <w:rFonts w:asciiTheme="majorEastAsia" w:eastAsiaTheme="majorEastAsia" w:hAnsiTheme="majorEastAsia" w:hint="eastAsia"/>
                <w:b/>
                <w:color w:val="FF0000"/>
                <w:w w:val="90"/>
              </w:rPr>
              <w:lastRenderedPageBreak/>
              <w:t>20</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口腔・栄養スクリーニング加算Ⅰ・Ⅱ</w:t>
            </w:r>
          </w:p>
          <w:p w14:paraId="30DC6FDB" w14:textId="77777777" w:rsidR="00ED3523" w:rsidRDefault="00ED3523">
            <w:pPr>
              <w:autoSpaceDE w:val="0"/>
              <w:autoSpaceDN w:val="0"/>
              <w:spacing w:line="260" w:lineRule="exact"/>
              <w:rPr>
                <w:rFonts w:asciiTheme="minorEastAsia" w:eastAsiaTheme="minorEastAsia" w:hAnsiTheme="minorEastAsia"/>
              </w:rPr>
            </w:pPr>
          </w:p>
          <w:p w14:paraId="13BBF23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2C46D5CF"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リ</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34852CC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7413D28A" w14:textId="77777777" w:rsidR="00ED3523" w:rsidRDefault="0072581D">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9</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w:t>
            </w:r>
            <w:r>
              <w:rPr>
                <w:rFonts w:ascii="ＭＳ ゴシック" w:eastAsia="ＭＳ ゴシック" w:hAnsi="ＭＳ ゴシック" w:hint="eastAsia"/>
                <w:b/>
                <w:color w:val="FF0000"/>
                <w:w w:val="90"/>
              </w:rPr>
              <w:t>19</w:t>
            </w:r>
            <w:r>
              <w:rPr>
                <w:rFonts w:asciiTheme="minorEastAsia" w:eastAsiaTheme="minorEastAsia" w:hAnsiTheme="minorEastAsia" w:hint="eastAsia"/>
                <w:w w:val="90"/>
              </w:rPr>
              <w:t>)</w:t>
            </w:r>
          </w:p>
          <w:p w14:paraId="3780E8D3" w14:textId="77777777" w:rsidR="00ED3523" w:rsidRDefault="00ED3523">
            <w:pPr>
              <w:autoSpaceDE w:val="0"/>
              <w:autoSpaceDN w:val="0"/>
              <w:spacing w:line="260" w:lineRule="exact"/>
              <w:rPr>
                <w:rFonts w:asciiTheme="majorEastAsia" w:eastAsiaTheme="majorEastAsia" w:hAnsiTheme="majorEastAsia"/>
              </w:rPr>
            </w:pPr>
          </w:p>
        </w:tc>
        <w:tc>
          <w:tcPr>
            <w:tcW w:w="8791" w:type="dxa"/>
            <w:gridSpan w:val="11"/>
            <w:tcBorders>
              <w:top w:val="single" w:sz="8" w:space="0" w:color="auto"/>
              <w:bottom w:val="dotted" w:sz="4" w:space="0" w:color="auto"/>
            </w:tcBorders>
          </w:tcPr>
          <w:p w14:paraId="6770C7AF"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下記の厚生労働大臣が定める基準に適合する事業所の従業者が、利用開始時及び利用中６月ごとに利用者の口腔の健康状態のスクリーニング及び栄養状態のスクリーニングを行った場合に次に掲げる区分に応じ、１回につき次に掲げる所定単位数を加算していますか。</w:t>
            </w:r>
          </w:p>
        </w:tc>
      </w:tr>
      <w:tr w:rsidR="00ED3523" w14:paraId="565E3290" w14:textId="77777777">
        <w:trPr>
          <w:trHeight w:val="40"/>
        </w:trPr>
        <w:tc>
          <w:tcPr>
            <w:tcW w:w="1070" w:type="dxa"/>
            <w:gridSpan w:val="2"/>
            <w:vMerge/>
          </w:tcPr>
          <w:p w14:paraId="39E26B4F"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246" w:type="dxa"/>
            <w:tcBorders>
              <w:top w:val="dotted" w:sz="4" w:space="0" w:color="auto"/>
              <w:bottom w:val="dotted" w:sz="4" w:space="0" w:color="auto"/>
            </w:tcBorders>
          </w:tcPr>
          <w:p w14:paraId="3E3B819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（１）口腔栄養スクリーニング加算（Ⅰ）　２０単位</w:t>
            </w:r>
          </w:p>
        </w:tc>
        <w:tc>
          <w:tcPr>
            <w:tcW w:w="3545" w:type="dxa"/>
            <w:gridSpan w:val="10"/>
            <w:tcBorders>
              <w:top w:val="single" w:sz="4" w:space="0" w:color="auto"/>
              <w:bottom w:val="single" w:sz="4" w:space="0" w:color="auto"/>
            </w:tcBorders>
          </w:tcPr>
          <w:p w14:paraId="0BE7CAD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41E56FDD" w14:textId="77777777">
        <w:trPr>
          <w:trHeight w:val="40"/>
        </w:trPr>
        <w:tc>
          <w:tcPr>
            <w:tcW w:w="1070" w:type="dxa"/>
            <w:gridSpan w:val="2"/>
            <w:vMerge/>
          </w:tcPr>
          <w:p w14:paraId="76C69394"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246" w:type="dxa"/>
            <w:tcBorders>
              <w:top w:val="dotted" w:sz="4" w:space="0" w:color="auto"/>
              <w:bottom w:val="dotted" w:sz="4" w:space="0" w:color="auto"/>
            </w:tcBorders>
          </w:tcPr>
          <w:p w14:paraId="3B1889B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（２）口腔栄養スクリーニング加算（Ⅱ）　　５単位</w:t>
            </w:r>
          </w:p>
        </w:tc>
        <w:tc>
          <w:tcPr>
            <w:tcW w:w="3545" w:type="dxa"/>
            <w:gridSpan w:val="10"/>
            <w:tcBorders>
              <w:top w:val="single" w:sz="4" w:space="0" w:color="auto"/>
              <w:bottom w:val="single" w:sz="4" w:space="0" w:color="auto"/>
            </w:tcBorders>
          </w:tcPr>
          <w:p w14:paraId="3768933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73C9A200" w14:textId="77777777">
        <w:trPr>
          <w:trHeight w:val="85"/>
        </w:trPr>
        <w:tc>
          <w:tcPr>
            <w:tcW w:w="1070" w:type="dxa"/>
            <w:gridSpan w:val="2"/>
            <w:vMerge/>
          </w:tcPr>
          <w:p w14:paraId="1A014FEC"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tcBorders>
          </w:tcPr>
          <w:p w14:paraId="3F63D40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当該事業所以外で既に口腔・栄養スクリーニング加算を算定している場合は、算定できない。</w:t>
            </w:r>
          </w:p>
        </w:tc>
      </w:tr>
      <w:tr w:rsidR="00ED3523" w14:paraId="2D0ABBA5" w14:textId="77777777">
        <w:trPr>
          <w:trHeight w:val="50"/>
        </w:trPr>
        <w:tc>
          <w:tcPr>
            <w:tcW w:w="1070" w:type="dxa"/>
            <w:gridSpan w:val="2"/>
            <w:vMerge/>
          </w:tcPr>
          <w:p w14:paraId="1958C034"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single" w:sz="4" w:space="0" w:color="auto"/>
            </w:tcBorders>
          </w:tcPr>
          <w:p w14:paraId="7CD25B6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（１）口腔栄養スクリーニング加算（Ⅰ）　２０単位</w:t>
            </w:r>
          </w:p>
        </w:tc>
      </w:tr>
      <w:tr w:rsidR="00ED3523" w14:paraId="5546C222" w14:textId="77777777">
        <w:trPr>
          <w:trHeight w:val="516"/>
        </w:trPr>
        <w:tc>
          <w:tcPr>
            <w:tcW w:w="1070" w:type="dxa"/>
            <w:gridSpan w:val="2"/>
            <w:vMerge/>
          </w:tcPr>
          <w:p w14:paraId="0FCD6869"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nil"/>
            </w:tcBorders>
          </w:tcPr>
          <w:p w14:paraId="562B31DA"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【厚生労働大臣が定める基準（平成</w:t>
            </w:r>
            <w:r>
              <w:rPr>
                <w:rFonts w:asciiTheme="minorEastAsia" w:eastAsiaTheme="minorEastAsia" w:hAnsiTheme="minorEastAsia" w:hint="eastAsia"/>
              </w:rPr>
              <w:t>27</w:t>
            </w:r>
            <w:r>
              <w:rPr>
                <w:rFonts w:asciiTheme="minorEastAsia" w:eastAsiaTheme="minorEastAsia" w:hAnsiTheme="minorEastAsia" w:hint="eastAsia"/>
              </w:rPr>
              <w:t>年厚生労働省告示第</w:t>
            </w:r>
            <w:r>
              <w:rPr>
                <w:rFonts w:asciiTheme="minorEastAsia" w:eastAsiaTheme="minorEastAsia" w:hAnsiTheme="minorEastAsia" w:hint="eastAsia"/>
              </w:rPr>
              <w:t>95</w:t>
            </w:r>
            <w:r>
              <w:rPr>
                <w:rFonts w:asciiTheme="minorEastAsia" w:eastAsiaTheme="minorEastAsia" w:hAnsiTheme="minorEastAsia" w:hint="eastAsia"/>
              </w:rPr>
              <w:t>号　第</w:t>
            </w:r>
            <w:r>
              <w:rPr>
                <w:rFonts w:asciiTheme="minorEastAsia" w:eastAsiaTheme="minorEastAsia" w:hAnsiTheme="minorEastAsia" w:hint="eastAsia"/>
              </w:rPr>
              <w:t>4</w:t>
            </w:r>
            <w:r>
              <w:rPr>
                <w:rFonts w:asciiTheme="minorEastAsia" w:eastAsiaTheme="minorEastAsia" w:hAnsiTheme="minorEastAsia"/>
              </w:rPr>
              <w:t>2</w:t>
            </w:r>
            <w:r>
              <w:rPr>
                <w:rFonts w:asciiTheme="minorEastAsia" w:eastAsiaTheme="minorEastAsia" w:hAnsiTheme="minorEastAsia" w:hint="eastAsia"/>
              </w:rPr>
              <w:t>の</w:t>
            </w:r>
            <w:r>
              <w:rPr>
                <w:rFonts w:asciiTheme="minorEastAsia" w:eastAsiaTheme="minorEastAsia" w:hAnsiTheme="minorEastAsia" w:hint="eastAsia"/>
              </w:rPr>
              <w:t>6</w:t>
            </w:r>
            <w:r>
              <w:rPr>
                <w:rFonts w:asciiTheme="minorEastAsia" w:eastAsiaTheme="minorEastAsia" w:hAnsiTheme="minorEastAsia" w:hint="eastAsia"/>
              </w:rPr>
              <w:t>号）】</w:t>
            </w:r>
          </w:p>
          <w:p w14:paraId="52244A6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次のいずれにも適合すること。</w:t>
            </w:r>
          </w:p>
        </w:tc>
      </w:tr>
      <w:tr w:rsidR="00ED3523" w14:paraId="233764DC" w14:textId="77777777">
        <w:trPr>
          <w:trHeight w:val="395"/>
        </w:trPr>
        <w:tc>
          <w:tcPr>
            <w:tcW w:w="1070" w:type="dxa"/>
            <w:gridSpan w:val="2"/>
            <w:vMerge/>
          </w:tcPr>
          <w:p w14:paraId="16926A18"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dotted" w:sz="4" w:space="0" w:color="auto"/>
              <w:bottom w:val="nil"/>
            </w:tcBorders>
          </w:tcPr>
          <w:p w14:paraId="09FCE919"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　利用開始時及び利用中６月ごとに利用者の口腔の健康状態について確認を行い、当該利用者の口腔の健康状態に関す</w:t>
            </w:r>
          </w:p>
        </w:tc>
        <w:tc>
          <w:tcPr>
            <w:tcW w:w="994" w:type="dxa"/>
            <w:gridSpan w:val="7"/>
            <w:tcBorders>
              <w:top w:val="single" w:sz="4" w:space="0" w:color="auto"/>
              <w:bottom w:val="single" w:sz="4" w:space="0" w:color="auto"/>
            </w:tcBorders>
          </w:tcPr>
          <w:p w14:paraId="4687176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799DAE1" w14:textId="77777777" w:rsidR="00ED3523" w:rsidRDefault="0072581D">
            <w:pPr>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746ECB5E" w14:textId="77777777" w:rsidR="00ED3523" w:rsidRDefault="00ED3523">
            <w:pPr>
              <w:rPr>
                <w:rFonts w:asciiTheme="minorEastAsia" w:eastAsiaTheme="minorEastAsia" w:hAnsiTheme="minorEastAsia"/>
              </w:rPr>
            </w:pPr>
          </w:p>
          <w:p w14:paraId="597CC8FD"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724383B1" w14:textId="77777777">
        <w:trPr>
          <w:trHeight w:val="210"/>
        </w:trPr>
        <w:tc>
          <w:tcPr>
            <w:tcW w:w="1070" w:type="dxa"/>
            <w:gridSpan w:val="2"/>
            <w:vMerge/>
          </w:tcPr>
          <w:p w14:paraId="1F250252"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nil"/>
            </w:tcBorders>
          </w:tcPr>
          <w:p w14:paraId="69D6D8AE" w14:textId="77777777" w:rsidR="00ED3523" w:rsidRDefault="0072581D">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る情報（当該利用者の口腔の健康状態が低下しているおそれのある場合にあっては、その改善に必要な情報を含む。）を当該利用者を担当する介護支援専門員に提供していること。</w:t>
            </w:r>
          </w:p>
        </w:tc>
      </w:tr>
      <w:tr w:rsidR="00ED3523" w14:paraId="559802ED" w14:textId="77777777">
        <w:trPr>
          <w:trHeight w:val="483"/>
        </w:trPr>
        <w:tc>
          <w:tcPr>
            <w:tcW w:w="1070" w:type="dxa"/>
            <w:gridSpan w:val="2"/>
            <w:vMerge/>
          </w:tcPr>
          <w:p w14:paraId="23202081"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dotted" w:sz="4" w:space="0" w:color="auto"/>
              <w:bottom w:val="nil"/>
            </w:tcBorders>
          </w:tcPr>
          <w:p w14:paraId="228BAA70"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利用開始時及び利用中６月ごとに利用者の栄養状態について確認を行い、当該利用者の栄養状態に関する情報（当該</w:t>
            </w:r>
          </w:p>
        </w:tc>
        <w:tc>
          <w:tcPr>
            <w:tcW w:w="994" w:type="dxa"/>
            <w:gridSpan w:val="7"/>
            <w:tcBorders>
              <w:top w:val="single" w:sz="4" w:space="0" w:color="auto"/>
              <w:bottom w:val="single" w:sz="4" w:space="0" w:color="auto"/>
            </w:tcBorders>
          </w:tcPr>
          <w:p w14:paraId="63165FA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C60891E" w14:textId="77777777" w:rsidR="00ED3523" w:rsidRDefault="0072581D">
            <w:pPr>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4E7942FA" w14:textId="77777777" w:rsidR="00ED3523" w:rsidRDefault="00ED3523">
            <w:pPr>
              <w:rPr>
                <w:rFonts w:asciiTheme="minorEastAsia" w:eastAsiaTheme="minorEastAsia" w:hAnsiTheme="minorEastAsia"/>
              </w:rPr>
            </w:pPr>
          </w:p>
          <w:p w14:paraId="1D0B4D0F"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37512D7B" w14:textId="77777777">
        <w:trPr>
          <w:trHeight w:val="247"/>
        </w:trPr>
        <w:tc>
          <w:tcPr>
            <w:tcW w:w="1070" w:type="dxa"/>
            <w:gridSpan w:val="2"/>
            <w:vMerge/>
          </w:tcPr>
          <w:p w14:paraId="43B52D11"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nil"/>
            </w:tcBorders>
          </w:tcPr>
          <w:p w14:paraId="188EBF64"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利用者が低栄養状態の場合にあっては、低栄養状態の改善に必要な情報を含む。）を当該利用者を担当する介護支援専門員に提供していること。</w:t>
            </w:r>
          </w:p>
        </w:tc>
      </w:tr>
      <w:tr w:rsidR="00ED3523" w14:paraId="07E95539" w14:textId="77777777">
        <w:trPr>
          <w:trHeight w:val="121"/>
        </w:trPr>
        <w:tc>
          <w:tcPr>
            <w:tcW w:w="1070" w:type="dxa"/>
            <w:gridSpan w:val="2"/>
            <w:vMerge/>
          </w:tcPr>
          <w:p w14:paraId="404A8C78"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right w:val="single" w:sz="4" w:space="0" w:color="auto"/>
            </w:tcBorders>
          </w:tcPr>
          <w:p w14:paraId="06FBA7B2" w14:textId="77777777" w:rsidR="00ED3523" w:rsidRDefault="0072581D">
            <w:pPr>
              <w:autoSpaceDE w:val="0"/>
              <w:autoSpaceDN w:val="0"/>
              <w:spacing w:line="260" w:lineRule="exact"/>
              <w:ind w:leftChars="100" w:left="180"/>
              <w:jc w:val="left"/>
              <w:rPr>
                <w:rFonts w:asciiTheme="minorEastAsia" w:eastAsiaTheme="minorEastAsia" w:hAnsiTheme="minorEastAsia"/>
              </w:rPr>
            </w:pPr>
            <w:r>
              <w:rPr>
                <w:rFonts w:asciiTheme="minorEastAsia" w:eastAsiaTheme="minorEastAsia" w:hAnsiTheme="minorEastAsia" w:hint="eastAsia"/>
              </w:rPr>
              <w:t>③　定員超過利用・人員基準欠如に該当していないこと。</w:t>
            </w:r>
          </w:p>
        </w:tc>
        <w:tc>
          <w:tcPr>
            <w:tcW w:w="994" w:type="dxa"/>
            <w:gridSpan w:val="7"/>
            <w:tcBorders>
              <w:top w:val="single" w:sz="4" w:space="0" w:color="auto"/>
              <w:left w:val="single" w:sz="4" w:space="0" w:color="auto"/>
              <w:bottom w:val="single" w:sz="4" w:space="0" w:color="auto"/>
            </w:tcBorders>
          </w:tcPr>
          <w:p w14:paraId="7F5D11C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0810A3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6172B07B" w14:textId="77777777" w:rsidR="00ED3523" w:rsidRDefault="00ED3523">
            <w:pPr>
              <w:autoSpaceDE w:val="0"/>
              <w:autoSpaceDN w:val="0"/>
              <w:spacing w:line="260" w:lineRule="exact"/>
              <w:rPr>
                <w:rFonts w:asciiTheme="minorEastAsia" w:eastAsiaTheme="minorEastAsia" w:hAnsiTheme="minorEastAsia"/>
              </w:rPr>
            </w:pPr>
          </w:p>
        </w:tc>
      </w:tr>
      <w:tr w:rsidR="00ED3523" w14:paraId="27793240" w14:textId="77777777">
        <w:trPr>
          <w:trHeight w:val="121"/>
        </w:trPr>
        <w:tc>
          <w:tcPr>
            <w:tcW w:w="1070" w:type="dxa"/>
            <w:gridSpan w:val="2"/>
            <w:vMerge/>
          </w:tcPr>
          <w:p w14:paraId="1D772CD2"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right w:val="single" w:sz="4" w:space="0" w:color="auto"/>
            </w:tcBorders>
          </w:tcPr>
          <w:p w14:paraId="7FFF4835" w14:textId="77777777" w:rsidR="00ED3523" w:rsidRDefault="0072581D">
            <w:pPr>
              <w:autoSpaceDE w:val="0"/>
              <w:autoSpaceDN w:val="0"/>
              <w:spacing w:line="260" w:lineRule="exact"/>
              <w:ind w:leftChars="100" w:left="180"/>
              <w:jc w:val="left"/>
              <w:rPr>
                <w:rFonts w:asciiTheme="minorEastAsia" w:eastAsiaTheme="minorEastAsia" w:hAnsiTheme="minorEastAsia"/>
              </w:rPr>
            </w:pPr>
            <w:r>
              <w:rPr>
                <w:rFonts w:asciiTheme="minorEastAsia" w:eastAsiaTheme="minorEastAsia" w:hAnsiTheme="minorEastAsia" w:hint="eastAsia"/>
              </w:rPr>
              <w:t>④　算定日が属するする月が、下記アからイのいずれにも該当しないこと</w:t>
            </w:r>
          </w:p>
        </w:tc>
        <w:tc>
          <w:tcPr>
            <w:tcW w:w="994" w:type="dxa"/>
            <w:gridSpan w:val="7"/>
            <w:tcBorders>
              <w:top w:val="single" w:sz="4" w:space="0" w:color="auto"/>
              <w:left w:val="single" w:sz="4" w:space="0" w:color="auto"/>
              <w:bottom w:val="single" w:sz="4" w:space="0" w:color="auto"/>
            </w:tcBorders>
          </w:tcPr>
          <w:p w14:paraId="7F8203E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9DB947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37DCAA2C" w14:textId="77777777" w:rsidR="00ED3523" w:rsidRDefault="00ED3523">
            <w:pPr>
              <w:autoSpaceDE w:val="0"/>
              <w:autoSpaceDN w:val="0"/>
              <w:spacing w:line="260" w:lineRule="exact"/>
              <w:rPr>
                <w:rFonts w:asciiTheme="minorEastAsia" w:eastAsiaTheme="minorEastAsia" w:hAnsiTheme="minorEastAsia"/>
              </w:rPr>
            </w:pPr>
          </w:p>
        </w:tc>
      </w:tr>
      <w:tr w:rsidR="00ED3523" w14:paraId="46A6664F" w14:textId="77777777">
        <w:trPr>
          <w:trHeight w:val="1333"/>
        </w:trPr>
        <w:tc>
          <w:tcPr>
            <w:tcW w:w="1070" w:type="dxa"/>
            <w:gridSpan w:val="2"/>
            <w:vMerge/>
          </w:tcPr>
          <w:p w14:paraId="6F899A0A"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0CE754D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ア　栄養アセスメント加算を算定している又は当該利用者が栄養改善加算の算定に係る栄養改善サービスを受けている間である若しくは当該栄養サービスが終了した日の属する月であること。</w:t>
            </w:r>
          </w:p>
          <w:p w14:paraId="21AE827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当該利用者が口腔機能向上加算の算定に係る口腔機能向上サービスを受けている間である又は当該口腔機能向上サービスが終了した日の属する月であること</w:t>
            </w:r>
          </w:p>
          <w:p w14:paraId="3ECFD836"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16BA8A72" w14:textId="77777777">
        <w:trPr>
          <w:trHeight w:val="317"/>
        </w:trPr>
        <w:tc>
          <w:tcPr>
            <w:tcW w:w="1070" w:type="dxa"/>
            <w:gridSpan w:val="2"/>
            <w:vMerge/>
          </w:tcPr>
          <w:p w14:paraId="78AFC49B" w14:textId="77777777" w:rsidR="00ED3523" w:rsidRDefault="00ED3523">
            <w:pPr>
              <w:autoSpaceDE w:val="0"/>
              <w:autoSpaceDN w:val="0"/>
              <w:spacing w:line="260" w:lineRule="exact"/>
              <w:jc w:val="left"/>
              <w:rPr>
                <w:rFonts w:asciiTheme="majorEastAsia" w:eastAsiaTheme="majorEastAsia" w:hAnsiTheme="majorEastAsia"/>
                <w:b/>
              </w:rPr>
            </w:pPr>
          </w:p>
        </w:tc>
        <w:tc>
          <w:tcPr>
            <w:tcW w:w="8791" w:type="dxa"/>
            <w:gridSpan w:val="11"/>
            <w:tcBorders>
              <w:top w:val="single" w:sz="4" w:space="0" w:color="auto"/>
              <w:bottom w:val="single" w:sz="4" w:space="0" w:color="auto"/>
            </w:tcBorders>
          </w:tcPr>
          <w:p w14:paraId="0A165B5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（２）口腔栄養スクリーニング加算（Ⅱ）　　５単位</w:t>
            </w:r>
          </w:p>
        </w:tc>
      </w:tr>
      <w:tr w:rsidR="00ED3523" w14:paraId="41C97EFE" w14:textId="77777777">
        <w:tc>
          <w:tcPr>
            <w:tcW w:w="1070" w:type="dxa"/>
            <w:gridSpan w:val="2"/>
            <w:vMerge/>
          </w:tcPr>
          <w:p w14:paraId="0D5E0498"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6AE2F22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次のいずれにも適合すること。上記①から③の基準に適合し、算定日に属する月が、栄養アセスメント加算を算定してい</w:t>
            </w:r>
          </w:p>
        </w:tc>
        <w:tc>
          <w:tcPr>
            <w:tcW w:w="994" w:type="dxa"/>
            <w:gridSpan w:val="7"/>
            <w:tcBorders>
              <w:top w:val="single" w:sz="4" w:space="0" w:color="auto"/>
              <w:bottom w:val="single" w:sz="4" w:space="0" w:color="auto"/>
            </w:tcBorders>
          </w:tcPr>
          <w:p w14:paraId="1F702E6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DB0679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63835E67" w14:textId="77777777" w:rsidR="00ED3523" w:rsidRDefault="00ED3523">
            <w:pPr>
              <w:autoSpaceDE w:val="0"/>
              <w:autoSpaceDN w:val="0"/>
              <w:spacing w:line="260" w:lineRule="exact"/>
              <w:rPr>
                <w:rFonts w:asciiTheme="minorEastAsia" w:eastAsiaTheme="minorEastAsia" w:hAnsiTheme="minorEastAsia"/>
              </w:rPr>
            </w:pPr>
          </w:p>
        </w:tc>
      </w:tr>
      <w:tr w:rsidR="00ED3523" w14:paraId="7E07C277" w14:textId="77777777">
        <w:trPr>
          <w:trHeight w:val="317"/>
        </w:trPr>
        <w:tc>
          <w:tcPr>
            <w:tcW w:w="1070" w:type="dxa"/>
            <w:gridSpan w:val="2"/>
            <w:vMerge/>
            <w:tcBorders>
              <w:right w:val="single" w:sz="4" w:space="0" w:color="auto"/>
            </w:tcBorders>
          </w:tcPr>
          <w:p w14:paraId="6A19AD7D" w14:textId="77777777" w:rsidR="00ED3523" w:rsidRDefault="00ED3523">
            <w:pPr>
              <w:autoSpaceDE w:val="0"/>
              <w:autoSpaceDN w:val="0"/>
              <w:spacing w:line="260" w:lineRule="exact"/>
              <w:jc w:val="left"/>
              <w:rPr>
                <w:rFonts w:asciiTheme="majorEastAsia" w:eastAsiaTheme="majorEastAsia" w:hAnsiTheme="majorEastAsia"/>
                <w:b/>
              </w:rPr>
            </w:pPr>
          </w:p>
        </w:tc>
        <w:tc>
          <w:tcPr>
            <w:tcW w:w="8791" w:type="dxa"/>
            <w:gridSpan w:val="11"/>
            <w:tcBorders>
              <w:top w:val="nil"/>
              <w:left w:val="single" w:sz="4" w:space="0" w:color="auto"/>
              <w:bottom w:val="single" w:sz="4" w:space="0" w:color="auto"/>
              <w:right w:val="single" w:sz="4" w:space="0" w:color="auto"/>
            </w:tcBorders>
          </w:tcPr>
          <w:p w14:paraId="76217EBB"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る又は当該利用者が栄養改善加算の算定に係る栄養改善サービスを受けている間である若しくは当該栄養サービスが終了した日の属する月であること。若しくは、算定日に属する月が、当該利用者が口腔機能向上加算の算定に係る口腔機能向上サービスを受けている間である又は当該口腔機能向上サービスが終了した日の属する月ではないこと。</w:t>
            </w:r>
          </w:p>
        </w:tc>
      </w:tr>
      <w:tr w:rsidR="00ED3523" w14:paraId="3129A493" w14:textId="77777777">
        <w:trPr>
          <w:trHeight w:val="463"/>
        </w:trPr>
        <w:tc>
          <w:tcPr>
            <w:tcW w:w="1070" w:type="dxa"/>
            <w:gridSpan w:val="2"/>
            <w:vMerge/>
          </w:tcPr>
          <w:p w14:paraId="0ABC5D39"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nil"/>
            </w:tcBorders>
          </w:tcPr>
          <w:p w14:paraId="77510F46" w14:textId="77777777" w:rsidR="00ED3523" w:rsidRDefault="0072581D">
            <w:pPr>
              <w:autoSpaceDE w:val="0"/>
              <w:autoSpaceDN w:val="0"/>
              <w:spacing w:line="260" w:lineRule="exact"/>
              <w:ind w:leftChars="100" w:left="180"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次のいずれにも適合すること。上記②から③の基準に適合し、算定日に属する月が、栄養アセスメント加算を算定していなく、</w:t>
            </w:r>
          </w:p>
        </w:tc>
        <w:tc>
          <w:tcPr>
            <w:tcW w:w="994" w:type="dxa"/>
            <w:gridSpan w:val="7"/>
            <w:tcBorders>
              <w:top w:val="single" w:sz="4" w:space="0" w:color="auto"/>
              <w:bottom w:val="single" w:sz="4" w:space="0" w:color="auto"/>
            </w:tcBorders>
          </w:tcPr>
          <w:p w14:paraId="7BC3D9C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386901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7C53AD3B" w14:textId="77777777" w:rsidR="00ED3523" w:rsidRDefault="00ED3523">
            <w:pPr>
              <w:autoSpaceDE w:val="0"/>
              <w:autoSpaceDN w:val="0"/>
              <w:spacing w:line="260" w:lineRule="exact"/>
              <w:rPr>
                <w:rFonts w:asciiTheme="minorEastAsia" w:eastAsiaTheme="minorEastAsia" w:hAnsiTheme="minorEastAsia"/>
              </w:rPr>
            </w:pPr>
          </w:p>
        </w:tc>
      </w:tr>
      <w:tr w:rsidR="00ED3523" w14:paraId="61E469EB" w14:textId="77777777">
        <w:trPr>
          <w:trHeight w:val="522"/>
        </w:trPr>
        <w:tc>
          <w:tcPr>
            <w:tcW w:w="1070" w:type="dxa"/>
            <w:gridSpan w:val="2"/>
            <w:vMerge/>
          </w:tcPr>
          <w:p w14:paraId="259B63DC"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single" w:sz="4" w:space="0" w:color="auto"/>
            </w:tcBorders>
          </w:tcPr>
          <w:p w14:paraId="5552BB33"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spacing w:val="-2"/>
              </w:rPr>
              <w:t>かつ、当該利用者が栄養改善加算の算定に係る栄養改善サービスを受けている間である若しくは当該栄養サービスが終了した日の属する月でないこと。若しくは、算定日に属する月が、当該利用者が口腔機能向上加算の算定に係る口腔機能向上サービスを受けている間である又は当該口腔機能向上サービスが終了した日の属する月ではないこと。供を行った場合は、看取り連携体制加算として、死亡日及び死亡日以前３０日以下について、１日につき６４単位を死亡月に加算していますか。</w:t>
            </w:r>
          </w:p>
        </w:tc>
      </w:tr>
      <w:tr w:rsidR="00ED3523" w14:paraId="3FAA1DE5" w14:textId="77777777">
        <w:trPr>
          <w:trHeight w:val="317"/>
        </w:trPr>
        <w:tc>
          <w:tcPr>
            <w:tcW w:w="1070" w:type="dxa"/>
            <w:gridSpan w:val="2"/>
            <w:vMerge/>
            <w:tcBorders>
              <w:bottom w:val="single" w:sz="8" w:space="0" w:color="auto"/>
            </w:tcBorders>
          </w:tcPr>
          <w:p w14:paraId="12C046C6" w14:textId="77777777" w:rsidR="00ED3523" w:rsidRDefault="00ED3523">
            <w:pPr>
              <w:autoSpaceDE w:val="0"/>
              <w:autoSpaceDN w:val="0"/>
              <w:spacing w:line="260" w:lineRule="exact"/>
              <w:jc w:val="left"/>
              <w:rPr>
                <w:rFonts w:asciiTheme="majorEastAsia" w:eastAsiaTheme="majorEastAsia" w:hAnsiTheme="majorEastAsia"/>
                <w:b/>
              </w:rPr>
            </w:pPr>
          </w:p>
        </w:tc>
        <w:tc>
          <w:tcPr>
            <w:tcW w:w="8791" w:type="dxa"/>
            <w:gridSpan w:val="11"/>
            <w:tcBorders>
              <w:top w:val="nil"/>
              <w:bottom w:val="single" w:sz="8" w:space="0" w:color="auto"/>
            </w:tcBorders>
          </w:tcPr>
          <w:p w14:paraId="7567CAB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（１）及び（２）共通すること</w:t>
            </w:r>
          </w:p>
          <w:p w14:paraId="29D8651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p>
          <w:p w14:paraId="6DABB79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口腔スクリーニング及び栄養スクリーニングは、利用者に対して、原則として一体的に実施すべきものであること。ただし、大臣基準第五十一号の六ロに規定する場合にあっては、口腔スクリーニング又は栄養スクリーニングの一方のみを行い、口腔・栄養スクリーニング（Ⅱ</w:t>
            </w:r>
            <w:r>
              <w:rPr>
                <w:rFonts w:asciiTheme="minorEastAsia" w:eastAsiaTheme="minorEastAsia" w:hAnsiTheme="minorEastAsia" w:hint="eastAsia"/>
              </w:rPr>
              <w:t>）を算定することができる。</w:t>
            </w:r>
          </w:p>
          <w:p w14:paraId="6FAFF71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口腔スクリーニング及び栄養スクリーニングを行うに当たっては、利用者について、それぞれ次に掲げる確認を行い、確認した情報を介護支援専門員に対し、提供すること。</w:t>
            </w:r>
          </w:p>
          <w:p w14:paraId="4CA6634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①口腔スクリーニング</w:t>
            </w:r>
          </w:p>
          <w:p w14:paraId="263A75E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ａ　硬いものを避け、柔らかいものを中心に食べる者</w:t>
            </w:r>
          </w:p>
          <w:p w14:paraId="2BC8F43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ｂ　入れ歯を使っている者</w:t>
            </w:r>
          </w:p>
          <w:p w14:paraId="574E5DD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ｃ　むせやすい者</w:t>
            </w:r>
          </w:p>
          <w:p w14:paraId="7471E15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②栄養スクリーニング</w:t>
            </w:r>
          </w:p>
          <w:p w14:paraId="4FDF565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ａ　ＢＭＩが１８．５未満である者</w:t>
            </w:r>
          </w:p>
          <w:p w14:paraId="46014D2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ｂ　１～６月間で３％以上の体重の減少が認められる者又は「地域支援事業の実施について」（平成</w:t>
            </w:r>
            <w:r>
              <w:rPr>
                <w:rFonts w:asciiTheme="minorEastAsia" w:eastAsiaTheme="minorEastAsia" w:hAnsiTheme="minorEastAsia" w:hint="eastAsia"/>
              </w:rPr>
              <w:t>18</w:t>
            </w:r>
            <w:r>
              <w:rPr>
                <w:rFonts w:asciiTheme="minorEastAsia" w:eastAsiaTheme="minorEastAsia" w:hAnsiTheme="minorEastAsia" w:hint="eastAsia"/>
              </w:rPr>
              <w:t>年</w:t>
            </w:r>
            <w:r>
              <w:rPr>
                <w:rFonts w:asciiTheme="minorEastAsia" w:eastAsiaTheme="minorEastAsia" w:hAnsiTheme="minorEastAsia" w:hint="eastAsia"/>
              </w:rPr>
              <w:t>6</w:t>
            </w:r>
            <w:r>
              <w:rPr>
                <w:rFonts w:asciiTheme="minorEastAsia" w:eastAsiaTheme="minorEastAsia" w:hAnsiTheme="minorEastAsia" w:hint="eastAsia"/>
              </w:rPr>
              <w:t>月</w:t>
            </w:r>
            <w:r>
              <w:rPr>
                <w:rFonts w:asciiTheme="minorEastAsia" w:eastAsiaTheme="minorEastAsia" w:hAnsiTheme="minorEastAsia" w:hint="eastAsia"/>
              </w:rPr>
              <w:t>9</w:t>
            </w:r>
            <w:r>
              <w:rPr>
                <w:rFonts w:asciiTheme="minorEastAsia" w:eastAsiaTheme="minorEastAsia" w:hAnsiTheme="minorEastAsia" w:hint="eastAsia"/>
              </w:rPr>
              <w:t>日老発第</w:t>
            </w:r>
            <w:r>
              <w:rPr>
                <w:rFonts w:asciiTheme="minorEastAsia" w:eastAsiaTheme="minorEastAsia" w:hAnsiTheme="minorEastAsia" w:hint="eastAsia"/>
              </w:rPr>
              <w:t>0609001</w:t>
            </w:r>
            <w:r>
              <w:rPr>
                <w:rFonts w:asciiTheme="minorEastAsia" w:eastAsiaTheme="minorEastAsia" w:hAnsiTheme="minorEastAsia" w:hint="eastAsia"/>
              </w:rPr>
              <w:t>号</w:t>
            </w:r>
            <w:r>
              <w:rPr>
                <w:rFonts w:asciiTheme="minorEastAsia" w:eastAsiaTheme="minorEastAsia" w:hAnsiTheme="minorEastAsia" w:hint="eastAsia"/>
              </w:rPr>
              <w:t>厚生労働省老健局長通知）に規定する基本チェックリストの</w:t>
            </w:r>
            <w:r>
              <w:rPr>
                <w:rFonts w:asciiTheme="minorEastAsia" w:eastAsiaTheme="minorEastAsia" w:hAnsiTheme="minorEastAsia" w:hint="eastAsia"/>
              </w:rPr>
              <w:t>No.11</w:t>
            </w:r>
            <w:r>
              <w:rPr>
                <w:rFonts w:asciiTheme="minorEastAsia" w:eastAsiaTheme="minorEastAsia" w:hAnsiTheme="minorEastAsia" w:hint="eastAsia"/>
              </w:rPr>
              <w:t>の項目が「１」に該当する者</w:t>
            </w:r>
          </w:p>
          <w:p w14:paraId="3AF9DEC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ｃ　血清アルブミン値が３．５</w:t>
            </w:r>
            <w:r>
              <w:rPr>
                <w:rFonts w:asciiTheme="minorEastAsia" w:eastAsiaTheme="minorEastAsia" w:hAnsiTheme="minorEastAsia" w:hint="eastAsia"/>
              </w:rPr>
              <w:t>g/dl</w:t>
            </w:r>
            <w:r>
              <w:rPr>
                <w:rFonts w:asciiTheme="minorEastAsia" w:eastAsiaTheme="minorEastAsia" w:hAnsiTheme="minorEastAsia" w:hint="eastAsia"/>
              </w:rPr>
              <w:t>以下である者</w:t>
            </w:r>
          </w:p>
          <w:p w14:paraId="1EE48409" w14:textId="77777777" w:rsidR="00ED3523" w:rsidRDefault="0072581D">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hint="eastAsia"/>
              </w:rPr>
              <w:t xml:space="preserve">　　ｄ　食事摂取量が不良（７５％以下）である者</w:t>
            </w:r>
          </w:p>
        </w:tc>
      </w:tr>
      <w:tr w:rsidR="00ED3523" w14:paraId="56BC4E32" w14:textId="77777777">
        <w:trPr>
          <w:trHeight w:val="292"/>
        </w:trPr>
        <w:tc>
          <w:tcPr>
            <w:tcW w:w="1070" w:type="dxa"/>
            <w:gridSpan w:val="2"/>
            <w:vMerge w:val="restart"/>
            <w:tcBorders>
              <w:top w:val="single" w:sz="8" w:space="0" w:color="auto"/>
            </w:tcBorders>
          </w:tcPr>
          <w:p w14:paraId="7C499EBF" w14:textId="77777777" w:rsidR="00ED3523" w:rsidRDefault="0072581D">
            <w:pPr>
              <w:autoSpaceDE w:val="0"/>
              <w:autoSpaceDN w:val="0"/>
              <w:spacing w:line="260" w:lineRule="exact"/>
              <w:rPr>
                <w:rFonts w:asciiTheme="majorEastAsia" w:eastAsiaTheme="majorEastAsia" w:hAnsiTheme="majorEastAsia"/>
                <w:w w:val="90"/>
              </w:rPr>
            </w:pPr>
            <w:bookmarkStart w:id="17" w:name="_Hlk132278339"/>
            <w:r>
              <w:rPr>
                <w:rFonts w:asciiTheme="majorEastAsia" w:eastAsiaTheme="majorEastAsia" w:hAnsiTheme="majorEastAsia" w:hint="eastAsia"/>
                <w:b/>
                <w:color w:val="FF0000"/>
                <w:w w:val="90"/>
              </w:rPr>
              <w:lastRenderedPageBreak/>
              <w:t>21</w:t>
            </w:r>
            <w:r>
              <w:rPr>
                <w:rFonts w:asciiTheme="majorEastAsia" w:eastAsiaTheme="majorEastAsia" w:hAnsiTheme="majorEastAsia"/>
                <w:w w:val="90"/>
              </w:rPr>
              <w:t xml:space="preserve"> </w:t>
            </w:r>
            <w:r>
              <w:rPr>
                <w:rFonts w:asciiTheme="majorEastAsia" w:eastAsiaTheme="majorEastAsia" w:hAnsiTheme="majorEastAsia" w:hint="eastAsia"/>
                <w:w w:val="90"/>
              </w:rPr>
              <w:t>口腔機能向上加算Ⅰ・Ⅱ</w:t>
            </w:r>
          </w:p>
          <w:p w14:paraId="2F5C0D4F" w14:textId="77777777" w:rsidR="00ED3523" w:rsidRDefault="00ED3523">
            <w:pPr>
              <w:autoSpaceDE w:val="0"/>
              <w:autoSpaceDN w:val="0"/>
              <w:spacing w:line="260" w:lineRule="exact"/>
              <w:rPr>
                <w:rFonts w:asciiTheme="minorEastAsia" w:eastAsiaTheme="minorEastAsia" w:hAnsiTheme="minorEastAsia"/>
              </w:rPr>
            </w:pPr>
          </w:p>
          <w:p w14:paraId="7977565A"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7238C5E9"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ヌ</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070D685F"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2869A735" w14:textId="77777777" w:rsidR="00ED3523" w:rsidRDefault="0072581D">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20</w:t>
            </w:r>
            <w:r>
              <w:rPr>
                <w:rFonts w:asciiTheme="minorEastAsia" w:eastAsiaTheme="minorEastAsia" w:hAnsiTheme="minorEastAsia" w:hint="eastAsia"/>
                <w:w w:val="90"/>
              </w:rPr>
              <w:t>)</w:t>
            </w:r>
          </w:p>
          <w:bookmarkEnd w:id="17"/>
          <w:p w14:paraId="7840538C" w14:textId="77777777" w:rsidR="00ED3523" w:rsidRDefault="00ED3523">
            <w:pPr>
              <w:autoSpaceDE w:val="0"/>
              <w:autoSpaceDN w:val="0"/>
              <w:spacing w:line="260" w:lineRule="exact"/>
              <w:rPr>
                <w:rFonts w:asciiTheme="majorEastAsia" w:eastAsiaTheme="majorEastAsia" w:hAnsiTheme="majorEastAsia"/>
              </w:rPr>
            </w:pPr>
          </w:p>
        </w:tc>
        <w:tc>
          <w:tcPr>
            <w:tcW w:w="8791" w:type="dxa"/>
            <w:gridSpan w:val="11"/>
            <w:tcBorders>
              <w:top w:val="single" w:sz="8" w:space="0" w:color="auto"/>
              <w:bottom w:val="dotted" w:sz="4" w:space="0" w:color="auto"/>
            </w:tcBorders>
          </w:tcPr>
          <w:p w14:paraId="56D2240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町村長に届け出て、口腔機能が低下している利用者又はそのおそれがある利用者に対して、当該利用者の口腔機能向上を目的として、個別的に実施される口腔清掃の指導若しくは実施又は摂食・嚥下機能に関する訓練の指導若しくは実施であって、利用者の心身の状態の維持又は向上に資すると認められるもの（以下この注において「口腔機能向上サービス」という。）を行った場合は、当該基準に掲げる区分に従い、３月以内の期間に限り１月に２回を限度として１回につき次に掲げる所定単位数を加</w:t>
            </w:r>
            <w:r>
              <w:rPr>
                <w:rFonts w:asciiTheme="minorEastAsia" w:eastAsiaTheme="minorEastAsia" w:hAnsiTheme="minorEastAsia" w:hint="eastAsia"/>
              </w:rPr>
              <w:t>算していますか。</w:t>
            </w:r>
          </w:p>
        </w:tc>
      </w:tr>
      <w:tr w:rsidR="00ED3523" w14:paraId="26CCE0C1" w14:textId="77777777">
        <w:trPr>
          <w:trHeight w:val="40"/>
        </w:trPr>
        <w:tc>
          <w:tcPr>
            <w:tcW w:w="1070" w:type="dxa"/>
            <w:gridSpan w:val="2"/>
            <w:vMerge/>
          </w:tcPr>
          <w:p w14:paraId="1110BC78"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246" w:type="dxa"/>
            <w:tcBorders>
              <w:top w:val="dotted" w:sz="4" w:space="0" w:color="auto"/>
              <w:bottom w:val="dotted" w:sz="4" w:space="0" w:color="auto"/>
            </w:tcBorders>
          </w:tcPr>
          <w:p w14:paraId="4A1AF51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（１）口腔機能向上加算（Ⅰ）　　１５０単位</w:t>
            </w:r>
          </w:p>
        </w:tc>
        <w:tc>
          <w:tcPr>
            <w:tcW w:w="3545" w:type="dxa"/>
            <w:gridSpan w:val="10"/>
            <w:tcBorders>
              <w:top w:val="single" w:sz="4" w:space="0" w:color="auto"/>
              <w:bottom w:val="single" w:sz="4" w:space="0" w:color="auto"/>
            </w:tcBorders>
          </w:tcPr>
          <w:p w14:paraId="0738BD9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265220A6" w14:textId="77777777">
        <w:trPr>
          <w:trHeight w:val="40"/>
        </w:trPr>
        <w:tc>
          <w:tcPr>
            <w:tcW w:w="1070" w:type="dxa"/>
            <w:gridSpan w:val="2"/>
            <w:vMerge/>
          </w:tcPr>
          <w:p w14:paraId="1CD722BC"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246" w:type="dxa"/>
            <w:tcBorders>
              <w:top w:val="dotted" w:sz="4" w:space="0" w:color="auto"/>
              <w:bottom w:val="dotted" w:sz="4" w:space="0" w:color="auto"/>
            </w:tcBorders>
          </w:tcPr>
          <w:p w14:paraId="045C38E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（２）口腔機能向上加算（Ⅱ）　　１６０単位</w:t>
            </w:r>
          </w:p>
        </w:tc>
        <w:tc>
          <w:tcPr>
            <w:tcW w:w="3545" w:type="dxa"/>
            <w:gridSpan w:val="10"/>
            <w:tcBorders>
              <w:top w:val="single" w:sz="4" w:space="0" w:color="auto"/>
              <w:bottom w:val="single" w:sz="4" w:space="0" w:color="auto"/>
            </w:tcBorders>
          </w:tcPr>
          <w:p w14:paraId="60FEB42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3199317B" w14:textId="77777777">
        <w:trPr>
          <w:trHeight w:val="85"/>
        </w:trPr>
        <w:tc>
          <w:tcPr>
            <w:tcW w:w="1070" w:type="dxa"/>
            <w:gridSpan w:val="2"/>
            <w:vMerge/>
          </w:tcPr>
          <w:p w14:paraId="37BB4A09"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27140AE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上記に掲げているいずれかの加算をしている場合については、上記に掲げているその他の加算は算定できない。</w:t>
            </w:r>
          </w:p>
          <w:p w14:paraId="46F3B66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p w14:paraId="0EAA8AB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口腔機能向上加算の算定に係る口腔機能向上サービスの提供には、利用者ごとに行われるケアマネジメントの一環として行われることに留意すること。</w:t>
            </w:r>
          </w:p>
          <w:p w14:paraId="3F98E99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口腔機能向上加算を算定できる利用者は、次のイからハまでのいずれかに該当する者であって、口腔機能向上サービスの提供が必要と認められる者とすること。</w:t>
            </w:r>
          </w:p>
          <w:p w14:paraId="6845645F"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イ　認定調査票における嚥下、食事摂取、口腔清潔の３項目のいずれかの項目において「１」以外に該当する者</w:t>
            </w:r>
          </w:p>
          <w:p w14:paraId="492884A6"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ロ　基本チェックリストの口腔機能に関連する（</w:t>
            </w:r>
            <w:r>
              <w:rPr>
                <w:rFonts w:asciiTheme="minorEastAsia" w:eastAsiaTheme="minorEastAsia" w:hAnsiTheme="minorEastAsia" w:hint="eastAsia"/>
              </w:rPr>
              <w:t>13</w:t>
            </w:r>
            <w:r>
              <w:rPr>
                <w:rFonts w:asciiTheme="minorEastAsia" w:eastAsiaTheme="minorEastAsia" w:hAnsiTheme="minorEastAsia" w:hint="eastAsia"/>
              </w:rPr>
              <w:t>）、（</w:t>
            </w:r>
            <w:r>
              <w:rPr>
                <w:rFonts w:asciiTheme="minorEastAsia" w:eastAsiaTheme="minorEastAsia" w:hAnsiTheme="minorEastAsia" w:hint="eastAsia"/>
              </w:rPr>
              <w:t>14</w:t>
            </w:r>
            <w:r>
              <w:rPr>
                <w:rFonts w:asciiTheme="minorEastAsia" w:eastAsiaTheme="minorEastAsia" w:hAnsiTheme="minorEastAsia" w:hint="eastAsia"/>
              </w:rPr>
              <w:t>）、（</w:t>
            </w:r>
            <w:r>
              <w:rPr>
                <w:rFonts w:asciiTheme="minorEastAsia" w:eastAsiaTheme="minorEastAsia" w:hAnsiTheme="minorEastAsia" w:hint="eastAsia"/>
              </w:rPr>
              <w:t>15</w:t>
            </w:r>
            <w:r>
              <w:rPr>
                <w:rFonts w:asciiTheme="minorEastAsia" w:eastAsiaTheme="minorEastAsia" w:hAnsiTheme="minorEastAsia" w:hint="eastAsia"/>
              </w:rPr>
              <w:t>）の３項目のうち、２項目以上が「１」に該当する者</w:t>
            </w:r>
          </w:p>
          <w:p w14:paraId="3275C2FA"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ハ　その他口腔機能の低下している者又はそのおそれがある者</w:t>
            </w:r>
          </w:p>
          <w:p w14:paraId="6AC5AF29" w14:textId="77777777" w:rsidR="00ED3523" w:rsidRDefault="0072581D">
            <w:pPr>
              <w:pStyle w:val="ae"/>
              <w:numPr>
                <w:ilvl w:val="0"/>
                <w:numId w:val="2"/>
              </w:numPr>
              <w:autoSpaceDE w:val="0"/>
              <w:autoSpaceDN w:val="0"/>
              <w:spacing w:line="260" w:lineRule="exact"/>
              <w:ind w:leftChars="0"/>
              <w:rPr>
                <w:rFonts w:asciiTheme="minorEastAsia" w:eastAsiaTheme="minorEastAsia" w:hAnsiTheme="minorEastAsia"/>
              </w:rPr>
            </w:pPr>
            <w:r>
              <w:rPr>
                <w:rFonts w:asciiTheme="minorEastAsia" w:eastAsiaTheme="minorEastAsia" w:hAnsiTheme="minorEastAsia" w:hint="eastAsia"/>
              </w:rPr>
              <w:t>利用者の口腔の状態によっては、医療における対応を要する場合も想定されることから、必要に応じて、</w:t>
            </w:r>
          </w:p>
          <w:p w14:paraId="3CDD9688"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介護支援専門員を通して主治医又は主治の歯科医師への情報提供、受診勧奨などの適切な措置を講ずることとする。</w:t>
            </w:r>
            <w:r>
              <w:rPr>
                <w:rFonts w:ascii="ＭＳ ゴシック" w:eastAsia="ＭＳ ゴシック" w:hAnsi="ＭＳ ゴシック" w:hint="eastAsia"/>
                <w:b/>
                <w:color w:val="FF0000"/>
              </w:rPr>
              <w:t>なお、介護保険の口腔機能向上</w:t>
            </w:r>
            <w:r>
              <w:rPr>
                <w:rFonts w:ascii="ＭＳ ゴシック" w:eastAsia="ＭＳ ゴシック" w:hAnsi="ＭＳ ゴシック" w:hint="eastAsia"/>
                <w:b/>
                <w:color w:val="FF0000"/>
              </w:rPr>
              <w:t>サービスとして「摂食・嚥下機能に関する訓練の指導若しくは実施」を行っていない場合</w:t>
            </w:r>
            <w:r>
              <w:rPr>
                <w:rFonts w:asciiTheme="minorEastAsia" w:eastAsiaTheme="minorEastAsia" w:hAnsiTheme="minorEastAsia" w:hint="eastAsia"/>
              </w:rPr>
              <w:t>にあっては、加算は算定できない。</w:t>
            </w:r>
          </w:p>
          <w:p w14:paraId="1BE4A2C5" w14:textId="77777777" w:rsidR="00ED3523" w:rsidRDefault="0072581D">
            <w:pPr>
              <w:pStyle w:val="ae"/>
              <w:numPr>
                <w:ilvl w:val="0"/>
                <w:numId w:val="2"/>
              </w:numPr>
              <w:autoSpaceDE w:val="0"/>
              <w:autoSpaceDN w:val="0"/>
              <w:spacing w:line="260" w:lineRule="exact"/>
              <w:ind w:leftChars="0"/>
              <w:rPr>
                <w:rFonts w:asciiTheme="minorEastAsia" w:eastAsiaTheme="minorEastAsia" w:hAnsiTheme="minorEastAsia"/>
              </w:rPr>
            </w:pPr>
            <w:r>
              <w:rPr>
                <w:rFonts w:asciiTheme="minorEastAsia" w:eastAsiaTheme="minorEastAsia" w:hAnsiTheme="minorEastAsia" w:hint="eastAsia"/>
              </w:rPr>
              <w:t>口腔機能向上サービスの提供は、以下のイからホまでに掲げる手順を経てなされる。</w:t>
            </w:r>
          </w:p>
          <w:p w14:paraId="2D451E5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イ　利用者ごとの口腔機能</w:t>
            </w:r>
            <w:r>
              <w:rPr>
                <w:rFonts w:asciiTheme="majorEastAsia" w:eastAsiaTheme="majorEastAsia" w:hAnsiTheme="majorEastAsia"/>
                <w:b/>
                <w:color w:val="FF0000"/>
              </w:rPr>
              <w:t>等の口腔の健康状態</w:t>
            </w:r>
            <w:r>
              <w:rPr>
                <w:rFonts w:asciiTheme="minorEastAsia" w:eastAsiaTheme="minorEastAsia" w:hAnsiTheme="minorEastAsia" w:hint="eastAsia"/>
              </w:rPr>
              <w:t>を、利用開始時に把握すること。</w:t>
            </w:r>
          </w:p>
          <w:p w14:paraId="4FAA6B24"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ロ　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w:t>
            </w:r>
            <w:r>
              <w:rPr>
                <w:rFonts w:asciiTheme="minorEastAsia" w:eastAsiaTheme="minorEastAsia" w:hAnsiTheme="minorEastAsia" w:hint="eastAsia"/>
              </w:rPr>
              <w:t>載した口腔機能改善管理指導計画を作成すること。作成した口腔機能改善管理指導計画については、口腔機能向上サービスの対象となる利用者又はその家族に説明し、その同意を得ること。なお、地域密着型通所介護においては、口腔機能改善管理指導計画に相当する内容を地域密着型通所介護計画の中に記載する場合は、その記載をもって口腔機能改　善管理指導計画の作成に代えることがきるものとすること。</w:t>
            </w:r>
          </w:p>
          <w:p w14:paraId="57DD1500"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ハ　口腔機能改善管理指導計画に基づき、言語聴覚士、歯科衛生士、又は看護職員等が利用者ごとに口腔機能向上サービスを提供すること。その際、口</w:t>
            </w:r>
            <w:r>
              <w:rPr>
                <w:rFonts w:asciiTheme="minorEastAsia" w:eastAsiaTheme="minorEastAsia" w:hAnsiTheme="minorEastAsia" w:hint="eastAsia"/>
              </w:rPr>
              <w:t>腔機能改善管理指導計画に実施上の問題があれば直ちに当該計画を修正すること。</w:t>
            </w:r>
          </w:p>
          <w:p w14:paraId="577B816E"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二　利用者の口腔機能の状態に応じて、定期的に、利用者の生活機能の状況を検討し、おおむね３月ごとに口腔機能の状態の評価を行い、その結果について、当該利用者を担当する介護支援専門員や主治の医師、主治の歯科医師に対して情報提供すること。</w:t>
            </w:r>
          </w:p>
          <w:p w14:paraId="38215066"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ホ　指定地域密着型サービス基準第</w:t>
            </w:r>
            <w:r>
              <w:rPr>
                <w:rFonts w:asciiTheme="minorEastAsia" w:eastAsiaTheme="minorEastAsia" w:hAnsiTheme="minorEastAsia" w:hint="eastAsia"/>
              </w:rPr>
              <w:t>37</w:t>
            </w:r>
            <w:r>
              <w:rPr>
                <w:rFonts w:asciiTheme="minorEastAsia" w:eastAsiaTheme="minorEastAsia" w:hAnsiTheme="minorEastAsia" w:hint="eastAsia"/>
              </w:rPr>
              <w:t>条（第</w:t>
            </w:r>
            <w:r>
              <w:rPr>
                <w:rFonts w:asciiTheme="minorEastAsia" w:eastAsiaTheme="minorEastAsia" w:hAnsiTheme="minorEastAsia" w:hint="eastAsia"/>
              </w:rPr>
              <w:t>182</w:t>
            </w:r>
            <w:r>
              <w:rPr>
                <w:rFonts w:asciiTheme="minorEastAsia" w:eastAsiaTheme="minorEastAsia" w:hAnsiTheme="minorEastAsia" w:hint="eastAsia"/>
              </w:rPr>
              <w:t>条）において準用する第</w:t>
            </w:r>
            <w:r>
              <w:rPr>
                <w:rFonts w:asciiTheme="minorEastAsia" w:eastAsiaTheme="minorEastAsia" w:hAnsiTheme="minorEastAsia" w:hint="eastAsia"/>
              </w:rPr>
              <w:t>3</w:t>
            </w:r>
            <w:r>
              <w:rPr>
                <w:rFonts w:asciiTheme="minorEastAsia" w:eastAsiaTheme="minorEastAsia" w:hAnsiTheme="minorEastAsia" w:hint="eastAsia"/>
              </w:rPr>
              <w:t>条の</w:t>
            </w:r>
            <w:r>
              <w:rPr>
                <w:rFonts w:asciiTheme="minorEastAsia" w:eastAsiaTheme="minorEastAsia" w:hAnsiTheme="minorEastAsia" w:hint="eastAsia"/>
              </w:rPr>
              <w:t>18</w:t>
            </w:r>
            <w:r>
              <w:rPr>
                <w:rFonts w:asciiTheme="minorEastAsia" w:eastAsiaTheme="minorEastAsia" w:hAnsiTheme="minorEastAsia" w:hint="eastAsia"/>
              </w:rPr>
              <w:t>に規定するサービスの提供の記録において利用者ごとの口腔機能改善管理指導計画に従い言語聴覚士、歯科衛生士、又は看護職員が利</w:t>
            </w:r>
            <w:r>
              <w:rPr>
                <w:rFonts w:asciiTheme="minorEastAsia" w:eastAsiaTheme="minorEastAsia" w:hAnsiTheme="minorEastAsia" w:hint="eastAsia"/>
              </w:rPr>
              <w:t>用者の口腔機能を定期的に記録する場合は、当該記録とは別に口腔機能向上加算の算定のために利用者の口腔機能を定期的に記録する必要はないものとすること。</w:t>
            </w:r>
          </w:p>
          <w:p w14:paraId="7116210F" w14:textId="77777777" w:rsidR="00ED3523" w:rsidRDefault="0072581D">
            <w:pPr>
              <w:pStyle w:val="ae"/>
              <w:numPr>
                <w:ilvl w:val="0"/>
                <w:numId w:val="2"/>
              </w:numPr>
              <w:autoSpaceDE w:val="0"/>
              <w:autoSpaceDN w:val="0"/>
              <w:spacing w:line="260" w:lineRule="exact"/>
              <w:ind w:leftChars="0"/>
              <w:rPr>
                <w:rFonts w:asciiTheme="minorEastAsia" w:eastAsiaTheme="minorEastAsia" w:hAnsiTheme="minorEastAsia"/>
              </w:rPr>
            </w:pPr>
            <w:r>
              <w:rPr>
                <w:rFonts w:asciiTheme="minorEastAsia" w:eastAsiaTheme="minorEastAsia" w:hAnsiTheme="minorEastAsia" w:hint="eastAsia"/>
              </w:rPr>
              <w:t>おおむね、３月ごとの評価の結果、次のイ又はロ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する。</w:t>
            </w:r>
          </w:p>
          <w:p w14:paraId="78FF2BA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イ　口腔清潔・唾液分泌・咀嚼・嚥下・食事摂取等の口腔機能の低下が認められる状態の者</w:t>
            </w:r>
          </w:p>
          <w:p w14:paraId="703A21B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ロ　当該サービ</w:t>
            </w:r>
            <w:r>
              <w:rPr>
                <w:rFonts w:asciiTheme="minorEastAsia" w:eastAsiaTheme="minorEastAsia" w:hAnsiTheme="minorEastAsia" w:hint="eastAsia"/>
              </w:rPr>
              <w:t>スを継続しないことにより、口腔機能が低下するおそれのある者</w:t>
            </w:r>
          </w:p>
          <w:p w14:paraId="012B91E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w:t>
            </w:r>
            <w:r>
              <w:rPr>
                <w:rFonts w:ascii="ＭＳ ゴシック" w:eastAsia="ＭＳ ゴシック" w:hAnsi="ＭＳ ゴシック"/>
                <w:b/>
                <w:color w:val="FF0000"/>
              </w:rPr>
              <w:t>口腔機能向上サービスの提供に当たっては、別途通知（｢リハビリテ</w:t>
            </w:r>
            <w:r>
              <w:rPr>
                <w:rFonts w:ascii="ＭＳ ゴシック" w:eastAsia="ＭＳ ゴシック" w:hAnsi="ＭＳ ゴシック"/>
                <w:b/>
                <w:color w:val="FF0000"/>
              </w:rPr>
              <w:t xml:space="preserve"> </w:t>
            </w:r>
            <w:r>
              <w:rPr>
                <w:rFonts w:ascii="ＭＳ ゴシック" w:eastAsia="ＭＳ ゴシック" w:hAnsi="ＭＳ ゴシック"/>
                <w:b/>
                <w:color w:val="FF0000"/>
              </w:rPr>
              <w:t>ーション・個別機能訓練、栄養、口腔の実施及び一体的取組について｣）</w:t>
            </w:r>
            <w:r>
              <w:rPr>
                <w:rFonts w:ascii="ＭＳ ゴシック" w:eastAsia="ＭＳ ゴシック" w:hAnsi="ＭＳ ゴシック"/>
                <w:b/>
                <w:color w:val="FF0000"/>
              </w:rPr>
              <w:t xml:space="preserve"> </w:t>
            </w:r>
            <w:r>
              <w:rPr>
                <w:rFonts w:ascii="ＭＳ ゴシック" w:eastAsia="ＭＳ ゴシック" w:hAnsi="ＭＳ ゴシック"/>
                <w:b/>
                <w:color w:val="FF0000"/>
              </w:rPr>
              <w:t>を参照されたい。</w:t>
            </w:r>
          </w:p>
          <w:p w14:paraId="7F88A4C7" w14:textId="77777777" w:rsidR="00ED3523" w:rsidRDefault="0072581D">
            <w:pPr>
              <w:pStyle w:val="ae"/>
              <w:numPr>
                <w:ilvl w:val="0"/>
                <w:numId w:val="2"/>
              </w:numPr>
              <w:autoSpaceDE w:val="0"/>
              <w:autoSpaceDN w:val="0"/>
              <w:spacing w:line="260" w:lineRule="exact"/>
              <w:ind w:leftChars="0"/>
              <w:rPr>
                <w:rFonts w:asciiTheme="minorEastAsia" w:eastAsiaTheme="minorEastAsia" w:hAnsiTheme="minorEastAsia"/>
              </w:rPr>
            </w:pPr>
            <w:r>
              <w:rPr>
                <w:rFonts w:asciiTheme="minorEastAsia" w:eastAsiaTheme="minorEastAsia" w:hAnsiTheme="minorEastAsia" w:hint="eastAsia"/>
              </w:rPr>
              <w:t>厚生労働省への情報の提出については、</w:t>
            </w:r>
            <w:r>
              <w:rPr>
                <w:rFonts w:asciiTheme="minorEastAsia" w:eastAsiaTheme="minorEastAsia" w:hAnsiTheme="minorEastAsia" w:hint="eastAsia"/>
              </w:rPr>
              <w:t>LIFE</w:t>
            </w:r>
            <w:r>
              <w:rPr>
                <w:rFonts w:asciiTheme="minorEastAsia" w:eastAsiaTheme="minorEastAsia" w:hAnsiTheme="minorEastAsia" w:hint="eastAsia"/>
              </w:rPr>
              <w:t>を用いて行うこととする。</w:t>
            </w:r>
            <w:r>
              <w:rPr>
                <w:rFonts w:asciiTheme="minorEastAsia" w:eastAsiaTheme="minorEastAsia" w:hAnsiTheme="minorEastAsia" w:hint="eastAsia"/>
              </w:rPr>
              <w:t>LIFE</w:t>
            </w:r>
            <w:r>
              <w:rPr>
                <w:rFonts w:asciiTheme="minorEastAsia" w:eastAsiaTheme="minorEastAsia" w:hAnsiTheme="minorEastAsia" w:hint="eastAsia"/>
              </w:rPr>
              <w:t>への提出情報、提出頻度等については、「科学的介護情報システム（</w:t>
            </w:r>
            <w:r>
              <w:rPr>
                <w:rFonts w:asciiTheme="minorEastAsia" w:eastAsiaTheme="minorEastAsia" w:hAnsiTheme="minorEastAsia" w:hint="eastAsia"/>
              </w:rPr>
              <w:t>LIFE</w:t>
            </w:r>
            <w:r>
              <w:rPr>
                <w:rFonts w:asciiTheme="minorEastAsia" w:eastAsiaTheme="minorEastAsia" w:hAnsiTheme="minorEastAsia" w:hint="eastAsia"/>
              </w:rPr>
              <w:t>）関連加算に関する基本的考え方並びに事務処理手順及び様式例の提示について」（→</w:t>
            </w:r>
            <w:r>
              <w:rPr>
                <w:rFonts w:asciiTheme="minorEastAsia" w:eastAsiaTheme="minorEastAsia" w:hAnsiTheme="minorEastAsia" w:hint="eastAsia"/>
              </w:rPr>
              <w:t>3</w:t>
            </w:r>
            <w:r>
              <w:rPr>
                <w:rFonts w:asciiTheme="minorEastAsia" w:eastAsiaTheme="minorEastAsia" w:hAnsiTheme="minorEastAsia" w:hint="eastAsia"/>
              </w:rPr>
              <w:t>巻）を参照すること。</w:t>
            </w:r>
          </w:p>
          <w:p w14:paraId="3826550A"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サービスの質の向上を図るため、</w:t>
            </w:r>
            <w:r>
              <w:rPr>
                <w:rFonts w:asciiTheme="minorEastAsia" w:eastAsiaTheme="minorEastAsia" w:hAnsiTheme="minorEastAsia" w:hint="eastAsia"/>
              </w:rPr>
              <w:t>LIFE</w:t>
            </w:r>
            <w:r>
              <w:rPr>
                <w:rFonts w:asciiTheme="minorEastAsia" w:eastAsiaTheme="minorEastAsia" w:hAnsiTheme="minorEastAsia" w:hint="eastAsia"/>
              </w:rPr>
              <w:t>への提出情報及びフィードバック情報を活用し、利用者の状態に応じた口腔機能改善管理指導計画の作成（</w:t>
            </w:r>
            <w:r>
              <w:rPr>
                <w:rFonts w:asciiTheme="minorEastAsia" w:eastAsiaTheme="minorEastAsia" w:hAnsiTheme="minorEastAsia" w:hint="eastAsia"/>
              </w:rPr>
              <w:t>Plan</w:t>
            </w:r>
            <w:r>
              <w:rPr>
                <w:rFonts w:asciiTheme="minorEastAsia" w:eastAsiaTheme="minorEastAsia" w:hAnsiTheme="minorEastAsia" w:hint="eastAsia"/>
              </w:rPr>
              <w:t>）、当該計画に基づく支援の提供（</w:t>
            </w:r>
            <w:r>
              <w:rPr>
                <w:rFonts w:asciiTheme="minorEastAsia" w:eastAsiaTheme="minorEastAsia" w:hAnsiTheme="minorEastAsia" w:hint="eastAsia"/>
              </w:rPr>
              <w:t>Do</w:t>
            </w:r>
            <w:r>
              <w:rPr>
                <w:rFonts w:asciiTheme="minorEastAsia" w:eastAsiaTheme="minorEastAsia" w:hAnsiTheme="minorEastAsia" w:hint="eastAsia"/>
              </w:rPr>
              <w:t>）、当該支援内容の評価（</w:t>
            </w:r>
            <w:r>
              <w:rPr>
                <w:rFonts w:asciiTheme="minorEastAsia" w:eastAsiaTheme="minorEastAsia" w:hAnsiTheme="minorEastAsia" w:hint="eastAsia"/>
              </w:rPr>
              <w:t>Check</w:t>
            </w:r>
            <w:r>
              <w:rPr>
                <w:rFonts w:asciiTheme="minorEastAsia" w:eastAsiaTheme="minorEastAsia" w:hAnsiTheme="minorEastAsia" w:hint="eastAsia"/>
              </w:rPr>
              <w:t>）、その評価結果を踏まえた当該計画の見直し・改善（</w:t>
            </w:r>
            <w:r>
              <w:rPr>
                <w:rFonts w:asciiTheme="minorEastAsia" w:eastAsiaTheme="minorEastAsia" w:hAnsiTheme="minorEastAsia" w:hint="eastAsia"/>
              </w:rPr>
              <w:t>Action</w:t>
            </w:r>
            <w:r>
              <w:rPr>
                <w:rFonts w:asciiTheme="minorEastAsia" w:eastAsiaTheme="minorEastAsia" w:hAnsiTheme="minorEastAsia" w:hint="eastAsia"/>
              </w:rPr>
              <w:t>）の一連のサイクル（</w:t>
            </w:r>
            <w:r>
              <w:rPr>
                <w:rFonts w:asciiTheme="minorEastAsia" w:eastAsiaTheme="minorEastAsia" w:hAnsiTheme="minorEastAsia" w:hint="eastAsia"/>
              </w:rPr>
              <w:t>PDCA</w:t>
            </w:r>
            <w:r>
              <w:rPr>
                <w:rFonts w:asciiTheme="minorEastAsia" w:eastAsiaTheme="minorEastAsia" w:hAnsiTheme="minorEastAsia" w:hint="eastAsia"/>
              </w:rPr>
              <w:t>ｻｲｸﾙ）により、サービスの質の管理を行うこと。提出された情報については、国民の健康の保持増進及びその有する能力の維持向上に資するため、適宜活用されるものである。</w:t>
            </w:r>
          </w:p>
        </w:tc>
      </w:tr>
      <w:tr w:rsidR="00ED3523" w14:paraId="55CF4FA1" w14:textId="77777777">
        <w:trPr>
          <w:trHeight w:val="50"/>
        </w:trPr>
        <w:tc>
          <w:tcPr>
            <w:tcW w:w="1070" w:type="dxa"/>
            <w:gridSpan w:val="2"/>
            <w:vMerge/>
            <w:tcBorders>
              <w:right w:val="single" w:sz="4" w:space="0" w:color="auto"/>
            </w:tcBorders>
          </w:tcPr>
          <w:p w14:paraId="5D0C1526"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left w:val="single" w:sz="4" w:space="0" w:color="auto"/>
              <w:bottom w:val="nil"/>
              <w:right w:val="single" w:sz="4" w:space="0" w:color="auto"/>
            </w:tcBorders>
          </w:tcPr>
          <w:p w14:paraId="33942800"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（１）口腔機能向上加算（Ⅰ）　１５０単位</w:t>
            </w:r>
          </w:p>
        </w:tc>
      </w:tr>
      <w:tr w:rsidR="00ED3523" w14:paraId="22B44190" w14:textId="77777777">
        <w:trPr>
          <w:trHeight w:val="516"/>
        </w:trPr>
        <w:tc>
          <w:tcPr>
            <w:tcW w:w="1070" w:type="dxa"/>
            <w:gridSpan w:val="2"/>
            <w:vMerge/>
            <w:tcBorders>
              <w:right w:val="single" w:sz="4" w:space="0" w:color="auto"/>
            </w:tcBorders>
          </w:tcPr>
          <w:p w14:paraId="0D2EC635"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single" w:sz="4" w:space="0" w:color="auto"/>
              <w:right w:val="single" w:sz="4" w:space="0" w:color="auto"/>
            </w:tcBorders>
          </w:tcPr>
          <w:p w14:paraId="5676964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【厚生労働大臣が定める基準（大臣基準告示・七十五の二）】</w:t>
            </w:r>
          </w:p>
          <w:p w14:paraId="1E6EFB8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次のいずれにも適合すること。</w:t>
            </w:r>
          </w:p>
        </w:tc>
      </w:tr>
      <w:tr w:rsidR="00ED3523" w14:paraId="49950EFF" w14:textId="77777777">
        <w:trPr>
          <w:trHeight w:val="395"/>
        </w:trPr>
        <w:tc>
          <w:tcPr>
            <w:tcW w:w="1070" w:type="dxa"/>
            <w:gridSpan w:val="2"/>
            <w:vMerge/>
          </w:tcPr>
          <w:p w14:paraId="7843EAC8"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6092E0B5"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　言語聴覚士、歯科衛生士又は看護職員を１名以上配置していること。</w:t>
            </w:r>
          </w:p>
        </w:tc>
        <w:tc>
          <w:tcPr>
            <w:tcW w:w="994" w:type="dxa"/>
            <w:gridSpan w:val="7"/>
            <w:tcBorders>
              <w:top w:val="single" w:sz="4" w:space="0" w:color="auto"/>
              <w:bottom w:val="single" w:sz="4" w:space="0" w:color="auto"/>
            </w:tcBorders>
          </w:tcPr>
          <w:p w14:paraId="7DC368E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C9B5382" w14:textId="77777777" w:rsidR="00ED3523" w:rsidRDefault="0072581D">
            <w:pPr>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7DDF7F0F" w14:textId="77777777" w:rsidR="00ED3523" w:rsidRDefault="00ED3523">
            <w:pPr>
              <w:rPr>
                <w:rFonts w:asciiTheme="minorEastAsia" w:eastAsiaTheme="minorEastAsia" w:hAnsiTheme="minorEastAsia"/>
              </w:rPr>
            </w:pPr>
          </w:p>
          <w:p w14:paraId="021A64AE"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06EF026B" w14:textId="77777777">
        <w:trPr>
          <w:trHeight w:val="483"/>
        </w:trPr>
        <w:tc>
          <w:tcPr>
            <w:tcW w:w="1070" w:type="dxa"/>
            <w:gridSpan w:val="2"/>
            <w:vMerge/>
          </w:tcPr>
          <w:p w14:paraId="766D37C9"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5702011F"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利用者の口腔機能を利用開始時に把握し、言語聴覚士、歯科衛生士、看護職員、介護職員、生活相談員その他の職種の</w:t>
            </w:r>
          </w:p>
        </w:tc>
        <w:tc>
          <w:tcPr>
            <w:tcW w:w="994" w:type="dxa"/>
            <w:gridSpan w:val="7"/>
            <w:tcBorders>
              <w:top w:val="single" w:sz="4" w:space="0" w:color="auto"/>
              <w:bottom w:val="single" w:sz="4" w:space="0" w:color="auto"/>
            </w:tcBorders>
          </w:tcPr>
          <w:p w14:paraId="02F1D9B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339A742" w14:textId="77777777" w:rsidR="00ED3523" w:rsidRDefault="0072581D">
            <w:pPr>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25D252CA" w14:textId="77777777" w:rsidR="00ED3523" w:rsidRDefault="00ED3523">
            <w:pPr>
              <w:rPr>
                <w:rFonts w:asciiTheme="minorEastAsia" w:eastAsiaTheme="minorEastAsia" w:hAnsiTheme="minorEastAsia"/>
              </w:rPr>
            </w:pPr>
          </w:p>
          <w:p w14:paraId="10BEE8A0"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029FEA49" w14:textId="77777777">
        <w:trPr>
          <w:trHeight w:val="251"/>
        </w:trPr>
        <w:tc>
          <w:tcPr>
            <w:tcW w:w="1070" w:type="dxa"/>
            <w:gridSpan w:val="2"/>
            <w:vMerge/>
            <w:tcBorders>
              <w:right w:val="single" w:sz="4" w:space="0" w:color="auto"/>
            </w:tcBorders>
          </w:tcPr>
          <w:p w14:paraId="1A3C7081"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single" w:sz="4" w:space="0" w:color="auto"/>
              <w:right w:val="single" w:sz="4" w:space="0" w:color="auto"/>
            </w:tcBorders>
          </w:tcPr>
          <w:p w14:paraId="1BB4D018" w14:textId="77777777" w:rsidR="00ED3523" w:rsidRDefault="0072581D">
            <w:pPr>
              <w:ind w:firstLineChars="200" w:firstLine="359"/>
              <w:rPr>
                <w:rFonts w:asciiTheme="minorEastAsia" w:eastAsiaTheme="minorEastAsia" w:hAnsiTheme="minorEastAsia"/>
              </w:rPr>
            </w:pPr>
            <w:r>
              <w:rPr>
                <w:rFonts w:asciiTheme="minorEastAsia" w:eastAsiaTheme="minorEastAsia" w:hAnsiTheme="minorEastAsia" w:hint="eastAsia"/>
              </w:rPr>
              <w:t>者が共同して、利用者ごとの口腔機能改善管理指導計画を作成していること。</w:t>
            </w:r>
          </w:p>
        </w:tc>
      </w:tr>
      <w:tr w:rsidR="00ED3523" w14:paraId="6613746A" w14:textId="77777777">
        <w:trPr>
          <w:trHeight w:val="121"/>
        </w:trPr>
        <w:tc>
          <w:tcPr>
            <w:tcW w:w="1070" w:type="dxa"/>
            <w:gridSpan w:val="2"/>
            <w:vMerge/>
            <w:tcBorders>
              <w:right w:val="single" w:sz="4" w:space="0" w:color="auto"/>
            </w:tcBorders>
          </w:tcPr>
          <w:p w14:paraId="4BEBA386"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left w:val="single" w:sz="4" w:space="0" w:color="auto"/>
              <w:bottom w:val="nil"/>
              <w:right w:val="single" w:sz="4" w:space="0" w:color="auto"/>
            </w:tcBorders>
          </w:tcPr>
          <w:p w14:paraId="29ED1D95" w14:textId="77777777" w:rsidR="00ED3523" w:rsidRDefault="0072581D">
            <w:pPr>
              <w:autoSpaceDE w:val="0"/>
              <w:autoSpaceDN w:val="0"/>
              <w:spacing w:line="260" w:lineRule="exact"/>
              <w:ind w:leftChars="100" w:left="360" w:hangingChars="100" w:hanging="180"/>
              <w:jc w:val="left"/>
              <w:rPr>
                <w:rFonts w:asciiTheme="minorEastAsia" w:eastAsiaTheme="minorEastAsia" w:hAnsiTheme="minorEastAsia"/>
              </w:rPr>
            </w:pPr>
            <w:r>
              <w:rPr>
                <w:rFonts w:asciiTheme="minorEastAsia" w:eastAsiaTheme="minorEastAsia" w:hAnsiTheme="minorEastAsia" w:hint="eastAsia"/>
              </w:rPr>
              <w:t>③　利用者ごとの口腔機能改善管理指導計画に従い言語聴覚士、歯科衛生士又は看護職員が口腔機能向上サービスを行</w:t>
            </w:r>
          </w:p>
        </w:tc>
        <w:tc>
          <w:tcPr>
            <w:tcW w:w="994" w:type="dxa"/>
            <w:gridSpan w:val="7"/>
            <w:tcBorders>
              <w:top w:val="single" w:sz="4" w:space="0" w:color="auto"/>
              <w:left w:val="single" w:sz="4" w:space="0" w:color="auto"/>
              <w:bottom w:val="single" w:sz="4" w:space="0" w:color="auto"/>
            </w:tcBorders>
          </w:tcPr>
          <w:p w14:paraId="089495B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73FD33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7695A623" w14:textId="77777777" w:rsidR="00ED3523" w:rsidRDefault="00ED3523">
            <w:pPr>
              <w:autoSpaceDE w:val="0"/>
              <w:autoSpaceDN w:val="0"/>
              <w:spacing w:line="260" w:lineRule="exact"/>
              <w:rPr>
                <w:rFonts w:asciiTheme="minorEastAsia" w:eastAsiaTheme="minorEastAsia" w:hAnsiTheme="minorEastAsia"/>
              </w:rPr>
            </w:pPr>
          </w:p>
        </w:tc>
      </w:tr>
      <w:tr w:rsidR="00ED3523" w14:paraId="0DDD21E4" w14:textId="77777777">
        <w:trPr>
          <w:trHeight w:val="121"/>
        </w:trPr>
        <w:tc>
          <w:tcPr>
            <w:tcW w:w="1070" w:type="dxa"/>
            <w:gridSpan w:val="2"/>
            <w:vMerge/>
            <w:tcBorders>
              <w:right w:val="single" w:sz="4" w:space="0" w:color="auto"/>
            </w:tcBorders>
          </w:tcPr>
          <w:p w14:paraId="1365EF56"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single" w:sz="4" w:space="0" w:color="auto"/>
              <w:right w:val="single" w:sz="4" w:space="0" w:color="auto"/>
            </w:tcBorders>
          </w:tcPr>
          <w:p w14:paraId="489B6E2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っているとともに、利用者の口腔機能を定期的に記録していること。</w:t>
            </w:r>
          </w:p>
        </w:tc>
      </w:tr>
      <w:tr w:rsidR="00ED3523" w14:paraId="6838CC3D" w14:textId="77777777">
        <w:trPr>
          <w:trHeight w:val="121"/>
        </w:trPr>
        <w:tc>
          <w:tcPr>
            <w:tcW w:w="1070" w:type="dxa"/>
            <w:gridSpan w:val="2"/>
            <w:vMerge/>
            <w:tcBorders>
              <w:right w:val="single" w:sz="4" w:space="0" w:color="auto"/>
            </w:tcBorders>
          </w:tcPr>
          <w:p w14:paraId="7769CDE3"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left w:val="single" w:sz="4" w:space="0" w:color="auto"/>
              <w:bottom w:val="single" w:sz="4" w:space="0" w:color="auto"/>
              <w:right w:val="single" w:sz="4" w:space="0" w:color="auto"/>
            </w:tcBorders>
          </w:tcPr>
          <w:p w14:paraId="310C8829" w14:textId="77777777" w:rsidR="00ED3523" w:rsidRDefault="0072581D">
            <w:pPr>
              <w:autoSpaceDE w:val="0"/>
              <w:autoSpaceDN w:val="0"/>
              <w:spacing w:line="260" w:lineRule="exact"/>
              <w:ind w:leftChars="100" w:left="360" w:hangingChars="100" w:hanging="180"/>
              <w:jc w:val="left"/>
              <w:rPr>
                <w:rFonts w:asciiTheme="minorEastAsia" w:eastAsiaTheme="minorEastAsia" w:hAnsiTheme="minorEastAsia"/>
              </w:rPr>
            </w:pPr>
            <w:r>
              <w:rPr>
                <w:rFonts w:asciiTheme="minorEastAsia" w:eastAsiaTheme="minorEastAsia" w:hAnsiTheme="minorEastAsia" w:hint="eastAsia"/>
              </w:rPr>
              <w:t>④　利用者ごとの口腔機能改善管理指導計画の進捗状況を定期的に評価すること。</w:t>
            </w:r>
          </w:p>
        </w:tc>
        <w:tc>
          <w:tcPr>
            <w:tcW w:w="994" w:type="dxa"/>
            <w:gridSpan w:val="7"/>
            <w:tcBorders>
              <w:top w:val="single" w:sz="4" w:space="0" w:color="auto"/>
              <w:left w:val="single" w:sz="4" w:space="0" w:color="auto"/>
              <w:bottom w:val="single" w:sz="4" w:space="0" w:color="auto"/>
            </w:tcBorders>
          </w:tcPr>
          <w:p w14:paraId="48D048C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9843FB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618C8E37" w14:textId="77777777" w:rsidR="00ED3523" w:rsidRDefault="00ED3523">
            <w:pPr>
              <w:autoSpaceDE w:val="0"/>
              <w:autoSpaceDN w:val="0"/>
              <w:spacing w:line="260" w:lineRule="exact"/>
              <w:rPr>
                <w:rFonts w:asciiTheme="minorEastAsia" w:eastAsiaTheme="minorEastAsia" w:hAnsiTheme="minorEastAsia"/>
              </w:rPr>
            </w:pPr>
          </w:p>
        </w:tc>
      </w:tr>
      <w:tr w:rsidR="00ED3523" w14:paraId="685CE64D" w14:textId="77777777">
        <w:trPr>
          <w:trHeight w:val="121"/>
        </w:trPr>
        <w:tc>
          <w:tcPr>
            <w:tcW w:w="1070" w:type="dxa"/>
            <w:gridSpan w:val="2"/>
            <w:vMerge/>
            <w:tcBorders>
              <w:right w:val="single" w:sz="4" w:space="0" w:color="auto"/>
            </w:tcBorders>
          </w:tcPr>
          <w:p w14:paraId="66002E74"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left w:val="single" w:sz="4" w:space="0" w:color="auto"/>
              <w:bottom w:val="single" w:sz="4" w:space="0" w:color="auto"/>
              <w:right w:val="single" w:sz="4" w:space="0" w:color="auto"/>
            </w:tcBorders>
          </w:tcPr>
          <w:p w14:paraId="3003005E" w14:textId="77777777" w:rsidR="00ED3523" w:rsidRDefault="0072581D">
            <w:pPr>
              <w:autoSpaceDE w:val="0"/>
              <w:autoSpaceDN w:val="0"/>
              <w:spacing w:line="260" w:lineRule="exact"/>
              <w:ind w:leftChars="100" w:left="180"/>
              <w:jc w:val="left"/>
              <w:rPr>
                <w:rFonts w:asciiTheme="minorEastAsia" w:eastAsiaTheme="minorEastAsia" w:hAnsiTheme="minorEastAsia"/>
              </w:rPr>
            </w:pPr>
            <w:r>
              <w:rPr>
                <w:rFonts w:asciiTheme="minorEastAsia" w:eastAsiaTheme="minorEastAsia" w:hAnsiTheme="minorEastAsia" w:hint="eastAsia"/>
              </w:rPr>
              <w:t>⑤　定員超過利用・人員基準欠如に該当していないこと。</w:t>
            </w:r>
          </w:p>
          <w:p w14:paraId="7E31E305" w14:textId="77777777" w:rsidR="00ED3523" w:rsidRDefault="00ED3523">
            <w:pPr>
              <w:autoSpaceDE w:val="0"/>
              <w:autoSpaceDN w:val="0"/>
              <w:spacing w:line="260" w:lineRule="exact"/>
              <w:ind w:leftChars="100" w:left="180"/>
              <w:jc w:val="left"/>
              <w:rPr>
                <w:rFonts w:asciiTheme="minorEastAsia" w:eastAsiaTheme="minorEastAsia" w:hAnsiTheme="minorEastAsia"/>
              </w:rPr>
            </w:pPr>
          </w:p>
        </w:tc>
        <w:tc>
          <w:tcPr>
            <w:tcW w:w="994" w:type="dxa"/>
            <w:gridSpan w:val="7"/>
            <w:tcBorders>
              <w:top w:val="single" w:sz="4" w:space="0" w:color="auto"/>
              <w:left w:val="single" w:sz="4" w:space="0" w:color="auto"/>
              <w:bottom w:val="single" w:sz="4" w:space="0" w:color="auto"/>
            </w:tcBorders>
          </w:tcPr>
          <w:p w14:paraId="5ADF44F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265348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3F9C4055" w14:textId="77777777" w:rsidR="00ED3523" w:rsidRDefault="00ED3523">
            <w:pPr>
              <w:autoSpaceDE w:val="0"/>
              <w:autoSpaceDN w:val="0"/>
              <w:spacing w:line="260" w:lineRule="exact"/>
              <w:rPr>
                <w:rFonts w:asciiTheme="minorEastAsia" w:eastAsiaTheme="minorEastAsia" w:hAnsiTheme="minorEastAsia"/>
              </w:rPr>
            </w:pPr>
          </w:p>
        </w:tc>
      </w:tr>
      <w:tr w:rsidR="00ED3523" w14:paraId="2F66575F" w14:textId="77777777">
        <w:trPr>
          <w:trHeight w:val="317"/>
        </w:trPr>
        <w:tc>
          <w:tcPr>
            <w:tcW w:w="1070" w:type="dxa"/>
            <w:gridSpan w:val="2"/>
            <w:vMerge/>
            <w:tcBorders>
              <w:right w:val="single" w:sz="4" w:space="0" w:color="auto"/>
            </w:tcBorders>
          </w:tcPr>
          <w:p w14:paraId="4EFC079D" w14:textId="77777777" w:rsidR="00ED3523" w:rsidRDefault="00ED3523">
            <w:pPr>
              <w:autoSpaceDE w:val="0"/>
              <w:autoSpaceDN w:val="0"/>
              <w:spacing w:line="260" w:lineRule="exact"/>
              <w:jc w:val="left"/>
              <w:rPr>
                <w:rFonts w:asciiTheme="majorEastAsia" w:eastAsiaTheme="majorEastAsia" w:hAnsiTheme="majorEastAsia"/>
                <w:b/>
              </w:rPr>
            </w:pPr>
          </w:p>
        </w:tc>
        <w:tc>
          <w:tcPr>
            <w:tcW w:w="8791" w:type="dxa"/>
            <w:gridSpan w:val="11"/>
            <w:tcBorders>
              <w:top w:val="single" w:sz="4" w:space="0" w:color="auto"/>
              <w:left w:val="single" w:sz="4" w:space="0" w:color="auto"/>
              <w:bottom w:val="nil"/>
              <w:right w:val="single" w:sz="4" w:space="0" w:color="auto"/>
            </w:tcBorders>
          </w:tcPr>
          <w:p w14:paraId="35BD049A"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（２）口腔機能向上加算（Ⅱ）　１６０単位</w:t>
            </w:r>
          </w:p>
        </w:tc>
      </w:tr>
      <w:tr w:rsidR="00ED3523" w14:paraId="79CDA057" w14:textId="77777777">
        <w:trPr>
          <w:trHeight w:val="317"/>
        </w:trPr>
        <w:tc>
          <w:tcPr>
            <w:tcW w:w="1070" w:type="dxa"/>
            <w:gridSpan w:val="2"/>
            <w:vMerge/>
            <w:tcBorders>
              <w:right w:val="single" w:sz="4" w:space="0" w:color="auto"/>
            </w:tcBorders>
          </w:tcPr>
          <w:p w14:paraId="04329FAC" w14:textId="77777777" w:rsidR="00ED3523" w:rsidRDefault="00ED3523">
            <w:pPr>
              <w:autoSpaceDE w:val="0"/>
              <w:autoSpaceDN w:val="0"/>
              <w:spacing w:line="260" w:lineRule="exact"/>
              <w:jc w:val="left"/>
              <w:rPr>
                <w:rFonts w:asciiTheme="majorEastAsia" w:eastAsiaTheme="majorEastAsia" w:hAnsiTheme="majorEastAsia"/>
                <w:b/>
              </w:rPr>
            </w:pPr>
          </w:p>
        </w:tc>
        <w:tc>
          <w:tcPr>
            <w:tcW w:w="8791" w:type="dxa"/>
            <w:gridSpan w:val="11"/>
            <w:tcBorders>
              <w:top w:val="nil"/>
              <w:left w:val="single" w:sz="4" w:space="0" w:color="auto"/>
              <w:bottom w:val="single" w:sz="4" w:space="0" w:color="auto"/>
              <w:right w:val="single" w:sz="4" w:space="0" w:color="auto"/>
            </w:tcBorders>
          </w:tcPr>
          <w:p w14:paraId="252439E4"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次のいずれにも適合すること。</w:t>
            </w:r>
          </w:p>
        </w:tc>
      </w:tr>
      <w:tr w:rsidR="00ED3523" w14:paraId="703665BC" w14:textId="77777777">
        <w:tc>
          <w:tcPr>
            <w:tcW w:w="1070" w:type="dxa"/>
            <w:gridSpan w:val="2"/>
            <w:vMerge/>
          </w:tcPr>
          <w:p w14:paraId="608D1281"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single" w:sz="4" w:space="0" w:color="auto"/>
            </w:tcBorders>
          </w:tcPr>
          <w:p w14:paraId="1F0BC41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上記①から⑤の基準にいずれも適合すること。</w:t>
            </w:r>
          </w:p>
        </w:tc>
        <w:tc>
          <w:tcPr>
            <w:tcW w:w="994" w:type="dxa"/>
            <w:gridSpan w:val="7"/>
            <w:tcBorders>
              <w:top w:val="single" w:sz="4" w:space="0" w:color="auto"/>
              <w:bottom w:val="single" w:sz="4" w:space="0" w:color="auto"/>
            </w:tcBorders>
          </w:tcPr>
          <w:p w14:paraId="216E8F6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980559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3B6015F0" w14:textId="77777777" w:rsidR="00ED3523" w:rsidRDefault="00ED3523">
            <w:pPr>
              <w:autoSpaceDE w:val="0"/>
              <w:autoSpaceDN w:val="0"/>
              <w:spacing w:line="260" w:lineRule="exact"/>
              <w:rPr>
                <w:rFonts w:asciiTheme="minorEastAsia" w:eastAsiaTheme="minorEastAsia" w:hAnsiTheme="minorEastAsia"/>
              </w:rPr>
            </w:pPr>
          </w:p>
        </w:tc>
      </w:tr>
      <w:tr w:rsidR="00ED3523" w14:paraId="66AFC089" w14:textId="77777777">
        <w:trPr>
          <w:trHeight w:val="463"/>
        </w:trPr>
        <w:tc>
          <w:tcPr>
            <w:tcW w:w="1070" w:type="dxa"/>
            <w:gridSpan w:val="2"/>
            <w:vMerge/>
          </w:tcPr>
          <w:p w14:paraId="71E9DD6C" w14:textId="77777777" w:rsidR="00ED3523" w:rsidRDefault="00ED3523">
            <w:pPr>
              <w:autoSpaceDE w:val="0"/>
              <w:autoSpaceDN w:val="0"/>
              <w:spacing w:line="260" w:lineRule="exact"/>
              <w:rPr>
                <w:rFonts w:asciiTheme="minorEastAsia" w:eastAsiaTheme="minorEastAsia" w:hAnsiTheme="minorEastAsia"/>
              </w:rPr>
            </w:pPr>
          </w:p>
        </w:tc>
        <w:tc>
          <w:tcPr>
            <w:tcW w:w="5246" w:type="dxa"/>
            <w:tcBorders>
              <w:top w:val="single" w:sz="4" w:space="0" w:color="auto"/>
              <w:bottom w:val="nil"/>
            </w:tcBorders>
          </w:tcPr>
          <w:p w14:paraId="33E06974" w14:textId="77777777" w:rsidR="00ED3523" w:rsidRDefault="0072581D">
            <w:pPr>
              <w:autoSpaceDE w:val="0"/>
              <w:autoSpaceDN w:val="0"/>
              <w:spacing w:line="260" w:lineRule="exact"/>
              <w:ind w:leftChars="100" w:left="180"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利用者ごとの口腔機能改善管理指導計画等の内容等の情報を厚生労働省に提出し、口腔機能向上サービスの実施に当たって</w:t>
            </w:r>
          </w:p>
        </w:tc>
        <w:tc>
          <w:tcPr>
            <w:tcW w:w="994" w:type="dxa"/>
            <w:gridSpan w:val="7"/>
            <w:tcBorders>
              <w:top w:val="single" w:sz="4" w:space="0" w:color="auto"/>
              <w:bottom w:val="single" w:sz="4" w:space="0" w:color="auto"/>
            </w:tcBorders>
          </w:tcPr>
          <w:p w14:paraId="433A4C4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E8DF28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169ED721" w14:textId="77777777" w:rsidR="00ED3523" w:rsidRDefault="00ED3523">
            <w:pPr>
              <w:autoSpaceDE w:val="0"/>
              <w:autoSpaceDN w:val="0"/>
              <w:spacing w:line="260" w:lineRule="exact"/>
              <w:rPr>
                <w:rFonts w:asciiTheme="minorEastAsia" w:eastAsiaTheme="minorEastAsia" w:hAnsiTheme="minorEastAsia"/>
              </w:rPr>
            </w:pPr>
          </w:p>
        </w:tc>
      </w:tr>
      <w:tr w:rsidR="00ED3523" w14:paraId="5F5A4647" w14:textId="77777777">
        <w:trPr>
          <w:trHeight w:val="249"/>
        </w:trPr>
        <w:tc>
          <w:tcPr>
            <w:tcW w:w="1070" w:type="dxa"/>
            <w:gridSpan w:val="2"/>
            <w:vMerge/>
            <w:tcBorders>
              <w:bottom w:val="single" w:sz="8" w:space="0" w:color="auto"/>
            </w:tcBorders>
          </w:tcPr>
          <w:p w14:paraId="7F7A46C5"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single" w:sz="8" w:space="0" w:color="auto"/>
            </w:tcBorders>
          </w:tcPr>
          <w:p w14:paraId="10F9EF34"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当該情報その他口腔衛生の管理の適切かつ有効な実施のために必要な情報を活用していること。</w:t>
            </w:r>
          </w:p>
        </w:tc>
      </w:tr>
      <w:tr w:rsidR="00ED3523" w14:paraId="2C57F477" w14:textId="77777777">
        <w:tc>
          <w:tcPr>
            <w:tcW w:w="1070" w:type="dxa"/>
            <w:gridSpan w:val="2"/>
            <w:vMerge w:val="restart"/>
            <w:tcBorders>
              <w:top w:val="single" w:sz="8" w:space="0" w:color="auto"/>
            </w:tcBorders>
          </w:tcPr>
          <w:p w14:paraId="2546E7F6" w14:textId="77777777" w:rsidR="00ED3523" w:rsidRDefault="0072581D">
            <w:pPr>
              <w:autoSpaceDE w:val="0"/>
              <w:autoSpaceDN w:val="0"/>
              <w:spacing w:line="260" w:lineRule="exact"/>
              <w:rPr>
                <w:rFonts w:asciiTheme="majorEastAsia" w:eastAsiaTheme="majorEastAsia" w:hAnsiTheme="majorEastAsia"/>
                <w:w w:val="90"/>
              </w:rPr>
            </w:pPr>
            <w:bookmarkStart w:id="18" w:name="_Hlk132292647"/>
            <w:bookmarkEnd w:id="18"/>
            <w:r>
              <w:rPr>
                <w:rFonts w:asciiTheme="majorEastAsia" w:eastAsiaTheme="majorEastAsia" w:hAnsiTheme="majorEastAsia" w:hint="eastAsia"/>
                <w:b/>
                <w:color w:val="FF0000"/>
                <w:w w:val="90"/>
              </w:rPr>
              <w:t>22</w:t>
            </w:r>
            <w:r>
              <w:rPr>
                <w:rFonts w:asciiTheme="majorEastAsia" w:eastAsiaTheme="majorEastAsia" w:hAnsiTheme="majorEastAsia"/>
                <w:w w:val="90"/>
              </w:rPr>
              <w:t xml:space="preserve"> </w:t>
            </w:r>
            <w:r>
              <w:rPr>
                <w:rFonts w:asciiTheme="majorEastAsia" w:eastAsiaTheme="majorEastAsia" w:hAnsiTheme="majorEastAsia" w:hint="eastAsia"/>
                <w:w w:val="90"/>
              </w:rPr>
              <w:t>退院時共同指導加算</w:t>
            </w:r>
          </w:p>
          <w:p w14:paraId="2C3D9DDD"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52DDE46D"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25910BD5" w14:textId="77777777" w:rsidR="00ED3523" w:rsidRDefault="0072581D">
            <w:pPr>
              <w:tabs>
                <w:tab w:val="left" w:pos="900"/>
              </w:tabs>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ル</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487FA2E0" w14:textId="77777777" w:rsidR="00ED3523" w:rsidRDefault="00ED3523">
            <w:pPr>
              <w:tabs>
                <w:tab w:val="left" w:pos="900"/>
              </w:tabs>
              <w:autoSpaceDE w:val="0"/>
              <w:autoSpaceDN w:val="0"/>
              <w:spacing w:line="260" w:lineRule="exact"/>
              <w:rPr>
                <w:rFonts w:asciiTheme="majorEastAsia" w:eastAsiaTheme="majorEastAsia" w:hAnsiTheme="majorEastAsia"/>
                <w:w w:val="90"/>
              </w:rPr>
            </w:pPr>
          </w:p>
          <w:p w14:paraId="6398439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6364E37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22</w:t>
            </w:r>
            <w:r>
              <w:rPr>
                <w:rFonts w:asciiTheme="minorEastAsia" w:eastAsiaTheme="minorEastAsia" w:hAnsiTheme="minorEastAsia" w:hint="eastAsia"/>
                <w:w w:val="90"/>
              </w:rPr>
              <w:t>)</w:t>
            </w:r>
          </w:p>
          <w:p w14:paraId="30786677"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8" w:space="0" w:color="auto"/>
              <w:bottom w:val="nil"/>
            </w:tcBorders>
          </w:tcPr>
          <w:p w14:paraId="15FFA93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病院、診療所、介護老人保健施設又は介護医療院に入院中又は入所中の者が退院又は退所するに当たり、指定看護小規模多機能型居宅介護事業所の保健師、看護師又は理学療法士、作業</w:t>
            </w:r>
          </w:p>
        </w:tc>
        <w:tc>
          <w:tcPr>
            <w:tcW w:w="994" w:type="dxa"/>
            <w:gridSpan w:val="7"/>
            <w:tcBorders>
              <w:top w:val="single" w:sz="8" w:space="0" w:color="auto"/>
              <w:bottom w:val="single" w:sz="4" w:space="0" w:color="000000" w:themeColor="text1"/>
            </w:tcBorders>
          </w:tcPr>
          <w:p w14:paraId="0C0B6F7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DC0ACF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3B8F73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000000" w:themeColor="text1"/>
            </w:tcBorders>
          </w:tcPr>
          <w:p w14:paraId="79F0F79B" w14:textId="77777777" w:rsidR="00ED3523" w:rsidRDefault="00ED3523">
            <w:pPr>
              <w:autoSpaceDE w:val="0"/>
              <w:autoSpaceDN w:val="0"/>
              <w:spacing w:line="260" w:lineRule="exact"/>
              <w:rPr>
                <w:rFonts w:asciiTheme="minorEastAsia" w:eastAsiaTheme="minorEastAsia" w:hAnsiTheme="minorEastAsia"/>
              </w:rPr>
            </w:pPr>
          </w:p>
        </w:tc>
      </w:tr>
      <w:tr w:rsidR="00ED3523" w14:paraId="2AC66636" w14:textId="77777777">
        <w:trPr>
          <w:trHeight w:val="516"/>
        </w:trPr>
        <w:tc>
          <w:tcPr>
            <w:tcW w:w="1070" w:type="dxa"/>
            <w:gridSpan w:val="2"/>
            <w:vMerge/>
            <w:tcBorders>
              <w:right w:val="single" w:sz="4" w:space="0" w:color="auto"/>
            </w:tcBorders>
          </w:tcPr>
          <w:p w14:paraId="454A3626"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single" w:sz="4" w:space="0" w:color="auto"/>
              <w:right w:val="single" w:sz="4" w:space="0" w:color="auto"/>
            </w:tcBorders>
          </w:tcPr>
          <w:p w14:paraId="4B0C1D21"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療法士若しくは言語聴覚士が退院時共同指導を行った後、当該者の退院又は退所後、当該者に対する初回の訪問看護サービス（利用者の居宅を訪問して行う指定地域密着型サービス基準第</w:t>
            </w:r>
            <w:r>
              <w:rPr>
                <w:rFonts w:asciiTheme="minorEastAsia" w:eastAsiaTheme="minorEastAsia" w:hAnsiTheme="minorEastAsia" w:hint="eastAsia"/>
              </w:rPr>
              <w:t>177</w:t>
            </w:r>
            <w:r>
              <w:rPr>
                <w:rFonts w:asciiTheme="minorEastAsia" w:eastAsiaTheme="minorEastAsia" w:hAnsiTheme="minorEastAsia" w:hint="eastAsia"/>
              </w:rPr>
              <w:t>条第</w:t>
            </w:r>
            <w:r>
              <w:rPr>
                <w:rFonts w:asciiTheme="minorEastAsia" w:eastAsiaTheme="minorEastAsia" w:hAnsiTheme="minorEastAsia" w:hint="eastAsia"/>
              </w:rPr>
              <w:t>9</w:t>
            </w:r>
            <w:r>
              <w:rPr>
                <w:rFonts w:asciiTheme="minorEastAsia" w:eastAsiaTheme="minorEastAsia" w:hAnsiTheme="minorEastAsia" w:hint="eastAsia"/>
              </w:rPr>
              <w:t>号に規定する看護サービス（以下「看護サービス」という。）をいう。以下同じ。）を行った場合に、当該退院又は退所につき</w:t>
            </w:r>
            <w:r>
              <w:rPr>
                <w:rFonts w:asciiTheme="minorEastAsia" w:eastAsiaTheme="minorEastAsia" w:hAnsiTheme="minorEastAsia" w:hint="eastAsia"/>
              </w:rPr>
              <w:t>1</w:t>
            </w:r>
            <w:r>
              <w:rPr>
                <w:rFonts w:asciiTheme="minorEastAsia" w:eastAsiaTheme="minorEastAsia" w:hAnsiTheme="minorEastAsia" w:hint="eastAsia"/>
              </w:rPr>
              <w:t>回（特別な管理を必要とする利用者（別に厚生労働大臣が定める状態にあるものをいう。以下同じ。）については２回）に限り、所定単位数６００単位を加算していますか。</w:t>
            </w:r>
          </w:p>
        </w:tc>
      </w:tr>
      <w:tr w:rsidR="00ED3523" w14:paraId="3EA40962" w14:textId="77777777">
        <w:trPr>
          <w:trHeight w:val="516"/>
        </w:trPr>
        <w:tc>
          <w:tcPr>
            <w:tcW w:w="1070" w:type="dxa"/>
            <w:gridSpan w:val="2"/>
            <w:vMerge/>
            <w:tcBorders>
              <w:right w:val="single" w:sz="4" w:space="0" w:color="auto"/>
            </w:tcBorders>
          </w:tcPr>
          <w:p w14:paraId="184BFCB0"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single" w:sz="4" w:space="0" w:color="auto"/>
              <w:right w:val="single" w:sz="4" w:space="0" w:color="auto"/>
            </w:tcBorders>
          </w:tcPr>
          <w:p w14:paraId="3629A1F6"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【厚生労働大臣が定める状態（利用者等告示・五十三）】</w:t>
            </w:r>
          </w:p>
          <w:p w14:paraId="763732C8"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次のいずれかに該当する状態</w:t>
            </w:r>
          </w:p>
        </w:tc>
      </w:tr>
      <w:tr w:rsidR="00ED3523" w14:paraId="186EE3A0" w14:textId="77777777">
        <w:trPr>
          <w:trHeight w:val="395"/>
        </w:trPr>
        <w:tc>
          <w:tcPr>
            <w:tcW w:w="1070" w:type="dxa"/>
            <w:gridSpan w:val="2"/>
            <w:vMerge/>
          </w:tcPr>
          <w:p w14:paraId="3608CFA4"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0B1294A8"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　医科診療報酬点数表に掲げる</w:t>
            </w:r>
            <w:bookmarkStart w:id="19" w:name="_Hlk200460134"/>
            <w:r>
              <w:rPr>
                <w:rFonts w:ascii="ＭＳ ゴシック" w:eastAsia="ＭＳ ゴシック" w:hAnsi="ＭＳ ゴシック" w:hint="eastAsia"/>
                <w:b/>
                <w:color w:val="FF0000"/>
              </w:rPr>
              <w:t>在宅麻薬等注射指導管理</w:t>
            </w:r>
            <w:bookmarkEnd w:id="19"/>
            <w:r>
              <w:rPr>
                <w:rFonts w:ascii="ＭＳ ゴシック" w:eastAsia="ＭＳ ゴシック" w:hAnsi="ＭＳ ゴシック" w:hint="eastAsia"/>
                <w:b/>
                <w:color w:val="FF0000"/>
              </w:rPr>
              <w:t>、在宅腫瘍化学療法注射指導管理、在宅強心剤持続投与指導管理</w:t>
            </w:r>
            <w:r>
              <w:rPr>
                <w:rFonts w:asciiTheme="minorEastAsia" w:eastAsiaTheme="minorEastAsia" w:hAnsiTheme="minorEastAsia" w:hint="eastAsia"/>
              </w:rPr>
              <w:t>若しくは在宅気管切開患者指導管理を受けている状態又</w:t>
            </w:r>
          </w:p>
        </w:tc>
        <w:tc>
          <w:tcPr>
            <w:tcW w:w="994" w:type="dxa"/>
            <w:gridSpan w:val="7"/>
            <w:tcBorders>
              <w:top w:val="single" w:sz="4" w:space="0" w:color="auto"/>
              <w:bottom w:val="single" w:sz="4" w:space="0" w:color="auto"/>
            </w:tcBorders>
          </w:tcPr>
          <w:p w14:paraId="62DDAED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898F0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4" w:space="0" w:color="auto"/>
              <w:bottom w:val="single" w:sz="4" w:space="0" w:color="auto"/>
            </w:tcBorders>
          </w:tcPr>
          <w:p w14:paraId="5141C5DB" w14:textId="77777777" w:rsidR="00ED3523" w:rsidRDefault="00ED3523">
            <w:pPr>
              <w:rPr>
                <w:rFonts w:asciiTheme="minorEastAsia" w:eastAsiaTheme="minorEastAsia" w:hAnsiTheme="minorEastAsia"/>
              </w:rPr>
            </w:pPr>
          </w:p>
          <w:p w14:paraId="63503E32"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6BF6D8D3" w14:textId="77777777">
        <w:trPr>
          <w:trHeight w:val="395"/>
        </w:trPr>
        <w:tc>
          <w:tcPr>
            <w:tcW w:w="1070" w:type="dxa"/>
            <w:gridSpan w:val="2"/>
            <w:vMerge/>
            <w:tcBorders>
              <w:right w:val="single" w:sz="4" w:space="0" w:color="auto"/>
            </w:tcBorders>
          </w:tcPr>
          <w:p w14:paraId="711F3455"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single" w:sz="4" w:space="0" w:color="auto"/>
              <w:right w:val="single" w:sz="4" w:space="0" w:color="auto"/>
            </w:tcBorders>
          </w:tcPr>
          <w:p w14:paraId="55279E75" w14:textId="77777777" w:rsidR="00ED3523" w:rsidRDefault="0072581D">
            <w:pPr>
              <w:ind w:firstLineChars="200" w:firstLine="359"/>
              <w:rPr>
                <w:rFonts w:asciiTheme="minorEastAsia" w:eastAsiaTheme="minorEastAsia" w:hAnsiTheme="minorEastAsia"/>
              </w:rPr>
            </w:pPr>
            <w:r>
              <w:rPr>
                <w:rFonts w:asciiTheme="minorEastAsia" w:eastAsiaTheme="minorEastAsia" w:hAnsiTheme="minorEastAsia" w:hint="eastAsia"/>
              </w:rPr>
              <w:t>は気管カニューレ若しくは留置カテーテルを使用している状態か。</w:t>
            </w:r>
          </w:p>
        </w:tc>
      </w:tr>
      <w:tr w:rsidR="00ED3523" w14:paraId="39E7BCE4" w14:textId="77777777">
        <w:trPr>
          <w:trHeight w:val="483"/>
        </w:trPr>
        <w:tc>
          <w:tcPr>
            <w:tcW w:w="1070" w:type="dxa"/>
            <w:gridSpan w:val="2"/>
            <w:vMerge/>
          </w:tcPr>
          <w:p w14:paraId="77E90D30"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42ABD210"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医科診療報酬点数表に掲げる在宅自己腹膜灌流指導管理、在宅血液透析指導管理、在宅酸素療法指導管理、在宅中心静</w:t>
            </w:r>
          </w:p>
        </w:tc>
        <w:tc>
          <w:tcPr>
            <w:tcW w:w="994" w:type="dxa"/>
            <w:gridSpan w:val="7"/>
            <w:tcBorders>
              <w:top w:val="single" w:sz="4" w:space="0" w:color="auto"/>
              <w:bottom w:val="single" w:sz="4" w:space="0" w:color="auto"/>
            </w:tcBorders>
          </w:tcPr>
          <w:p w14:paraId="54A691B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320F6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4" w:space="0" w:color="auto"/>
              <w:bottom w:val="single" w:sz="4" w:space="0" w:color="auto"/>
            </w:tcBorders>
          </w:tcPr>
          <w:p w14:paraId="3C849830" w14:textId="77777777" w:rsidR="00ED3523" w:rsidRDefault="00ED3523">
            <w:pPr>
              <w:rPr>
                <w:rFonts w:asciiTheme="minorEastAsia" w:eastAsiaTheme="minorEastAsia" w:hAnsiTheme="minorEastAsia"/>
              </w:rPr>
            </w:pPr>
          </w:p>
          <w:p w14:paraId="45CF39C3"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tc>
      </w:tr>
      <w:tr w:rsidR="00ED3523" w14:paraId="6D30F4CC" w14:textId="77777777">
        <w:trPr>
          <w:trHeight w:val="483"/>
        </w:trPr>
        <w:tc>
          <w:tcPr>
            <w:tcW w:w="1070" w:type="dxa"/>
            <w:gridSpan w:val="2"/>
            <w:vMerge/>
          </w:tcPr>
          <w:p w14:paraId="0A464282"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44723A3C" w14:textId="77777777" w:rsidR="00ED3523" w:rsidRDefault="0072581D">
            <w:pPr>
              <w:ind w:left="359" w:hangingChars="200" w:hanging="359"/>
              <w:rPr>
                <w:rFonts w:asciiTheme="minorEastAsia" w:eastAsiaTheme="minorEastAsia" w:hAnsiTheme="minorEastAsia"/>
              </w:rPr>
            </w:pPr>
            <w:r>
              <w:rPr>
                <w:rFonts w:asciiTheme="minorEastAsia" w:eastAsiaTheme="minorEastAsia" w:hAnsiTheme="minorEastAsia" w:hint="eastAsia"/>
              </w:rPr>
              <w:t xml:space="preserve">　　脈栄養法指導管理、在宅自己導尿指導管理、在宅持続陽圧呼吸療法指導管理、在宅自己疼痛管理指導管理又は在宅肺高血圧症患者指導管理を受けている状態か。</w:t>
            </w:r>
          </w:p>
        </w:tc>
      </w:tr>
      <w:tr w:rsidR="00ED3523" w14:paraId="02D1F78D" w14:textId="77777777">
        <w:trPr>
          <w:trHeight w:val="121"/>
        </w:trPr>
        <w:tc>
          <w:tcPr>
            <w:tcW w:w="1070" w:type="dxa"/>
            <w:gridSpan w:val="2"/>
            <w:vMerge/>
            <w:tcBorders>
              <w:right w:val="single" w:sz="4" w:space="0" w:color="auto"/>
            </w:tcBorders>
          </w:tcPr>
          <w:p w14:paraId="0A2C309F"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left w:val="single" w:sz="4" w:space="0" w:color="auto"/>
              <w:bottom w:val="single" w:sz="4" w:space="0" w:color="auto"/>
              <w:right w:val="single" w:sz="4" w:space="0" w:color="auto"/>
            </w:tcBorders>
          </w:tcPr>
          <w:p w14:paraId="5C51F6A3" w14:textId="77777777" w:rsidR="00ED3523" w:rsidRDefault="0072581D">
            <w:pPr>
              <w:autoSpaceDE w:val="0"/>
              <w:autoSpaceDN w:val="0"/>
              <w:spacing w:line="260" w:lineRule="exact"/>
              <w:ind w:leftChars="100" w:left="360" w:hangingChars="100" w:hanging="180"/>
              <w:jc w:val="left"/>
              <w:rPr>
                <w:rFonts w:asciiTheme="minorEastAsia" w:eastAsiaTheme="minorEastAsia" w:hAnsiTheme="minorEastAsia"/>
              </w:rPr>
            </w:pPr>
            <w:r>
              <w:rPr>
                <w:rFonts w:asciiTheme="minorEastAsia" w:eastAsiaTheme="minorEastAsia" w:hAnsiTheme="minorEastAsia" w:hint="eastAsia"/>
              </w:rPr>
              <w:t>③　人工肛門又は人口膀胱を設置している状態か。</w:t>
            </w:r>
          </w:p>
        </w:tc>
        <w:tc>
          <w:tcPr>
            <w:tcW w:w="994" w:type="dxa"/>
            <w:gridSpan w:val="7"/>
            <w:tcBorders>
              <w:top w:val="single" w:sz="4" w:space="0" w:color="auto"/>
              <w:left w:val="single" w:sz="4" w:space="0" w:color="auto"/>
              <w:bottom w:val="single" w:sz="4" w:space="0" w:color="auto"/>
            </w:tcBorders>
          </w:tcPr>
          <w:p w14:paraId="4F6FB1D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0765A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4" w:space="0" w:color="auto"/>
              <w:bottom w:val="single" w:sz="4" w:space="0" w:color="auto"/>
            </w:tcBorders>
          </w:tcPr>
          <w:p w14:paraId="35D3362C" w14:textId="77777777" w:rsidR="00ED3523" w:rsidRDefault="00ED3523">
            <w:pPr>
              <w:autoSpaceDE w:val="0"/>
              <w:autoSpaceDN w:val="0"/>
              <w:spacing w:line="260" w:lineRule="exact"/>
              <w:rPr>
                <w:rFonts w:asciiTheme="minorEastAsia" w:eastAsiaTheme="minorEastAsia" w:hAnsiTheme="minorEastAsia"/>
              </w:rPr>
            </w:pPr>
          </w:p>
        </w:tc>
      </w:tr>
      <w:tr w:rsidR="00ED3523" w14:paraId="185869F3" w14:textId="77777777">
        <w:trPr>
          <w:trHeight w:val="121"/>
        </w:trPr>
        <w:tc>
          <w:tcPr>
            <w:tcW w:w="1070" w:type="dxa"/>
            <w:gridSpan w:val="2"/>
            <w:vMerge/>
            <w:tcBorders>
              <w:right w:val="single" w:sz="4" w:space="0" w:color="auto"/>
            </w:tcBorders>
          </w:tcPr>
          <w:p w14:paraId="4C128D3A"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left w:val="single" w:sz="4" w:space="0" w:color="auto"/>
              <w:bottom w:val="single" w:sz="4" w:space="0" w:color="auto"/>
              <w:right w:val="single" w:sz="4" w:space="0" w:color="auto"/>
            </w:tcBorders>
          </w:tcPr>
          <w:p w14:paraId="7EC0BBF7" w14:textId="77777777" w:rsidR="00ED3523" w:rsidRDefault="0072581D">
            <w:pPr>
              <w:autoSpaceDE w:val="0"/>
              <w:autoSpaceDN w:val="0"/>
              <w:spacing w:line="260" w:lineRule="exact"/>
              <w:ind w:leftChars="100" w:left="360" w:hangingChars="100" w:hanging="180"/>
              <w:jc w:val="left"/>
              <w:rPr>
                <w:rFonts w:asciiTheme="minorEastAsia" w:eastAsiaTheme="minorEastAsia" w:hAnsiTheme="minorEastAsia"/>
              </w:rPr>
            </w:pPr>
            <w:r>
              <w:rPr>
                <w:rFonts w:asciiTheme="minorEastAsia" w:eastAsiaTheme="minorEastAsia" w:hAnsiTheme="minorEastAsia" w:hint="eastAsia"/>
              </w:rPr>
              <w:t>④　真皮を超える褥瘡の状態か。</w:t>
            </w:r>
          </w:p>
        </w:tc>
        <w:tc>
          <w:tcPr>
            <w:tcW w:w="994" w:type="dxa"/>
            <w:gridSpan w:val="7"/>
            <w:tcBorders>
              <w:top w:val="single" w:sz="4" w:space="0" w:color="auto"/>
              <w:left w:val="single" w:sz="4" w:space="0" w:color="auto"/>
              <w:bottom w:val="single" w:sz="4" w:space="0" w:color="auto"/>
            </w:tcBorders>
          </w:tcPr>
          <w:p w14:paraId="42F7F80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DF303C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4" w:space="0" w:color="auto"/>
              <w:bottom w:val="single" w:sz="4" w:space="0" w:color="auto"/>
            </w:tcBorders>
          </w:tcPr>
          <w:p w14:paraId="2EE4BDF7" w14:textId="77777777" w:rsidR="00ED3523" w:rsidRDefault="00ED3523">
            <w:pPr>
              <w:autoSpaceDE w:val="0"/>
              <w:autoSpaceDN w:val="0"/>
              <w:spacing w:line="260" w:lineRule="exact"/>
              <w:rPr>
                <w:rFonts w:asciiTheme="minorEastAsia" w:eastAsiaTheme="minorEastAsia" w:hAnsiTheme="minorEastAsia"/>
              </w:rPr>
            </w:pPr>
          </w:p>
        </w:tc>
      </w:tr>
      <w:tr w:rsidR="00ED3523" w14:paraId="162489CD" w14:textId="77777777">
        <w:trPr>
          <w:trHeight w:val="121"/>
        </w:trPr>
        <w:tc>
          <w:tcPr>
            <w:tcW w:w="1070" w:type="dxa"/>
            <w:gridSpan w:val="2"/>
            <w:vMerge/>
            <w:tcBorders>
              <w:right w:val="single" w:sz="4" w:space="0" w:color="auto"/>
            </w:tcBorders>
          </w:tcPr>
          <w:p w14:paraId="12E5521E"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left w:val="single" w:sz="4" w:space="0" w:color="auto"/>
              <w:bottom w:val="single" w:sz="4" w:space="0" w:color="auto"/>
              <w:right w:val="single" w:sz="4" w:space="0" w:color="auto"/>
            </w:tcBorders>
          </w:tcPr>
          <w:p w14:paraId="028BFD47" w14:textId="77777777" w:rsidR="00ED3523" w:rsidRDefault="0072581D">
            <w:pPr>
              <w:autoSpaceDE w:val="0"/>
              <w:autoSpaceDN w:val="0"/>
              <w:spacing w:line="260" w:lineRule="exact"/>
              <w:ind w:leftChars="100" w:left="360" w:hangingChars="100" w:hanging="180"/>
              <w:jc w:val="left"/>
              <w:rPr>
                <w:rFonts w:asciiTheme="minorEastAsia" w:eastAsiaTheme="minorEastAsia" w:hAnsiTheme="minorEastAsia"/>
              </w:rPr>
            </w:pPr>
            <w:r>
              <w:rPr>
                <w:rFonts w:asciiTheme="minorEastAsia" w:eastAsiaTheme="minorEastAsia" w:hAnsiTheme="minorEastAsia" w:hint="eastAsia"/>
              </w:rPr>
              <w:t>⑤　点滴注射を週３日以上行う必要があると認められる状態か。</w:t>
            </w:r>
          </w:p>
        </w:tc>
        <w:tc>
          <w:tcPr>
            <w:tcW w:w="994" w:type="dxa"/>
            <w:gridSpan w:val="7"/>
            <w:tcBorders>
              <w:top w:val="single" w:sz="4" w:space="0" w:color="auto"/>
              <w:left w:val="single" w:sz="4" w:space="0" w:color="auto"/>
              <w:bottom w:val="single" w:sz="4" w:space="0" w:color="auto"/>
            </w:tcBorders>
          </w:tcPr>
          <w:p w14:paraId="4F803EF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FD8AF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1" w:type="dxa"/>
            <w:gridSpan w:val="3"/>
            <w:tcBorders>
              <w:top w:val="single" w:sz="4" w:space="0" w:color="auto"/>
              <w:bottom w:val="single" w:sz="4" w:space="0" w:color="auto"/>
            </w:tcBorders>
          </w:tcPr>
          <w:p w14:paraId="6AC802E9" w14:textId="77777777" w:rsidR="00ED3523" w:rsidRDefault="00ED3523">
            <w:pPr>
              <w:autoSpaceDE w:val="0"/>
              <w:autoSpaceDN w:val="0"/>
              <w:spacing w:line="260" w:lineRule="exact"/>
              <w:rPr>
                <w:rFonts w:asciiTheme="minorEastAsia" w:eastAsiaTheme="minorEastAsia" w:hAnsiTheme="minorEastAsia"/>
              </w:rPr>
            </w:pPr>
          </w:p>
        </w:tc>
      </w:tr>
      <w:tr w:rsidR="00ED3523" w14:paraId="201A38CE" w14:textId="77777777">
        <w:trPr>
          <w:trHeight w:val="317"/>
        </w:trPr>
        <w:tc>
          <w:tcPr>
            <w:tcW w:w="1070" w:type="dxa"/>
            <w:gridSpan w:val="2"/>
            <w:vMerge/>
            <w:tcBorders>
              <w:bottom w:val="single" w:sz="8" w:space="0" w:color="auto"/>
              <w:right w:val="single" w:sz="4" w:space="0" w:color="auto"/>
            </w:tcBorders>
          </w:tcPr>
          <w:p w14:paraId="12C73958" w14:textId="77777777" w:rsidR="00ED3523" w:rsidRDefault="00ED3523">
            <w:pPr>
              <w:autoSpaceDE w:val="0"/>
              <w:autoSpaceDN w:val="0"/>
              <w:spacing w:line="260" w:lineRule="exact"/>
              <w:jc w:val="left"/>
              <w:rPr>
                <w:rFonts w:asciiTheme="majorEastAsia" w:eastAsiaTheme="majorEastAsia" w:hAnsiTheme="majorEastAsia"/>
                <w:b/>
              </w:rPr>
            </w:pPr>
          </w:p>
        </w:tc>
        <w:tc>
          <w:tcPr>
            <w:tcW w:w="8791" w:type="dxa"/>
            <w:gridSpan w:val="11"/>
            <w:tcBorders>
              <w:top w:val="single" w:sz="4" w:space="0" w:color="auto"/>
              <w:left w:val="single" w:sz="4" w:space="0" w:color="auto"/>
              <w:bottom w:val="single" w:sz="8" w:space="0" w:color="auto"/>
              <w:right w:val="single" w:sz="4" w:space="0" w:color="auto"/>
            </w:tcBorders>
          </w:tcPr>
          <w:p w14:paraId="7FEF9D7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退院時共同指導</w:t>
            </w:r>
          </w:p>
          <w:p w14:paraId="2678B66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当該者又はその看護に当たっている者に対して、病院、診療所、介護老人保健施設又は介護医療院の主治の医師その他の従業者と共同し、在宅での療養上必要な指導を行い、その内容を文書により提供することをいう。</w:t>
            </w:r>
          </w:p>
          <w:p w14:paraId="7FFB1F2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【退院時共同指導加算の取扱い】</w:t>
            </w:r>
          </w:p>
          <w:p w14:paraId="5FE6234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当該加算の算定は、初回の訪問看護サービスを実施した日の属する月に算定する。なお、当該加算を算定する月の前月に退院時共同指導を行っている場合においても算定できる。</w:t>
            </w:r>
          </w:p>
          <w:p w14:paraId="1AE4696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退院時共同指導は、テレビ電話装置等（リアルタイムでの画像を介したコミュニケーションが可能な機器をいう。）を活用して行うことができる。ただし、テレビ電話装置等の活用について、当該利用者又はその看護に当たる者の同意をえなければならない。</w:t>
            </w:r>
          </w:p>
          <w:p w14:paraId="47ABA17A"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1E5EAD1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２回の当該加算の算定が可能である利用者</w:t>
            </w:r>
            <w:r>
              <w:rPr>
                <w:rFonts w:asciiTheme="minorEastAsia" w:eastAsiaTheme="minorEastAsia" w:hAnsiTheme="minorEastAsia" w:hint="eastAsia"/>
              </w:rPr>
              <w:t>に対して、複数の定期巡回・随時対応型訪問介護看護事業所看護小規模多機能型居宅介護事業所又は訪問看護ステーションが退院時共同指導を行う場合にあっては、１回ずつの算定も可能である。</w:t>
            </w:r>
          </w:p>
          <w:p w14:paraId="3123618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　複数の定期巡回・随時対応型訪問介護看護事業所等が退院時共同指導を行う場合には、主治の医師の所属する保健医療機関又は介護老人保健施設若しくは介護医療院に対し、他の定期巡回・随時対応型訪問介護看護事業所等における退院時共同指導の実施の有無について確認すること。</w:t>
            </w:r>
          </w:p>
          <w:p w14:paraId="3560B8B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④　退院時共同指導加算を介護保険で請求した場合には、同月に訪問看護及び看</w:t>
            </w:r>
            <w:r>
              <w:rPr>
                <w:rFonts w:asciiTheme="minorEastAsia" w:eastAsiaTheme="minorEastAsia" w:hAnsiTheme="minorEastAsia" w:hint="eastAsia"/>
              </w:rPr>
              <w:t>護小規模多機能型居宅介護を利用した場合の当該各サービスにおける退院時共同指導加算並びに同月に医療保険における訪問看護を利用した場合の当該訪問看護における当該加算は算定できない。（②の場合は除く）</w:t>
            </w:r>
          </w:p>
          <w:p w14:paraId="5A9BA51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⑤退院時共同指導を行った場合は、その内容を訪問看護サービス記録書に記録すること。</w:t>
            </w:r>
          </w:p>
        </w:tc>
      </w:tr>
      <w:tr w:rsidR="00ED3523" w14:paraId="7ED37342" w14:textId="77777777">
        <w:tc>
          <w:tcPr>
            <w:tcW w:w="1070" w:type="dxa"/>
            <w:gridSpan w:val="2"/>
            <w:vMerge w:val="restart"/>
            <w:tcBorders>
              <w:top w:val="single" w:sz="8" w:space="0" w:color="auto"/>
            </w:tcBorders>
          </w:tcPr>
          <w:p w14:paraId="29020690"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23</w:t>
            </w:r>
            <w:r>
              <w:rPr>
                <w:rFonts w:asciiTheme="majorEastAsia" w:eastAsiaTheme="majorEastAsia" w:hAnsiTheme="majorEastAsia"/>
                <w:b/>
                <w:color w:val="FF0000"/>
                <w:w w:val="90"/>
              </w:rPr>
              <w:t xml:space="preserve"> </w:t>
            </w:r>
            <w:r>
              <w:rPr>
                <w:rFonts w:asciiTheme="majorEastAsia" w:eastAsiaTheme="majorEastAsia" w:hAnsiTheme="majorEastAsia" w:hint="eastAsia"/>
                <w:b/>
                <w:color w:val="FF0000"/>
                <w:w w:val="90"/>
              </w:rPr>
              <w:t>緊急時対応加算</w:t>
            </w:r>
          </w:p>
          <w:p w14:paraId="4DC27FFA"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39B4867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5D976B9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23</w:t>
            </w:r>
            <w:r>
              <w:rPr>
                <w:rFonts w:asciiTheme="minorEastAsia" w:eastAsiaTheme="minorEastAsia" w:hAnsiTheme="minorEastAsia" w:hint="eastAsia"/>
                <w:w w:val="90"/>
              </w:rPr>
              <w:t>)</w:t>
            </w:r>
          </w:p>
          <w:p w14:paraId="1507F420"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8" w:space="0" w:color="auto"/>
              <w:bottom w:val="nil"/>
            </w:tcBorders>
          </w:tcPr>
          <w:p w14:paraId="6D2D28CB" w14:textId="13CABAD2"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厚生労働大臣が定める基準（大臣基準告示・</w:t>
            </w:r>
            <w:r>
              <w:rPr>
                <w:rFonts w:asciiTheme="minorEastAsia" w:eastAsiaTheme="minorEastAsia" w:hAnsiTheme="minorEastAsia" w:hint="eastAsia"/>
              </w:rPr>
              <w:t>76</w:t>
            </w:r>
            <w:r>
              <w:rPr>
                <w:rFonts w:asciiTheme="minorEastAsia" w:eastAsiaTheme="minorEastAsia" w:hAnsiTheme="minorEastAsia" w:hint="eastAsia"/>
              </w:rPr>
              <w:t>：</w:t>
            </w:r>
            <w:r>
              <w:rPr>
                <w:rFonts w:asciiTheme="majorEastAsia" w:eastAsiaTheme="majorEastAsia" w:hAnsiTheme="majorEastAsia" w:hint="eastAsia"/>
                <w:b/>
                <w:color w:val="FF0000"/>
              </w:rPr>
              <w:t>利用者又はその家族等から電話等により看護に関する意見を求められた場合に常時</w:t>
            </w:r>
            <w:r w:rsidR="00C96F1F">
              <w:rPr>
                <w:rFonts w:asciiTheme="majorEastAsia" w:eastAsiaTheme="majorEastAsia" w:hAnsiTheme="majorEastAsia" w:hint="eastAsia"/>
                <w:b/>
                <w:color w:val="FF0000"/>
              </w:rPr>
              <w:t>対応</w:t>
            </w:r>
            <w:r>
              <w:rPr>
                <w:rFonts w:asciiTheme="majorEastAsia" w:eastAsiaTheme="majorEastAsia" w:hAnsiTheme="majorEastAsia" w:hint="eastAsia"/>
                <w:b/>
                <w:color w:val="FF0000"/>
              </w:rPr>
              <w:t>できる体制にあること。</w:t>
            </w:r>
            <w:r>
              <w:rPr>
                <w:rFonts w:asciiTheme="minorEastAsia" w:eastAsiaTheme="minorEastAsia" w:hAnsiTheme="minorEastAsia" w:hint="eastAsia"/>
              </w:rPr>
              <w:t>）に適合しているも</w:t>
            </w:r>
          </w:p>
        </w:tc>
        <w:tc>
          <w:tcPr>
            <w:tcW w:w="994" w:type="dxa"/>
            <w:gridSpan w:val="7"/>
            <w:tcBorders>
              <w:top w:val="single" w:sz="8" w:space="0" w:color="auto"/>
              <w:bottom w:val="single" w:sz="4" w:space="0" w:color="000000" w:themeColor="text1"/>
            </w:tcBorders>
          </w:tcPr>
          <w:p w14:paraId="7882E44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7CBE2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C96CA5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000000" w:themeColor="text1"/>
            </w:tcBorders>
          </w:tcPr>
          <w:p w14:paraId="1FDD109F" w14:textId="77777777" w:rsidR="00ED3523" w:rsidRDefault="00ED3523">
            <w:pPr>
              <w:autoSpaceDE w:val="0"/>
              <w:autoSpaceDN w:val="0"/>
              <w:spacing w:line="260" w:lineRule="exact"/>
              <w:rPr>
                <w:rFonts w:asciiTheme="minorEastAsia" w:eastAsiaTheme="minorEastAsia" w:hAnsiTheme="minorEastAsia"/>
              </w:rPr>
            </w:pPr>
          </w:p>
        </w:tc>
      </w:tr>
      <w:tr w:rsidR="00ED3523" w14:paraId="0139C3A1" w14:textId="77777777">
        <w:trPr>
          <w:trHeight w:val="516"/>
        </w:trPr>
        <w:tc>
          <w:tcPr>
            <w:tcW w:w="1070" w:type="dxa"/>
            <w:gridSpan w:val="2"/>
            <w:vMerge/>
          </w:tcPr>
          <w:p w14:paraId="10F9A078"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dotted" w:sz="4" w:space="0" w:color="auto"/>
              <w:right w:val="single" w:sz="4" w:space="0" w:color="auto"/>
            </w:tcBorders>
          </w:tcPr>
          <w:p w14:paraId="538DC7E0"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のとして市町村長に届け出た指定看護小規模多機能型居宅介護事業所が、利用者の同意を得て、利用者又はその家族に対して当該基準により２４時間連絡できる体制であって、かつ、計画的に訪問することとなっていない緊急時における訪問</w:t>
            </w:r>
            <w:r>
              <w:rPr>
                <w:rFonts w:ascii="ＭＳ ゴシック" w:eastAsia="ＭＳ ゴシック" w:hAnsi="ＭＳ ゴシック" w:hint="eastAsia"/>
                <w:b/>
                <w:color w:val="FF0000"/>
              </w:rPr>
              <w:t>及び計画的に宿泊することとなっていない緊急時における宿泊</w:t>
            </w:r>
            <w:r>
              <w:rPr>
                <w:rFonts w:asciiTheme="minorEastAsia" w:eastAsiaTheme="minorEastAsia" w:hAnsiTheme="minorEastAsia" w:hint="eastAsia"/>
              </w:rPr>
              <w:t>を必要に応じて行う体制ある場合（</w:t>
            </w:r>
            <w:r>
              <w:rPr>
                <w:rFonts w:ascii="ＭＳ ゴシック" w:eastAsia="ＭＳ ゴシック" w:hAnsi="ＭＳ ゴシック" w:hint="eastAsia"/>
                <w:b/>
                <w:color w:val="FF0000"/>
              </w:rPr>
              <w:t>訪問については、</w:t>
            </w:r>
            <w:r>
              <w:rPr>
                <w:rFonts w:asciiTheme="minorEastAsia" w:eastAsiaTheme="minorEastAsia" w:hAnsiTheme="minorEastAsia" w:hint="eastAsia"/>
              </w:rPr>
              <w:t>訪問看護サービスを行う場合に限る。）には、１月につき所定単位数</w:t>
            </w:r>
            <w:r>
              <w:rPr>
                <w:rFonts w:ascii="ＭＳ ゴシック" w:eastAsia="ＭＳ ゴシック" w:hAnsi="ＭＳ ゴシック" w:hint="eastAsia"/>
                <w:b/>
                <w:color w:val="FF0000"/>
              </w:rPr>
              <w:t>７７４単位</w:t>
            </w:r>
            <w:r>
              <w:rPr>
                <w:rFonts w:asciiTheme="minorEastAsia" w:eastAsiaTheme="minorEastAsia" w:hAnsiTheme="minorEastAsia" w:hint="eastAsia"/>
              </w:rPr>
              <w:t>を加算していますか。</w:t>
            </w:r>
          </w:p>
        </w:tc>
      </w:tr>
      <w:tr w:rsidR="00ED3523" w14:paraId="76D9F663" w14:textId="77777777">
        <w:trPr>
          <w:trHeight w:val="516"/>
        </w:trPr>
        <w:tc>
          <w:tcPr>
            <w:tcW w:w="1070" w:type="dxa"/>
            <w:gridSpan w:val="2"/>
            <w:vMerge/>
          </w:tcPr>
          <w:p w14:paraId="2012B681"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dotted" w:sz="4" w:space="0" w:color="auto"/>
              <w:bottom w:val="single" w:sz="4" w:space="0" w:color="auto"/>
              <w:right w:val="single" w:sz="4" w:space="0" w:color="auto"/>
            </w:tcBorders>
          </w:tcPr>
          <w:p w14:paraId="08F0437E" w14:textId="77777777" w:rsidR="00ED3523" w:rsidRDefault="0072581D">
            <w:pPr>
              <w:autoSpaceDE w:val="0"/>
              <w:autoSpaceDN w:val="0"/>
              <w:spacing w:line="260" w:lineRule="exact"/>
              <w:ind w:left="361" w:hangingChars="200" w:hanging="36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①</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緊急時対応加算については、利用者又はその家族等から電話等により看護に関する意見を求められ</w:t>
            </w:r>
            <w:r>
              <w:rPr>
                <w:rFonts w:ascii="ＭＳ ゴシック" w:eastAsia="ＭＳ ゴシック" w:hAnsi="ＭＳ ゴシック"/>
                <w:b/>
                <w:color w:val="FF0000"/>
              </w:rPr>
              <w:t>た場合に常時対応できる体制にある事業所において、当該事業所の看護師等が訪問看護サービス及び宿泊サービスを受けようとする者に対して、当該体制にある旨及び計画的に訪問することとなっていない緊急時における訪問及び計画的に宿泊することとなっていない緊急時における宿泊を行う体制にある場合には当該加算を算定する旨を説明し、その同意を得た場合に加算する。</w:t>
            </w:r>
          </w:p>
          <w:p w14:paraId="0459E27A" w14:textId="77777777" w:rsidR="00ED3523" w:rsidRDefault="0072581D">
            <w:pPr>
              <w:autoSpaceDE w:val="0"/>
              <w:autoSpaceDN w:val="0"/>
              <w:spacing w:line="260" w:lineRule="exact"/>
              <w:ind w:leftChars="100" w:left="360"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②</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緊急時対応加算については、介護保険の給付対象となる訪問看護サービス又は宿泊サービスを行った日の属する月の所定単位数に加算するものとする。なお当該加算を介護保険で請求</w:t>
            </w:r>
            <w:r>
              <w:rPr>
                <w:rFonts w:ascii="ＭＳ ゴシック" w:eastAsia="ＭＳ ゴシック" w:hAnsi="ＭＳ ゴシック"/>
                <w:b/>
                <w:color w:val="FF0000"/>
              </w:rPr>
              <w:t>した場合には、同月に訪問看護及び定期巡回・随時対応型訪問介護看護を利用した場合の当該訪問看護における緊急時訪問看護加算、同月に看護小規模多機能型居宅介護を利用した場合の当該看護小規模多機能型居宅介護における緊急時対応加算及び同月に医療保険における訪問看護を利用した場合の当該訪問看護における</w:t>
            </w:r>
            <w:r>
              <w:rPr>
                <w:rFonts w:ascii="ＭＳ ゴシック" w:eastAsia="ＭＳ ゴシック" w:hAnsi="ＭＳ ゴシック"/>
                <w:b/>
                <w:color w:val="FF0000"/>
              </w:rPr>
              <w:t>24</w:t>
            </w:r>
            <w:r>
              <w:rPr>
                <w:rFonts w:ascii="ＭＳ ゴシック" w:eastAsia="ＭＳ ゴシック" w:hAnsi="ＭＳ ゴシック"/>
                <w:b/>
                <w:color w:val="FF0000"/>
              </w:rPr>
              <w:t>時間対応体制加算は算定できないこと。</w:t>
            </w:r>
          </w:p>
          <w:p w14:paraId="075205CD" w14:textId="77777777" w:rsidR="00ED3523" w:rsidRDefault="0072581D">
            <w:pPr>
              <w:autoSpaceDE w:val="0"/>
              <w:autoSpaceDN w:val="0"/>
              <w:spacing w:line="260" w:lineRule="exact"/>
              <w:ind w:leftChars="100" w:left="360"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③</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緊急時対応加算は、１人の利用者に対し、１か所の事業所に限り算定できる。このため、緊急時対応加算に係る訪問看護サービス又は宿泊サービスを受けようとする利用者に説明するに当たっては</w:t>
            </w:r>
            <w:r>
              <w:rPr>
                <w:rFonts w:ascii="ＭＳ ゴシック" w:eastAsia="ＭＳ ゴシック" w:hAnsi="ＭＳ ゴシック"/>
                <w:b/>
                <w:color w:val="FF0000"/>
              </w:rPr>
              <w:t>、当該利用者に対して、他の事業所から緊急時訪問看護加算に係る訪問看護又は緊急時対応加算に係る宿泊を受けていないか確認すること。</w:t>
            </w:r>
          </w:p>
          <w:p w14:paraId="70B55064" w14:textId="77777777" w:rsidR="00ED3523" w:rsidRDefault="0072581D">
            <w:pPr>
              <w:autoSpaceDE w:val="0"/>
              <w:autoSpaceDN w:val="0"/>
              <w:spacing w:line="260" w:lineRule="exact"/>
              <w:ind w:left="361" w:hangingChars="200" w:hanging="361"/>
              <w:rPr>
                <w:rFonts w:asciiTheme="minorEastAsia" w:eastAsiaTheme="minorEastAsia" w:hAnsiTheme="minorEastAsia"/>
              </w:rPr>
            </w:pPr>
            <w:r>
              <w:rPr>
                <w:rFonts w:ascii="ＭＳ ゴシック" w:eastAsia="ＭＳ ゴシック" w:hAnsi="ＭＳ ゴシック"/>
                <w:b/>
                <w:color w:val="FF0000"/>
              </w:rPr>
              <w:t xml:space="preserve"> ④</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緊急時対応加算の届出は利用者や居宅介護支援事業所が看護小規模多機能型居宅介護事業所を選定する上で必要な情報として届け出させること。なお、緊急時対応加算の算定に当たっては、第１の１の</w:t>
            </w:r>
            <w:r>
              <w:rPr>
                <w:rFonts w:ascii="ＭＳ ゴシック" w:eastAsia="ＭＳ ゴシック" w:hAnsi="ＭＳ ゴシック"/>
                <w:b/>
                <w:color w:val="FF0000"/>
              </w:rPr>
              <w:t>⑸</w:t>
            </w:r>
            <w:r>
              <w:rPr>
                <w:rFonts w:ascii="ＭＳ ゴシック" w:eastAsia="ＭＳ ゴシック" w:hAnsi="ＭＳ ゴシック"/>
                <w:b/>
                <w:color w:val="FF0000"/>
              </w:rPr>
              <w:t>によらず、届出を受理した日から算定するものとする。</w:t>
            </w:r>
          </w:p>
        </w:tc>
      </w:tr>
      <w:tr w:rsidR="00ED3523" w14:paraId="288A1C7F" w14:textId="77777777">
        <w:tc>
          <w:tcPr>
            <w:tcW w:w="1070" w:type="dxa"/>
            <w:gridSpan w:val="2"/>
            <w:vMerge w:val="restart"/>
            <w:tcBorders>
              <w:top w:val="single" w:sz="8" w:space="0" w:color="auto"/>
            </w:tcBorders>
          </w:tcPr>
          <w:p w14:paraId="22CE2555" w14:textId="77777777" w:rsidR="00ED3523" w:rsidRDefault="0072581D">
            <w:pPr>
              <w:autoSpaceDE w:val="0"/>
              <w:autoSpaceDN w:val="0"/>
              <w:spacing w:line="260" w:lineRule="exact"/>
              <w:rPr>
                <w:rFonts w:asciiTheme="majorEastAsia" w:eastAsiaTheme="majorEastAsia" w:hAnsiTheme="majorEastAsia"/>
                <w:w w:val="90"/>
              </w:rPr>
            </w:pPr>
            <w:bookmarkStart w:id="20" w:name="_Hlk132301738"/>
            <w:r>
              <w:rPr>
                <w:rFonts w:asciiTheme="majorEastAsia" w:eastAsiaTheme="majorEastAsia" w:hAnsiTheme="majorEastAsia" w:hint="eastAsia"/>
                <w:b/>
                <w:color w:val="FF0000"/>
                <w:w w:val="90"/>
              </w:rPr>
              <w:t>24</w:t>
            </w:r>
            <w:r>
              <w:rPr>
                <w:rFonts w:asciiTheme="majorEastAsia" w:eastAsiaTheme="majorEastAsia" w:hAnsiTheme="majorEastAsia"/>
                <w:w w:val="90"/>
              </w:rPr>
              <w:t xml:space="preserve"> </w:t>
            </w:r>
            <w:r>
              <w:rPr>
                <w:rFonts w:asciiTheme="majorEastAsia" w:eastAsiaTheme="majorEastAsia" w:hAnsiTheme="majorEastAsia" w:hint="eastAsia"/>
                <w:w w:val="90"/>
              </w:rPr>
              <w:t>特別管理加算</w:t>
            </w:r>
          </w:p>
          <w:p w14:paraId="597B00F9" w14:textId="77777777" w:rsidR="00ED3523" w:rsidRDefault="00ED3523">
            <w:pPr>
              <w:tabs>
                <w:tab w:val="left" w:pos="900"/>
              </w:tabs>
              <w:autoSpaceDE w:val="0"/>
              <w:autoSpaceDN w:val="0"/>
              <w:spacing w:line="260" w:lineRule="exact"/>
              <w:rPr>
                <w:rFonts w:asciiTheme="majorEastAsia" w:eastAsiaTheme="majorEastAsia" w:hAnsiTheme="majorEastAsia"/>
                <w:w w:val="90"/>
              </w:rPr>
            </w:pPr>
          </w:p>
          <w:p w14:paraId="5EE13B27"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01A73A30"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w w:val="90"/>
              </w:rPr>
              <w:t>ワ</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076FEFF3"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lastRenderedPageBreak/>
              <w:tab/>
            </w:r>
          </w:p>
          <w:p w14:paraId="6C54ECB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1109C04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24</w:t>
            </w:r>
            <w:r>
              <w:rPr>
                <w:rFonts w:asciiTheme="minorEastAsia" w:eastAsiaTheme="minorEastAsia" w:hAnsiTheme="minorEastAsia" w:hint="eastAsia"/>
                <w:w w:val="90"/>
              </w:rPr>
              <w:t>)</w:t>
            </w:r>
          </w:p>
          <w:bookmarkEnd w:id="20"/>
          <w:p w14:paraId="3E21F780"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8" w:space="0" w:color="auto"/>
              <w:bottom w:val="nil"/>
            </w:tcBorders>
          </w:tcPr>
          <w:p w14:paraId="3820BA93"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看護小規模多機能型居宅介護に関し特別な管理を必要とする利用者（別に厚生労働大臣が定める状態にある者に限る。）に対して、看護小規模多機能型居宅介護事業所が、看護小規模</w:t>
            </w:r>
          </w:p>
        </w:tc>
        <w:tc>
          <w:tcPr>
            <w:tcW w:w="994" w:type="dxa"/>
            <w:gridSpan w:val="7"/>
            <w:tcBorders>
              <w:top w:val="single" w:sz="8" w:space="0" w:color="auto"/>
              <w:bottom w:val="single" w:sz="4" w:space="0" w:color="auto"/>
            </w:tcBorders>
          </w:tcPr>
          <w:p w14:paraId="5AA2616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27FC1F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A415C9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58895B8D" w14:textId="77777777" w:rsidR="00ED3523" w:rsidRDefault="00ED3523">
            <w:pPr>
              <w:autoSpaceDE w:val="0"/>
              <w:autoSpaceDN w:val="0"/>
              <w:spacing w:line="260" w:lineRule="exact"/>
              <w:rPr>
                <w:rFonts w:asciiTheme="minorEastAsia" w:eastAsiaTheme="minorEastAsia" w:hAnsiTheme="minorEastAsia"/>
              </w:rPr>
            </w:pPr>
          </w:p>
        </w:tc>
      </w:tr>
      <w:tr w:rsidR="00ED3523" w14:paraId="487F5F6D" w14:textId="77777777">
        <w:trPr>
          <w:trHeight w:val="516"/>
        </w:trPr>
        <w:tc>
          <w:tcPr>
            <w:tcW w:w="1070" w:type="dxa"/>
            <w:gridSpan w:val="2"/>
            <w:vMerge/>
          </w:tcPr>
          <w:p w14:paraId="5573F9AB"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right w:val="single" w:sz="4" w:space="0" w:color="auto"/>
            </w:tcBorders>
          </w:tcPr>
          <w:p w14:paraId="5D3E048A"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xml:space="preserve">　多機能型居宅介護（看護サービスを行う場合に限る）の実施に関する計画的な管理を行った場合は、</w:t>
            </w:r>
            <w:r>
              <w:rPr>
                <w:rFonts w:asciiTheme="minorEastAsia" w:eastAsiaTheme="minorEastAsia" w:hAnsiTheme="minorEastAsia" w:hint="eastAsia"/>
                <w:u w:val="single"/>
              </w:rPr>
              <w:t>厚生労働大臣が定める区分</w:t>
            </w:r>
            <w:r>
              <w:rPr>
                <w:rFonts w:asciiTheme="minorEastAsia" w:eastAsiaTheme="minorEastAsia" w:hAnsiTheme="minorEastAsia" w:hint="eastAsia"/>
              </w:rPr>
              <w:t>に応じて、１月につき次に掲げる所定単位数を加算していますか。</w:t>
            </w:r>
          </w:p>
          <w:p w14:paraId="2F40FFCB"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lastRenderedPageBreak/>
              <w:t xml:space="preserve">　（１）特別管理加算（Ⅰ）　５００単位</w:t>
            </w:r>
          </w:p>
          <w:p w14:paraId="6BA1EA88"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xml:space="preserve">　（２）特別管理加算（Ⅱ）　２５０単位</w:t>
            </w:r>
          </w:p>
          <w:p w14:paraId="3DAF50CD"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※（Ⅰ）と（Ⅱ）は重複不可</w:t>
            </w:r>
          </w:p>
          <w:p w14:paraId="09BBA9CF"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※①　特別管理加算については、利用者や居宅介護支援事業所が看護小規模多機能型居宅介護事業所を選定する上で必要な情報として届け出させること。</w:t>
            </w:r>
          </w:p>
          <w:p w14:paraId="7F6E1BCC"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特別管理加算は、介護保険の給付対象となる看護サービスを行った日の属する月に算定するものとする。なお、当該加算を介護保険で請求した場合には、同月に看護小規模多機能型居宅介護を利用した場合の当該各サービスにおける特別管理加算並びに同月に医療保険における訪問看護を利用した場合の当該各サービスにおける特別管理加算は算定できない。</w:t>
            </w:r>
          </w:p>
          <w:p w14:paraId="3E2D6AC1"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　特別管理加算は、１人の利用者に対し、１か所の事業所に限り算定できる。</w:t>
            </w:r>
          </w:p>
          <w:p w14:paraId="6F653B83"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　「真皮を越える褥瘡の状態」とは、</w:t>
            </w:r>
            <w:r>
              <w:rPr>
                <w:rFonts w:asciiTheme="minorEastAsia" w:eastAsiaTheme="minorEastAsia" w:hAnsiTheme="minorEastAsia" w:hint="eastAsia"/>
              </w:rPr>
              <w:t>NPUAP(National Pressure Ulcer of Advisory Panel)</w:t>
            </w:r>
            <w:r>
              <w:rPr>
                <w:rFonts w:asciiTheme="minorEastAsia" w:eastAsiaTheme="minorEastAsia" w:hAnsiTheme="minorEastAsia" w:hint="eastAsia"/>
              </w:rPr>
              <w:t>分類Ⅲ度若しくはⅣ度又は</w:t>
            </w:r>
            <w:r>
              <w:rPr>
                <w:rFonts w:asciiTheme="minorEastAsia" w:eastAsiaTheme="minorEastAsia" w:hAnsiTheme="minorEastAsia" w:hint="eastAsia"/>
              </w:rPr>
              <w:t>DESIGN</w:t>
            </w:r>
            <w:r>
              <w:rPr>
                <w:rFonts w:asciiTheme="minorEastAsia" w:eastAsiaTheme="minorEastAsia" w:hAnsiTheme="minorEastAsia" w:hint="eastAsia"/>
              </w:rPr>
              <w:t>分類（日本褥瘡学会によるもの）</w:t>
            </w:r>
            <w:r>
              <w:rPr>
                <w:rFonts w:asciiTheme="minorEastAsia" w:eastAsiaTheme="minorEastAsia" w:hAnsiTheme="minorEastAsia" w:hint="eastAsia"/>
              </w:rPr>
              <w:t>D3</w:t>
            </w:r>
            <w:r>
              <w:rPr>
                <w:rFonts w:asciiTheme="minorEastAsia" w:eastAsiaTheme="minorEastAsia" w:hAnsiTheme="minorEastAsia" w:hint="eastAsia"/>
              </w:rPr>
              <w:t>、</w:t>
            </w:r>
            <w:r>
              <w:rPr>
                <w:rFonts w:asciiTheme="minorEastAsia" w:eastAsiaTheme="minorEastAsia" w:hAnsiTheme="minorEastAsia" w:hint="eastAsia"/>
              </w:rPr>
              <w:t>D4</w:t>
            </w:r>
            <w:r>
              <w:rPr>
                <w:rFonts w:asciiTheme="minorEastAsia" w:eastAsiaTheme="minorEastAsia" w:hAnsiTheme="minorEastAsia" w:hint="eastAsia"/>
              </w:rPr>
              <w:t>若しくは</w:t>
            </w:r>
            <w:r>
              <w:rPr>
                <w:rFonts w:asciiTheme="minorEastAsia" w:eastAsiaTheme="minorEastAsia" w:hAnsiTheme="minorEastAsia" w:hint="eastAsia"/>
              </w:rPr>
              <w:t>D5</w:t>
            </w:r>
            <w:r>
              <w:rPr>
                <w:rFonts w:asciiTheme="minorEastAsia" w:eastAsiaTheme="minorEastAsia" w:hAnsiTheme="minorEastAsia" w:hint="eastAsia"/>
              </w:rPr>
              <w:t>に該当する状態をいう。</w:t>
            </w:r>
          </w:p>
          <w:p w14:paraId="19A902C9"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⑤　「真皮を越える褥瘡の状態にある者」に対して特別管理加算を算定する場合には、定期的（１週間に１回以上）に褥瘡の状態の観察・アセスメント・評価（褥瘡の深さ、滲出液、大きさ、炎症・感染、肉芽組織、</w:t>
            </w:r>
            <w:r>
              <w:rPr>
                <w:rFonts w:asciiTheme="minorEastAsia" w:eastAsiaTheme="minorEastAsia" w:hAnsiTheme="minorEastAsia" w:hint="eastAsia"/>
              </w:rPr>
              <w:t>壊死組織、ポケット）を行い、褥瘡の発生部位及び実施したケア（利用者の家族等に行う指導を含む）について看護小規模多機能型居宅介護記録書に記録すること。</w:t>
            </w:r>
          </w:p>
          <w:p w14:paraId="03DC859B"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⑥　「点滴注射を週３日以上行う必要があると認められる状態」とは、主治の医師が点滴注射を週３日以上行うことが必要である旨の指示を複合型サービス事業所に行った場合であって、かつ、当該事業所の看護職員が週３日以上点滴注射を実施している状態をいう。</w:t>
            </w:r>
          </w:p>
          <w:p w14:paraId="3DFE41B5"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⑦　⑥の状態にある者に対して特別管理加算を算定する場合は、点滴注射が終了した場合その他必要が認められる場合には、主治の医</w:t>
            </w:r>
            <w:r>
              <w:rPr>
                <w:rFonts w:asciiTheme="minorEastAsia" w:eastAsiaTheme="minorEastAsia" w:hAnsiTheme="minorEastAsia" w:hint="eastAsia"/>
              </w:rPr>
              <w:t>師に対して速やかに当該者の状態を報告するとともに、看護小規模多機能型居宅介護記録書に点滴注射の実施内容を記録すること。</w:t>
            </w:r>
          </w:p>
          <w:p w14:paraId="5E2B91A5"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⑧　訪問の際、症状が重篤であった場合には、速やかに医師による診察を受けることができるよう必要な支援を行うこととする。</w:t>
            </w:r>
          </w:p>
        </w:tc>
      </w:tr>
      <w:tr w:rsidR="00ED3523" w14:paraId="3509E270" w14:textId="77777777">
        <w:trPr>
          <w:trHeight w:val="318"/>
        </w:trPr>
        <w:tc>
          <w:tcPr>
            <w:tcW w:w="1070" w:type="dxa"/>
            <w:gridSpan w:val="2"/>
            <w:vMerge/>
          </w:tcPr>
          <w:p w14:paraId="597CB56F"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nil"/>
              <w:right w:val="single" w:sz="4" w:space="0" w:color="auto"/>
            </w:tcBorders>
          </w:tcPr>
          <w:p w14:paraId="20493F30"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ab/>
            </w:r>
            <w:r>
              <w:rPr>
                <w:rFonts w:asciiTheme="minorEastAsia" w:eastAsiaTheme="minorEastAsia" w:hAnsiTheme="minorEastAsia" w:hint="eastAsia"/>
              </w:rPr>
              <w:t xml:space="preserve">　厚生労働大臣が定める区分（利用所等告示・五十四）に適合しているか。</w:t>
            </w:r>
          </w:p>
        </w:tc>
      </w:tr>
      <w:tr w:rsidR="00ED3523" w14:paraId="731BE860" w14:textId="77777777">
        <w:tc>
          <w:tcPr>
            <w:tcW w:w="1070" w:type="dxa"/>
            <w:gridSpan w:val="2"/>
            <w:vMerge/>
          </w:tcPr>
          <w:p w14:paraId="5740BFE6"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nil"/>
              <w:bottom w:val="nil"/>
            </w:tcBorders>
          </w:tcPr>
          <w:p w14:paraId="6A0EB2E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特別管理加算（Ⅰ）</w:t>
            </w:r>
          </w:p>
          <w:p w14:paraId="50F1DAF3"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特別な管理を必要とする利用者として診療報酬点数表に掲</w:t>
            </w:r>
          </w:p>
        </w:tc>
        <w:tc>
          <w:tcPr>
            <w:tcW w:w="994" w:type="dxa"/>
            <w:gridSpan w:val="7"/>
            <w:tcBorders>
              <w:top w:val="single" w:sz="4" w:space="0" w:color="auto"/>
              <w:bottom w:val="single" w:sz="4" w:space="0" w:color="auto"/>
            </w:tcBorders>
          </w:tcPr>
          <w:p w14:paraId="69697B5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EAE658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537964C6" w14:textId="77777777" w:rsidR="00ED3523" w:rsidRDefault="00ED3523">
            <w:pPr>
              <w:autoSpaceDE w:val="0"/>
              <w:autoSpaceDN w:val="0"/>
              <w:spacing w:line="260" w:lineRule="exact"/>
              <w:rPr>
                <w:rFonts w:asciiTheme="minorEastAsia" w:eastAsiaTheme="minorEastAsia" w:hAnsiTheme="minorEastAsia"/>
              </w:rPr>
            </w:pPr>
          </w:p>
        </w:tc>
      </w:tr>
      <w:tr w:rsidR="00ED3523" w14:paraId="145D5BDC" w14:textId="77777777">
        <w:trPr>
          <w:trHeight w:val="241"/>
        </w:trPr>
        <w:tc>
          <w:tcPr>
            <w:tcW w:w="1070" w:type="dxa"/>
            <w:gridSpan w:val="2"/>
            <w:vMerge/>
          </w:tcPr>
          <w:p w14:paraId="10AEB306"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1916A24E"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げる在宅悪性腫瘍等患者指導管理若しくは在宅気管切開患者指導管理を受けている状態又は気管カニューレ若しくは留置カテーテルを使用している者に看護小規模多機能型居宅介護を行っているか。</w:t>
            </w:r>
          </w:p>
        </w:tc>
      </w:tr>
      <w:tr w:rsidR="00ED3523" w14:paraId="17374DC9" w14:textId="77777777">
        <w:trPr>
          <w:trHeight w:val="423"/>
        </w:trPr>
        <w:tc>
          <w:tcPr>
            <w:tcW w:w="1070" w:type="dxa"/>
            <w:gridSpan w:val="2"/>
            <w:vMerge/>
          </w:tcPr>
          <w:p w14:paraId="5C99D260"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1428835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特別管理加算（Ⅱ）</w:t>
            </w:r>
          </w:p>
          <w:p w14:paraId="714391F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特別な管理を必要とする利用者として下記①～④に適合し</w:t>
            </w:r>
          </w:p>
        </w:tc>
        <w:tc>
          <w:tcPr>
            <w:tcW w:w="994" w:type="dxa"/>
            <w:gridSpan w:val="7"/>
            <w:tcBorders>
              <w:top w:val="single" w:sz="4" w:space="0" w:color="auto"/>
              <w:bottom w:val="single" w:sz="4" w:space="0" w:color="auto"/>
            </w:tcBorders>
          </w:tcPr>
          <w:p w14:paraId="4843D07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CA1BC0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13B80F80" w14:textId="77777777" w:rsidR="00ED3523" w:rsidRDefault="00ED3523">
            <w:pPr>
              <w:autoSpaceDE w:val="0"/>
              <w:autoSpaceDN w:val="0"/>
              <w:spacing w:line="260" w:lineRule="exact"/>
              <w:rPr>
                <w:rFonts w:asciiTheme="minorEastAsia" w:eastAsiaTheme="minorEastAsia" w:hAnsiTheme="minorEastAsia"/>
              </w:rPr>
            </w:pPr>
          </w:p>
        </w:tc>
      </w:tr>
      <w:tr w:rsidR="00ED3523" w14:paraId="0A152105" w14:textId="77777777">
        <w:trPr>
          <w:trHeight w:val="317"/>
        </w:trPr>
        <w:tc>
          <w:tcPr>
            <w:tcW w:w="1070" w:type="dxa"/>
            <w:gridSpan w:val="2"/>
            <w:vMerge/>
            <w:tcBorders>
              <w:right w:val="single" w:sz="4" w:space="0" w:color="auto"/>
            </w:tcBorders>
          </w:tcPr>
          <w:p w14:paraId="3FAFD8E8"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dotted" w:sz="4" w:space="0" w:color="auto"/>
              <w:right w:val="single" w:sz="4" w:space="0" w:color="auto"/>
            </w:tcBorders>
          </w:tcPr>
          <w:p w14:paraId="582121A8"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ているか。また記①～④の者に看護小規模多機能型居宅介護を行っているか。</w:t>
            </w:r>
          </w:p>
        </w:tc>
      </w:tr>
      <w:tr w:rsidR="00ED3523" w14:paraId="5F2D12C9" w14:textId="77777777">
        <w:trPr>
          <w:trHeight w:val="317"/>
        </w:trPr>
        <w:tc>
          <w:tcPr>
            <w:tcW w:w="1070" w:type="dxa"/>
            <w:gridSpan w:val="2"/>
            <w:vMerge/>
            <w:tcBorders>
              <w:bottom w:val="single" w:sz="8" w:space="0" w:color="auto"/>
            </w:tcBorders>
          </w:tcPr>
          <w:p w14:paraId="67A08160"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dotted" w:sz="4" w:space="0" w:color="auto"/>
              <w:bottom w:val="single" w:sz="8" w:space="0" w:color="auto"/>
            </w:tcBorders>
          </w:tcPr>
          <w:p w14:paraId="1390216F"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①医科診療報酬点数表に掲げる在宅自己腹膜灌流指導管理、在宅血液透析指導管理、在宅酸素療法指導管理、在宅中心静脈栄養法指導管理、在宅自己導尿指導管理、在宅持続陽圧呼吸療法指導管理、在宅自己疼痛管理指導管理又は在宅肺高血圧症患者指導管理を受けている状態。</w:t>
            </w:r>
          </w:p>
          <w:p w14:paraId="1B5F65D6" w14:textId="77777777" w:rsidR="00ED3523" w:rsidRDefault="007258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②人工肛門又は人口膀胱を設置している状態。</w:t>
            </w:r>
          </w:p>
          <w:p w14:paraId="35D2734C" w14:textId="77777777" w:rsidR="00ED3523" w:rsidRDefault="0072581D">
            <w:pPr>
              <w:autoSpaceDE w:val="0"/>
              <w:autoSpaceDN w:val="0"/>
              <w:spacing w:line="260" w:lineRule="exact"/>
              <w:ind w:leftChars="100" w:left="180" w:firstLineChars="102" w:firstLine="183"/>
              <w:rPr>
                <w:rFonts w:asciiTheme="minorEastAsia" w:eastAsiaTheme="minorEastAsia" w:hAnsiTheme="minorEastAsia"/>
              </w:rPr>
            </w:pPr>
            <w:r>
              <w:rPr>
                <w:rFonts w:asciiTheme="minorEastAsia" w:eastAsiaTheme="minorEastAsia" w:hAnsiTheme="minorEastAsia" w:hint="eastAsia"/>
              </w:rPr>
              <w:t>③真皮を超える褥瘡の状態。</w:t>
            </w:r>
          </w:p>
          <w:p w14:paraId="659DF90F" w14:textId="77777777" w:rsidR="00ED3523" w:rsidRDefault="0072581D">
            <w:pPr>
              <w:autoSpaceDE w:val="0"/>
              <w:autoSpaceDN w:val="0"/>
              <w:spacing w:line="260" w:lineRule="exact"/>
              <w:ind w:leftChars="100" w:left="180" w:firstLineChars="102" w:firstLine="183"/>
              <w:rPr>
                <w:rFonts w:asciiTheme="minorEastAsia" w:eastAsiaTheme="minorEastAsia" w:hAnsiTheme="minorEastAsia"/>
              </w:rPr>
            </w:pPr>
            <w:r>
              <w:rPr>
                <w:rFonts w:asciiTheme="minorEastAsia" w:eastAsiaTheme="minorEastAsia" w:hAnsiTheme="minorEastAsia" w:hint="eastAsia"/>
              </w:rPr>
              <w:t>④点滴注射を週３日以上行う必要があると認められる状態。</w:t>
            </w:r>
          </w:p>
          <w:p w14:paraId="7868951B" w14:textId="77777777" w:rsidR="00ED3523" w:rsidRDefault="0072581D">
            <w:pPr>
              <w:autoSpaceDE w:val="0"/>
              <w:autoSpaceDN w:val="0"/>
              <w:spacing w:line="260" w:lineRule="exact"/>
              <w:ind w:leftChars="-96" w:left="367" w:hangingChars="300" w:hanging="539"/>
              <w:rPr>
                <w:rFonts w:asciiTheme="minorEastAsia" w:eastAsiaTheme="minorEastAsia" w:hAnsiTheme="minorEastAsia"/>
              </w:rPr>
            </w:pPr>
            <w:r>
              <w:rPr>
                <w:rFonts w:asciiTheme="minorEastAsia" w:eastAsiaTheme="minorEastAsia" w:hAnsiTheme="minorEastAsia" w:hint="eastAsia"/>
              </w:rPr>
              <w:t xml:space="preserve">　　　　上記①～④の者に看護小規模多機能型居宅介護を行っているか。</w:t>
            </w:r>
          </w:p>
        </w:tc>
      </w:tr>
      <w:tr w:rsidR="00ED3523" w14:paraId="56F83C6C" w14:textId="77777777">
        <w:tc>
          <w:tcPr>
            <w:tcW w:w="1070" w:type="dxa"/>
            <w:gridSpan w:val="2"/>
            <w:vMerge w:val="restart"/>
            <w:tcBorders>
              <w:top w:val="single" w:sz="8" w:space="0" w:color="auto"/>
            </w:tcBorders>
          </w:tcPr>
          <w:p w14:paraId="5F368B19" w14:textId="77777777" w:rsidR="00ED3523" w:rsidRDefault="0072581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25</w:t>
            </w:r>
            <w:r>
              <w:rPr>
                <w:rFonts w:asciiTheme="majorEastAsia" w:eastAsiaTheme="majorEastAsia" w:hAnsiTheme="majorEastAsia"/>
                <w:b/>
                <w:color w:val="FF0000"/>
                <w:w w:val="90"/>
              </w:rPr>
              <w:t xml:space="preserve"> </w:t>
            </w:r>
            <w:r>
              <w:rPr>
                <w:rFonts w:asciiTheme="majorEastAsia" w:eastAsiaTheme="majorEastAsia" w:hAnsiTheme="majorEastAsia" w:hint="eastAsia"/>
                <w:b/>
                <w:color w:val="FF0000"/>
                <w:w w:val="90"/>
              </w:rPr>
              <w:t>専門管理加算</w:t>
            </w:r>
          </w:p>
          <w:p w14:paraId="4A83355E" w14:textId="77777777" w:rsidR="00ED3523" w:rsidRDefault="00ED3523">
            <w:pPr>
              <w:autoSpaceDE w:val="0"/>
              <w:autoSpaceDN w:val="0"/>
              <w:spacing w:line="260" w:lineRule="exact"/>
              <w:rPr>
                <w:rFonts w:asciiTheme="majorEastAsia" w:eastAsiaTheme="majorEastAsia" w:hAnsiTheme="majorEastAsia"/>
                <w:b/>
                <w:color w:val="FF0000"/>
                <w:w w:val="90"/>
              </w:rPr>
            </w:pPr>
          </w:p>
          <w:p w14:paraId="26A3379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5E982033"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ＭＳ ゴシック" w:eastAsia="ＭＳ ゴシック" w:hAnsi="ＭＳ ゴシック" w:hint="eastAsia"/>
                <w:b/>
                <w:color w:val="FF0000"/>
                <w:w w:val="90"/>
              </w:rPr>
              <w:t>カ</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0D1832E6"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74656A62"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71AF20B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25</w:t>
            </w:r>
            <w:r>
              <w:rPr>
                <w:rFonts w:asciiTheme="minorEastAsia" w:eastAsiaTheme="minorEastAsia" w:hAnsiTheme="minorEastAsia" w:hint="eastAsia"/>
                <w:w w:val="90"/>
              </w:rPr>
              <w:t>)</w:t>
            </w:r>
          </w:p>
          <w:p w14:paraId="66871B11" w14:textId="77777777" w:rsidR="00ED3523" w:rsidRDefault="00ED3523">
            <w:pPr>
              <w:autoSpaceDE w:val="0"/>
              <w:autoSpaceDN w:val="0"/>
              <w:spacing w:line="260" w:lineRule="exact"/>
              <w:rPr>
                <w:rFonts w:asciiTheme="majorEastAsia" w:eastAsiaTheme="majorEastAsia" w:hAnsiTheme="majorEastAsia"/>
                <w:b/>
                <w:w w:val="90"/>
              </w:rPr>
            </w:pPr>
          </w:p>
        </w:tc>
        <w:tc>
          <w:tcPr>
            <w:tcW w:w="5246" w:type="dxa"/>
            <w:tcBorders>
              <w:top w:val="single" w:sz="8" w:space="0" w:color="auto"/>
              <w:bottom w:val="nil"/>
            </w:tcBorders>
          </w:tcPr>
          <w:p w14:paraId="68264E7D" w14:textId="77777777" w:rsidR="00ED3523" w:rsidRDefault="0072581D">
            <w:pPr>
              <w:autoSpaceDE w:val="0"/>
              <w:autoSpaceDN w:val="0"/>
              <w:spacing w:line="260" w:lineRule="exact"/>
              <w:ind w:leftChars="48" w:left="86" w:firstLineChars="130" w:firstLine="235"/>
              <w:rPr>
                <w:rFonts w:asciiTheme="minorEastAsia" w:eastAsiaTheme="minorEastAsia" w:hAnsiTheme="minorEastAsia"/>
              </w:rPr>
            </w:pPr>
            <w:r>
              <w:rPr>
                <w:rFonts w:asciiTheme="majorEastAsia" w:eastAsiaTheme="majorEastAsia" w:hAnsiTheme="majorEastAsia" w:hint="eastAsia"/>
                <w:b/>
                <w:color w:val="FF0000"/>
              </w:rPr>
              <w:t>看護小規模多機能型居宅介護費について、別に厚生労働大臣が定める基準に適合しているものとして、電子情報処理組織を</w:t>
            </w:r>
          </w:p>
        </w:tc>
        <w:tc>
          <w:tcPr>
            <w:tcW w:w="994" w:type="dxa"/>
            <w:gridSpan w:val="7"/>
            <w:tcBorders>
              <w:top w:val="single" w:sz="8" w:space="0" w:color="auto"/>
              <w:bottom w:val="single" w:sz="8" w:space="0" w:color="auto"/>
            </w:tcBorders>
          </w:tcPr>
          <w:p w14:paraId="209E002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878C3D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8" w:space="0" w:color="auto"/>
              <w:bottom w:val="single" w:sz="8" w:space="0" w:color="auto"/>
            </w:tcBorders>
          </w:tcPr>
          <w:p w14:paraId="7BFDE99E" w14:textId="77777777" w:rsidR="00ED3523" w:rsidRDefault="00ED3523">
            <w:pPr>
              <w:autoSpaceDE w:val="0"/>
              <w:autoSpaceDN w:val="0"/>
              <w:spacing w:line="260" w:lineRule="exact"/>
              <w:rPr>
                <w:rFonts w:asciiTheme="minorEastAsia" w:eastAsiaTheme="minorEastAsia" w:hAnsiTheme="minorEastAsia"/>
              </w:rPr>
            </w:pPr>
          </w:p>
        </w:tc>
      </w:tr>
      <w:tr w:rsidR="00ED3523" w14:paraId="7486D67A" w14:textId="77777777">
        <w:tc>
          <w:tcPr>
            <w:tcW w:w="1070" w:type="dxa"/>
            <w:gridSpan w:val="2"/>
            <w:vMerge/>
          </w:tcPr>
          <w:p w14:paraId="0C32D5FA"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dotted" w:sz="4" w:space="0" w:color="auto"/>
            </w:tcBorders>
          </w:tcPr>
          <w:p w14:paraId="15478A06" w14:textId="636DC960" w:rsidR="00ED3523" w:rsidRDefault="0072581D">
            <w:pPr>
              <w:autoSpaceDE w:val="0"/>
              <w:autoSpaceDN w:val="0"/>
              <w:spacing w:line="260" w:lineRule="exact"/>
              <w:ind w:leftChars="48" w:left="86"/>
              <w:rPr>
                <w:rFonts w:asciiTheme="minorEastAsia" w:eastAsiaTheme="minorEastAsia" w:hAnsiTheme="minorEastAsia"/>
              </w:rPr>
            </w:pPr>
            <w:r>
              <w:rPr>
                <w:rFonts w:asciiTheme="majorEastAsia" w:eastAsiaTheme="majorEastAsia" w:hAnsiTheme="majorEastAsia" w:hint="eastAsia"/>
                <w:b/>
                <w:color w:val="FF0000"/>
              </w:rPr>
              <w:t>使用する方法により、市町村長に対し、老健局長が定める様式による届出を行った指定看護小規模多機能型居宅介護事業所の緩和ケア、褥瘡ケア若しくは人工肛</w:t>
            </w:r>
            <w:r>
              <w:rPr>
                <w:rFonts w:asciiTheme="majorEastAsia" w:eastAsiaTheme="majorEastAsia" w:hAnsiTheme="majorEastAsia" w:hint="eastAsia"/>
                <w:b/>
                <w:color w:val="FF0000"/>
              </w:rPr>
              <w:t>門ケア及び人工膀胱ケアに係る専門の研修を受けた看護師又は保健師助産師看護師法（昭和</w:t>
            </w:r>
            <w:r>
              <w:rPr>
                <w:rFonts w:asciiTheme="majorEastAsia" w:eastAsiaTheme="majorEastAsia" w:hAnsiTheme="majorEastAsia" w:hint="eastAsia"/>
                <w:b/>
                <w:color w:val="FF0000"/>
              </w:rPr>
              <w:t>23</w:t>
            </w:r>
            <w:r>
              <w:rPr>
                <w:rFonts w:asciiTheme="majorEastAsia" w:eastAsiaTheme="majorEastAsia" w:hAnsiTheme="majorEastAsia" w:hint="eastAsia"/>
                <w:b/>
                <w:color w:val="FF0000"/>
              </w:rPr>
              <w:t>年法律第</w:t>
            </w:r>
            <w:r>
              <w:rPr>
                <w:rFonts w:asciiTheme="majorEastAsia" w:eastAsiaTheme="majorEastAsia" w:hAnsiTheme="majorEastAsia" w:hint="eastAsia"/>
                <w:b/>
                <w:color w:val="FF0000"/>
              </w:rPr>
              <w:t>203</w:t>
            </w:r>
            <w:r>
              <w:rPr>
                <w:rFonts w:asciiTheme="majorEastAsia" w:eastAsiaTheme="majorEastAsia" w:hAnsiTheme="majorEastAsia" w:hint="eastAsia"/>
                <w:b/>
                <w:color w:val="FF0000"/>
              </w:rPr>
              <w:t>号）第</w:t>
            </w:r>
            <w:r>
              <w:rPr>
                <w:rFonts w:asciiTheme="majorEastAsia" w:eastAsiaTheme="majorEastAsia" w:hAnsiTheme="majorEastAsia" w:hint="eastAsia"/>
                <w:b/>
                <w:color w:val="FF0000"/>
              </w:rPr>
              <w:t>37</w:t>
            </w:r>
            <w:r>
              <w:rPr>
                <w:rFonts w:asciiTheme="majorEastAsia" w:eastAsiaTheme="majorEastAsia" w:hAnsiTheme="majorEastAsia" w:hint="eastAsia"/>
                <w:b/>
                <w:color w:val="FF0000"/>
              </w:rPr>
              <w:t>条の２第２項第５号に規定する指定研修機関において行われる研修（以下「特定行為研修」という。）を修了した看護師が、指定看護小規模多機能型居宅介護の実施に関する計画的な管理を行った場合には、１月に１回に限り、次に掲げる区分に応じ、次に掲げる単位数のいずれかを</w:t>
            </w:r>
            <w:r>
              <w:rPr>
                <w:rFonts w:asciiTheme="majorEastAsia" w:eastAsiaTheme="majorEastAsia" w:hAnsiTheme="majorEastAsia" w:hint="eastAsia"/>
                <w:b/>
                <w:color w:val="FF0000"/>
              </w:rPr>
              <w:t>所定単位数に加算していますいか。</w:t>
            </w:r>
          </w:p>
        </w:tc>
      </w:tr>
      <w:tr w:rsidR="00ED3523" w14:paraId="2CA4DFDE" w14:textId="77777777">
        <w:tc>
          <w:tcPr>
            <w:tcW w:w="1070" w:type="dxa"/>
            <w:gridSpan w:val="2"/>
            <w:vMerge/>
          </w:tcPr>
          <w:p w14:paraId="73DEFF67"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dotted" w:sz="4" w:space="0" w:color="auto"/>
            </w:tcBorders>
          </w:tcPr>
          <w:p w14:paraId="4CF900A3" w14:textId="19F65CD2" w:rsidR="00ED3523" w:rsidRDefault="0072581D">
            <w:pPr>
              <w:autoSpaceDE w:val="0"/>
              <w:autoSpaceDN w:val="0"/>
              <w:spacing w:line="260" w:lineRule="exact"/>
              <w:ind w:left="359" w:hangingChars="200" w:hanging="359"/>
              <w:rPr>
                <w:rFonts w:ascii="ＭＳ ゴシック" w:eastAsia="ＭＳ ゴシック" w:hAnsi="ＭＳ ゴシック"/>
                <w:b/>
                <w:color w:val="FF0000"/>
              </w:rPr>
            </w:pPr>
            <w:r>
              <w:rPr>
                <w:rFonts w:asciiTheme="minorEastAsia" w:eastAsiaTheme="minorEastAsia" w:hAnsiTheme="minorEastAsia" w:hint="eastAsia"/>
              </w:rPr>
              <w:t xml:space="preserve">　</w:t>
            </w:r>
            <w:r>
              <w:rPr>
                <w:rFonts w:ascii="ＭＳ ゴシック" w:eastAsia="ＭＳ ゴシック" w:hAnsi="ＭＳ ゴシック" w:hint="eastAsia"/>
                <w:b/>
                <w:color w:val="FF0000"/>
              </w:rPr>
              <w:t>イ</w:t>
            </w:r>
            <w:r>
              <w:rPr>
                <w:rFonts w:ascii="ＭＳ ゴシック" w:eastAsia="ＭＳ ゴシック" w:hAnsi="ＭＳ ゴシック"/>
                <w:b/>
                <w:color w:val="FF0000"/>
              </w:rPr>
              <w:t xml:space="preserve"> </w:t>
            </w:r>
            <w:r>
              <w:rPr>
                <w:rFonts w:ascii="ＭＳ ゴシック" w:eastAsia="ＭＳ ゴシック" w:hAnsi="ＭＳ ゴシック" w:hint="eastAsia"/>
                <w:b/>
                <w:color w:val="FF0000"/>
              </w:rPr>
              <w:t>緩和ケア、褥瘡ケア又は人工肛</w:t>
            </w:r>
            <w:r>
              <w:rPr>
                <w:rFonts w:ascii="ＭＳ ゴシック" w:eastAsia="ＭＳ ゴシック" w:hAnsi="ＭＳ ゴシック" w:hint="eastAsia"/>
                <w:b/>
                <w:color w:val="FF0000"/>
              </w:rPr>
              <w:t>門ケア及び人工膀胱ケアに係る専門の研修を受けた看護師が計画的な管理を行った場合（悪性腫瘍の鎮痛療法若しくは化学療法を行っている利用者、真皮を越える褥瘡の状態にある利用者（重点的な褥瘡管理を行う必要が認められる利用者（在宅での療養を行っているものに限る。）にあっては真皮までの状態の利用者）又は人工肛こう門</w:t>
            </w:r>
            <w:r>
              <w:rPr>
                <w:rFonts w:ascii="ＭＳ ゴシック" w:eastAsia="ＭＳ ゴシック" w:hAnsi="ＭＳ ゴシック" w:hint="eastAsia"/>
                <w:b/>
                <w:color w:val="FF0000"/>
              </w:rPr>
              <w:t xml:space="preserve"> </w:t>
            </w:r>
            <w:r>
              <w:rPr>
                <w:rFonts w:ascii="ＭＳ ゴシック" w:eastAsia="ＭＳ ゴシック" w:hAnsi="ＭＳ ゴシック" w:hint="eastAsia"/>
                <w:b/>
                <w:color w:val="FF0000"/>
              </w:rPr>
              <w:t>若しくは人工膀胱</w:t>
            </w:r>
            <w:r>
              <w:rPr>
                <w:rFonts w:ascii="ＭＳ ゴシック" w:eastAsia="ＭＳ ゴシック" w:hAnsi="ＭＳ ゴシック" w:hint="eastAsia"/>
                <w:b/>
                <w:color w:val="FF0000"/>
              </w:rPr>
              <w:t>を造設している者で管理が困難な利用者に行った場合に限る。）</w:t>
            </w:r>
          </w:p>
          <w:p w14:paraId="079A4E8D" w14:textId="77777777" w:rsidR="00ED3523" w:rsidRDefault="0072581D">
            <w:pPr>
              <w:autoSpaceDE w:val="0"/>
              <w:autoSpaceDN w:val="0"/>
              <w:spacing w:line="260" w:lineRule="exact"/>
              <w:ind w:firstLineChars="3900" w:firstLine="7037"/>
              <w:rPr>
                <w:rFonts w:ascii="ＭＳ ゴシック" w:eastAsia="ＭＳ ゴシック" w:hAnsi="ＭＳ ゴシック"/>
                <w:b/>
                <w:color w:val="FF0000"/>
              </w:rPr>
            </w:pPr>
            <w:r>
              <w:rPr>
                <w:rFonts w:ascii="ＭＳ ゴシック" w:eastAsia="ＭＳ ゴシック" w:hAnsi="ＭＳ ゴシック" w:hint="eastAsia"/>
                <w:b/>
                <w:color w:val="FF0000"/>
              </w:rPr>
              <w:t>２５０単位</w:t>
            </w:r>
          </w:p>
          <w:p w14:paraId="45C428D3" w14:textId="77777777" w:rsidR="00ED3523" w:rsidRDefault="0072581D">
            <w:pPr>
              <w:autoSpaceDE w:val="0"/>
              <w:autoSpaceDN w:val="0"/>
              <w:spacing w:line="260" w:lineRule="exact"/>
              <w:ind w:leftChars="100" w:left="36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ロ</w:t>
            </w:r>
            <w:r>
              <w:rPr>
                <w:rFonts w:ascii="ＭＳ ゴシック" w:eastAsia="ＭＳ ゴシック" w:hAnsi="ＭＳ ゴシック"/>
                <w:b/>
                <w:color w:val="FF0000"/>
              </w:rPr>
              <w:t xml:space="preserve"> </w:t>
            </w:r>
            <w:r>
              <w:rPr>
                <w:rFonts w:ascii="ＭＳ ゴシック" w:eastAsia="ＭＳ ゴシック" w:hAnsi="ＭＳ ゴシック" w:hint="eastAsia"/>
                <w:b/>
                <w:color w:val="FF0000"/>
              </w:rPr>
              <w:t>特定行為研修を修了した看護師が計画的な管理を行った場合（医科診療報酬点数表</w:t>
            </w:r>
            <w:r>
              <w:rPr>
                <w:rFonts w:ascii="ＭＳ ゴシック" w:eastAsia="ＭＳ ゴシック" w:hAnsi="ＭＳ ゴシック" w:hint="eastAsia"/>
                <w:b/>
                <w:color w:val="FF0000"/>
              </w:rPr>
              <w:t>の区分番号Ｃ</w:t>
            </w:r>
            <w:r>
              <w:rPr>
                <w:rFonts w:ascii="ＭＳ ゴシック" w:eastAsia="ＭＳ ゴシック" w:hAnsi="ＭＳ ゴシック"/>
                <w:b/>
                <w:color w:val="FF0000"/>
              </w:rPr>
              <w:t>007</w:t>
            </w:r>
            <w:r>
              <w:rPr>
                <w:rFonts w:ascii="ＭＳ ゴシック" w:eastAsia="ＭＳ ゴシック" w:hAnsi="ＭＳ ゴシック" w:hint="eastAsia"/>
                <w:b/>
                <w:color w:val="FF0000"/>
              </w:rPr>
              <w:t>の注３に規定する手順書加算を算定する利用者に対して行った場合に限る。）</w:t>
            </w:r>
          </w:p>
          <w:p w14:paraId="115F09EF" w14:textId="77777777" w:rsidR="00ED3523" w:rsidRDefault="0072581D">
            <w:pPr>
              <w:autoSpaceDE w:val="0"/>
              <w:autoSpaceDN w:val="0"/>
              <w:spacing w:line="260" w:lineRule="exact"/>
              <w:ind w:firstLineChars="3900" w:firstLine="7037"/>
              <w:rPr>
                <w:rFonts w:ascii="ＭＳ ゴシック" w:eastAsia="ＭＳ ゴシック" w:hAnsi="ＭＳ ゴシック"/>
                <w:b/>
                <w:color w:val="FF0000"/>
              </w:rPr>
            </w:pPr>
            <w:r>
              <w:rPr>
                <w:rFonts w:ascii="ＭＳ ゴシック" w:eastAsia="ＭＳ ゴシック" w:hAnsi="ＭＳ ゴシック" w:hint="eastAsia"/>
                <w:b/>
                <w:color w:val="FF0000"/>
              </w:rPr>
              <w:t>２５０単位</w:t>
            </w:r>
          </w:p>
          <w:p w14:paraId="060CE327"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lastRenderedPageBreak/>
              <w:t>【</w:t>
            </w:r>
            <w:r>
              <w:rPr>
                <w:rFonts w:asciiTheme="majorEastAsia" w:eastAsiaTheme="majorEastAsia" w:hAnsiTheme="majorEastAsia" w:hint="eastAsia"/>
                <w:b/>
                <w:color w:val="FF0000"/>
              </w:rPr>
              <w:t xml:space="preserve">厚生労働大臣が定める基準　</w:t>
            </w:r>
            <w:r>
              <w:rPr>
                <w:rFonts w:asciiTheme="majorEastAsia" w:eastAsiaTheme="majorEastAsia" w:hAnsiTheme="majorEastAsia" w:hint="eastAsia"/>
                <w:b/>
                <w:color w:val="FF0000"/>
              </w:rPr>
              <w:t>76</w:t>
            </w:r>
            <w:r>
              <w:rPr>
                <w:rFonts w:asciiTheme="majorEastAsia" w:eastAsiaTheme="majorEastAsia" w:hAnsiTheme="majorEastAsia" w:hint="eastAsia"/>
                <w:b/>
                <w:color w:val="FF0000"/>
              </w:rPr>
              <w:t>号の</w:t>
            </w:r>
            <w:r>
              <w:rPr>
                <w:rFonts w:asciiTheme="majorEastAsia" w:eastAsiaTheme="majorEastAsia" w:hAnsiTheme="majorEastAsia" w:hint="eastAsia"/>
                <w:b/>
                <w:color w:val="FF0000"/>
              </w:rPr>
              <w:t>2</w:t>
            </w:r>
            <w:r>
              <w:rPr>
                <w:rFonts w:ascii="ＭＳ ゴシック" w:eastAsia="ＭＳ ゴシック" w:hAnsi="ＭＳ ゴシック" w:hint="eastAsia"/>
                <w:b/>
                <w:color w:val="FF0000"/>
              </w:rPr>
              <w:t>】</w:t>
            </w:r>
          </w:p>
          <w:p w14:paraId="37731407"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次のいずれかに該当する者であること。</w:t>
            </w:r>
          </w:p>
          <w:p w14:paraId="54D4279C" w14:textId="77777777" w:rsidR="00ED3523" w:rsidRDefault="0072581D">
            <w:pPr>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イ　緩和ケア、褥瘡ケア又は人工肛門ケア及び人工膀胱ケアに係る専門の研修を受けた看護師が配置されていること。</w:t>
            </w:r>
          </w:p>
          <w:p w14:paraId="6A00680E" w14:textId="77777777" w:rsidR="00ED3523" w:rsidRDefault="0072581D">
            <w:pPr>
              <w:ind w:left="180" w:hangingChars="100" w:hanging="180"/>
            </w:pPr>
            <w:r>
              <w:rPr>
                <w:rFonts w:ascii="ＭＳ ゴシック" w:eastAsia="ＭＳ ゴシック" w:hAnsi="ＭＳ ゴシック" w:hint="eastAsia"/>
                <w:b/>
                <w:color w:val="FF0000"/>
              </w:rPr>
              <w:t>ロ　保健師助産師看護師法第三十七条の二第二項第五号に規定する指定研修機関において、同項第一号に規定する特定行為のうち訪問看護において専門の管理を必要とするものに係る研修を修了した看護師が配置されていること。</w:t>
            </w:r>
          </w:p>
        </w:tc>
      </w:tr>
      <w:tr w:rsidR="00ED3523" w14:paraId="5591205E" w14:textId="77777777">
        <w:tc>
          <w:tcPr>
            <w:tcW w:w="1070" w:type="dxa"/>
            <w:gridSpan w:val="2"/>
            <w:vMerge/>
          </w:tcPr>
          <w:p w14:paraId="4C2D0803"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single" w:sz="8" w:space="0" w:color="auto"/>
            </w:tcBorders>
          </w:tcPr>
          <w:p w14:paraId="7699360D" w14:textId="77777777" w:rsidR="00ED3523" w:rsidRDefault="0072581D">
            <w:pPr>
              <w:autoSpaceDE w:val="0"/>
              <w:autoSpaceDN w:val="0"/>
              <w:spacing w:line="260" w:lineRule="exact"/>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w:t>
            </w:r>
            <w:r>
              <w:rPr>
                <w:rFonts w:asciiTheme="majorEastAsia" w:eastAsiaTheme="majorEastAsia" w:hAnsiTheme="majorEastAsia"/>
                <w:b/>
                <w:color w:val="FF0000"/>
              </w:rPr>
              <w:t xml:space="preserve">① </w:t>
            </w:r>
            <w:r>
              <w:rPr>
                <w:rFonts w:asciiTheme="majorEastAsia" w:eastAsiaTheme="majorEastAsia" w:hAnsiTheme="majorEastAsia"/>
                <w:b/>
                <w:color w:val="FF0000"/>
              </w:rPr>
              <w:t>専門管理加算のイは、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の文書に基づき、指定看護小規模多機能型居宅介護事業所に配置されて</w:t>
            </w:r>
            <w:r>
              <w:rPr>
                <w:rFonts w:asciiTheme="majorEastAsia" w:eastAsiaTheme="majorEastAsia" w:hAnsiTheme="majorEastAsia"/>
                <w:b/>
                <w:color w:val="FF0000"/>
              </w:rPr>
              <w:t>いる次のいずれかの研修を受けた看護師が、定期的（１月に１回以上）に指定看護小規模多機能型居宅介護を行うとともに、当該利用者に係る指定看護小規模多機能型居宅介護の実施に関する計画的な管理を行った場合に、月１回に限り算定する。</w:t>
            </w:r>
          </w:p>
          <w:p w14:paraId="6EBB7E31" w14:textId="77777777" w:rsidR="00ED3523" w:rsidRDefault="0072581D">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b/>
                <w:color w:val="FF0000"/>
              </w:rPr>
              <w:t>ａ緩和ケアに係る専門の研修</w:t>
            </w:r>
          </w:p>
          <w:p w14:paraId="29E5062D" w14:textId="77777777" w:rsidR="00ED3523" w:rsidRDefault="0072581D">
            <w:pPr>
              <w:autoSpaceDE w:val="0"/>
              <w:autoSpaceDN w:val="0"/>
              <w:spacing w:line="260" w:lineRule="exact"/>
              <w:ind w:leftChars="300" w:left="719" w:hangingChars="100" w:hanging="180"/>
              <w:rPr>
                <w:rFonts w:asciiTheme="majorEastAsia" w:eastAsiaTheme="majorEastAsia" w:hAnsiTheme="majorEastAsia"/>
                <w:b/>
                <w:color w:val="FF0000"/>
              </w:rPr>
            </w:pPr>
            <w:r>
              <w:rPr>
                <w:rFonts w:asciiTheme="majorEastAsia" w:eastAsiaTheme="majorEastAsia" w:hAnsiTheme="majorEastAsia"/>
                <w:b/>
                <w:color w:val="FF0000"/>
              </w:rPr>
              <w:t>⒜</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国又は医療関係団体等が主催する研修であること。（</w:t>
            </w:r>
            <w:r>
              <w:rPr>
                <w:rFonts w:asciiTheme="majorEastAsia" w:eastAsiaTheme="majorEastAsia" w:hAnsiTheme="majorEastAsia"/>
                <w:b/>
                <w:color w:val="FF0000"/>
              </w:rPr>
              <w:t>600</w:t>
            </w:r>
            <w:r>
              <w:rPr>
                <w:rFonts w:asciiTheme="majorEastAsia" w:eastAsiaTheme="majorEastAsia" w:hAnsiTheme="majorEastAsia"/>
                <w:b/>
                <w:color w:val="FF0000"/>
              </w:rPr>
              <w:t>時間以上の研修期間で、修了証が交付されるもの）</w:t>
            </w:r>
          </w:p>
          <w:p w14:paraId="522AC73C"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rPr>
            </w:pPr>
            <w:r>
              <w:rPr>
                <w:rFonts w:asciiTheme="majorEastAsia" w:eastAsiaTheme="majorEastAsia" w:hAnsiTheme="majorEastAsia"/>
                <w:b/>
                <w:color w:val="FF0000"/>
              </w:rPr>
              <w:t>⒝</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緩和ケアのための専門的な知識・技術を有する看護師の養成を目的とした研修であること。</w:t>
            </w:r>
          </w:p>
          <w:p w14:paraId="4E2A2F4C"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rPr>
            </w:pPr>
            <w:r>
              <w:rPr>
                <w:rFonts w:asciiTheme="majorEastAsia" w:eastAsiaTheme="majorEastAsia" w:hAnsiTheme="majorEastAsia"/>
                <w:b/>
                <w:color w:val="FF0000"/>
              </w:rPr>
              <w:t>⒞</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講義及び演習により、次の内容を含むものであること。</w:t>
            </w:r>
          </w:p>
          <w:p w14:paraId="43656308"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(ⅰ)</w:t>
            </w:r>
            <w:r>
              <w:rPr>
                <w:rFonts w:asciiTheme="majorEastAsia" w:eastAsiaTheme="majorEastAsia" w:hAnsiTheme="majorEastAsia"/>
                <w:b/>
                <w:color w:val="FF0000"/>
              </w:rPr>
              <w:t>ホスピスケア・疼痛緩和ケア総論及び制度等の概要</w:t>
            </w:r>
          </w:p>
          <w:p w14:paraId="2394FD61"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(ⅱ)</w:t>
            </w:r>
            <w:r>
              <w:rPr>
                <w:rFonts w:asciiTheme="majorEastAsia" w:eastAsiaTheme="majorEastAsia" w:hAnsiTheme="majorEastAsia"/>
                <w:b/>
                <w:color w:val="FF0000"/>
              </w:rPr>
              <w:t>悪性腫瘍又は後天性免疫不全症候群のプロセスとその治療</w:t>
            </w:r>
          </w:p>
          <w:p w14:paraId="25C9330E"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(ⅲ)</w:t>
            </w:r>
            <w:r>
              <w:rPr>
                <w:rFonts w:asciiTheme="majorEastAsia" w:eastAsiaTheme="majorEastAsia" w:hAnsiTheme="majorEastAsia"/>
                <w:b/>
                <w:color w:val="FF0000"/>
              </w:rPr>
              <w:t>悪性腫瘍又は後天性免疫不全症候群患者の心理過程</w:t>
            </w:r>
          </w:p>
          <w:p w14:paraId="32B85822"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(ⅳ)</w:t>
            </w:r>
            <w:r>
              <w:rPr>
                <w:rFonts w:asciiTheme="majorEastAsia" w:eastAsiaTheme="majorEastAsia" w:hAnsiTheme="majorEastAsia"/>
                <w:b/>
                <w:color w:val="FF0000"/>
              </w:rPr>
              <w:t>緩和ケアのためのアセスメント並びに症状緩和のための支援方法</w:t>
            </w:r>
          </w:p>
          <w:p w14:paraId="6519E518"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(ⅴ)</w:t>
            </w:r>
            <w:r>
              <w:rPr>
                <w:rFonts w:asciiTheme="majorEastAsia" w:eastAsiaTheme="majorEastAsia" w:hAnsiTheme="majorEastAsia"/>
                <w:b/>
                <w:color w:val="FF0000"/>
              </w:rPr>
              <w:t>セルフケアへの支援及び家族支援の方法</w:t>
            </w:r>
          </w:p>
          <w:p w14:paraId="2D76B445"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(ⅵ)</w:t>
            </w:r>
            <w:r>
              <w:rPr>
                <w:rFonts w:asciiTheme="majorEastAsia" w:eastAsiaTheme="majorEastAsia" w:hAnsiTheme="majorEastAsia"/>
                <w:b/>
                <w:color w:val="FF0000"/>
              </w:rPr>
              <w:t>ホスピス及び疼痛緩和のための組織的取組とチームアプローチ</w:t>
            </w:r>
          </w:p>
          <w:p w14:paraId="3DEE79C8"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(ⅶ)</w:t>
            </w:r>
            <w:r>
              <w:rPr>
                <w:rFonts w:asciiTheme="majorEastAsia" w:eastAsiaTheme="majorEastAsia" w:hAnsiTheme="majorEastAsia"/>
                <w:b/>
                <w:color w:val="FF0000"/>
              </w:rPr>
              <w:t>ホスピスケア・緩和ケアにおけるリーダーシップとストレスマネジメント</w:t>
            </w:r>
          </w:p>
          <w:p w14:paraId="00C2C8C6"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(ⅷ)</w:t>
            </w:r>
            <w:r>
              <w:rPr>
                <w:rFonts w:asciiTheme="majorEastAsia" w:eastAsiaTheme="majorEastAsia" w:hAnsiTheme="majorEastAsia"/>
                <w:b/>
                <w:color w:val="FF0000"/>
              </w:rPr>
              <w:t>コンサルテーション方法</w:t>
            </w:r>
          </w:p>
          <w:p w14:paraId="4B9D029C"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(ⅸ)</w:t>
            </w:r>
            <w:r>
              <w:rPr>
                <w:rFonts w:asciiTheme="majorEastAsia" w:eastAsiaTheme="majorEastAsia" w:hAnsiTheme="majorEastAsia"/>
                <w:b/>
                <w:color w:val="FF0000"/>
              </w:rPr>
              <w:t>ケアの質を保つためのデータ収集・分析等について</w:t>
            </w:r>
          </w:p>
          <w:p w14:paraId="6179FABB" w14:textId="77777777" w:rsidR="00ED3523" w:rsidRDefault="0072581D">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b/>
                <w:color w:val="FF0000"/>
              </w:rPr>
              <w:t>(ⅹ)</w:t>
            </w:r>
            <w:r>
              <w:rPr>
                <w:rFonts w:asciiTheme="majorEastAsia" w:eastAsiaTheme="majorEastAsia" w:hAnsiTheme="majorEastAsia"/>
                <w:b/>
                <w:color w:val="FF0000"/>
              </w:rPr>
              <w:t>実習により、事例に基づくアセスメントとホスピスケア・緩和ケアの実践</w:t>
            </w:r>
          </w:p>
          <w:p w14:paraId="1F94B7FE" w14:textId="77777777" w:rsidR="00ED3523" w:rsidRDefault="0072581D">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b/>
                <w:color w:val="FF0000"/>
              </w:rPr>
              <w:t>ｂ褥瘡ケアに係る専門の研修</w:t>
            </w:r>
          </w:p>
          <w:p w14:paraId="27635FDF" w14:textId="77777777" w:rsidR="00ED3523" w:rsidRDefault="0072581D">
            <w:pPr>
              <w:autoSpaceDE w:val="0"/>
              <w:autoSpaceDN w:val="0"/>
              <w:spacing w:line="260" w:lineRule="exact"/>
              <w:ind w:leftChars="400" w:left="719"/>
              <w:rPr>
                <w:rFonts w:asciiTheme="majorEastAsia" w:eastAsiaTheme="majorEastAsia" w:hAnsiTheme="majorEastAsia"/>
                <w:b/>
                <w:color w:val="FF0000"/>
              </w:rPr>
            </w:pPr>
            <w:r>
              <w:rPr>
                <w:rFonts w:asciiTheme="majorEastAsia" w:eastAsiaTheme="majorEastAsia" w:hAnsiTheme="majorEastAsia"/>
                <w:b/>
                <w:color w:val="FF0000"/>
              </w:rPr>
              <w:t>⒜</w:t>
            </w:r>
            <w:r>
              <w:rPr>
                <w:rFonts w:asciiTheme="majorEastAsia" w:eastAsiaTheme="majorEastAsia" w:hAnsiTheme="majorEastAsia"/>
                <w:b/>
                <w:color w:val="FF0000"/>
              </w:rPr>
              <w:t>国又は医療関係団体等が主催する研修であって、必要な褥瘡等の創傷ケア知識・技術が習得できる</w:t>
            </w:r>
            <w:r>
              <w:rPr>
                <w:rFonts w:asciiTheme="majorEastAsia" w:eastAsiaTheme="majorEastAsia" w:hAnsiTheme="majorEastAsia"/>
                <w:b/>
                <w:color w:val="FF0000"/>
              </w:rPr>
              <w:t>600</w:t>
            </w:r>
            <w:r>
              <w:rPr>
                <w:rFonts w:asciiTheme="majorEastAsia" w:eastAsiaTheme="majorEastAsia" w:hAnsiTheme="majorEastAsia"/>
                <w:b/>
                <w:color w:val="FF0000"/>
              </w:rPr>
              <w:t>時間以上の研修期間で、修了証が交付されるもの</w:t>
            </w:r>
          </w:p>
          <w:p w14:paraId="2A61A443" w14:textId="77777777" w:rsidR="00ED3523" w:rsidRDefault="0072581D">
            <w:pPr>
              <w:autoSpaceDE w:val="0"/>
              <w:autoSpaceDN w:val="0"/>
              <w:spacing w:line="260" w:lineRule="exact"/>
              <w:ind w:leftChars="400" w:left="719"/>
              <w:rPr>
                <w:rFonts w:asciiTheme="majorEastAsia" w:eastAsiaTheme="majorEastAsia" w:hAnsiTheme="majorEastAsia"/>
                <w:b/>
                <w:color w:val="FF0000"/>
              </w:rPr>
            </w:pPr>
            <w:r>
              <w:rPr>
                <w:rFonts w:asciiTheme="majorEastAsia" w:eastAsiaTheme="majorEastAsia" w:hAnsiTheme="majorEastAsia"/>
                <w:b/>
                <w:color w:val="FF0000"/>
              </w:rPr>
              <w:t>⒝</w:t>
            </w:r>
            <w:r>
              <w:rPr>
                <w:rFonts w:asciiTheme="majorEastAsia" w:eastAsiaTheme="majorEastAsia" w:hAnsiTheme="majorEastAsia"/>
                <w:b/>
                <w:color w:val="FF0000"/>
              </w:rPr>
              <w:t>講義及び演習等により、褥瘡予防管理のためのリスクアセスメント並びにケアに関する知識・技術の習得、コンサルテーション方法、質保証の方法等を具体例に基づいて実施する研修</w:t>
            </w:r>
          </w:p>
          <w:p w14:paraId="7EE7654B" w14:textId="77777777" w:rsidR="00ED3523" w:rsidRDefault="0072581D">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b/>
                <w:color w:val="FF0000"/>
              </w:rPr>
              <w:t>ｃ人工肛門ケア及び人工</w:t>
            </w:r>
            <w:r>
              <w:rPr>
                <w:rFonts w:asciiTheme="majorEastAsia" w:eastAsiaTheme="majorEastAsia" w:hAnsiTheme="majorEastAsia"/>
                <w:b/>
                <w:color w:val="FF0000"/>
              </w:rPr>
              <w:t>膀胱ケアに係る専門の研修</w:t>
            </w:r>
          </w:p>
          <w:p w14:paraId="0E25EEFA" w14:textId="77777777" w:rsidR="00ED3523" w:rsidRDefault="0072581D">
            <w:pPr>
              <w:autoSpaceDE w:val="0"/>
              <w:autoSpaceDN w:val="0"/>
              <w:spacing w:line="260" w:lineRule="exact"/>
              <w:ind w:leftChars="400" w:left="719"/>
              <w:rPr>
                <w:rFonts w:asciiTheme="majorEastAsia" w:eastAsiaTheme="majorEastAsia" w:hAnsiTheme="majorEastAsia"/>
                <w:b/>
                <w:color w:val="FF0000"/>
              </w:rPr>
            </w:pPr>
            <w:r>
              <w:rPr>
                <w:rFonts w:asciiTheme="majorEastAsia" w:eastAsiaTheme="majorEastAsia" w:hAnsiTheme="majorEastAsia"/>
                <w:b/>
                <w:color w:val="FF0000"/>
              </w:rPr>
              <w:t>⒜</w:t>
            </w:r>
            <w:r>
              <w:rPr>
                <w:rFonts w:asciiTheme="majorEastAsia" w:eastAsiaTheme="majorEastAsia" w:hAnsiTheme="majorEastAsia"/>
                <w:b/>
                <w:color w:val="FF0000"/>
              </w:rPr>
              <w:t>国又は医療関係団体等が主催する研修であって、必要な人工肛門及び人工膀胱のケアに関する知識・技術が習得できる</w:t>
            </w:r>
            <w:r>
              <w:rPr>
                <w:rFonts w:asciiTheme="majorEastAsia" w:eastAsiaTheme="majorEastAsia" w:hAnsiTheme="majorEastAsia"/>
                <w:b/>
                <w:color w:val="FF0000"/>
              </w:rPr>
              <w:t>600</w:t>
            </w:r>
            <w:r>
              <w:rPr>
                <w:rFonts w:asciiTheme="majorEastAsia" w:eastAsiaTheme="majorEastAsia" w:hAnsiTheme="majorEastAsia"/>
                <w:b/>
                <w:color w:val="FF0000"/>
              </w:rPr>
              <w:t>時間以上の研修期間で、修了証が交付されるもの</w:t>
            </w:r>
          </w:p>
          <w:p w14:paraId="604DA2B1" w14:textId="77777777" w:rsidR="00ED3523" w:rsidRDefault="0072581D">
            <w:pPr>
              <w:autoSpaceDE w:val="0"/>
              <w:autoSpaceDN w:val="0"/>
              <w:spacing w:line="260" w:lineRule="exact"/>
              <w:ind w:leftChars="400" w:left="719"/>
              <w:rPr>
                <w:rFonts w:asciiTheme="majorEastAsia" w:eastAsiaTheme="majorEastAsia" w:hAnsiTheme="majorEastAsia"/>
                <w:b/>
                <w:color w:val="FF0000"/>
              </w:rPr>
            </w:pPr>
            <w:r>
              <w:rPr>
                <w:rFonts w:asciiTheme="majorEastAsia" w:eastAsiaTheme="majorEastAsia" w:hAnsiTheme="majorEastAsia"/>
                <w:b/>
                <w:color w:val="FF0000"/>
              </w:rPr>
              <w:t>⒝</w:t>
            </w:r>
            <w:r>
              <w:rPr>
                <w:rFonts w:asciiTheme="majorEastAsia" w:eastAsiaTheme="majorEastAsia" w:hAnsiTheme="majorEastAsia"/>
                <w:b/>
                <w:color w:val="FF0000"/>
              </w:rPr>
              <w:t>講義及び演習等により、人工肛門及び人工膀胱管理のための皮膚障害に関するアセスメント並びにケアに関する知識・技術の習得、コンサルテーション方法、質保証の方法等を具体例に基づいて実施する研修</w:t>
            </w:r>
          </w:p>
          <w:p w14:paraId="1D675125" w14:textId="77777777" w:rsidR="00ED3523" w:rsidRDefault="0072581D">
            <w:pPr>
              <w:autoSpaceDE w:val="0"/>
              <w:autoSpaceDN w:val="0"/>
              <w:spacing w:line="260" w:lineRule="exact"/>
              <w:ind w:leftChars="100" w:left="360" w:hangingChars="100" w:hanging="180"/>
              <w:rPr>
                <w:rFonts w:asciiTheme="majorEastAsia" w:eastAsiaTheme="majorEastAsia" w:hAnsiTheme="majorEastAsia"/>
                <w:b/>
                <w:color w:val="FF0000"/>
              </w:rPr>
            </w:pPr>
            <w:r>
              <w:rPr>
                <w:rFonts w:asciiTheme="majorEastAsia" w:eastAsiaTheme="majorEastAsia" w:hAnsiTheme="majorEastAsia"/>
                <w:b/>
                <w:color w:val="FF0000"/>
              </w:rPr>
              <w:t xml:space="preserve">② </w:t>
            </w:r>
            <w:r>
              <w:rPr>
                <w:rFonts w:asciiTheme="majorEastAsia" w:eastAsiaTheme="majorEastAsia" w:hAnsiTheme="majorEastAsia"/>
                <w:b/>
                <w:color w:val="FF0000"/>
              </w:rPr>
              <w:t>専門管理加算のロは、保健師助産師看護師法（昭和</w:t>
            </w:r>
            <w:r>
              <w:rPr>
                <w:rFonts w:asciiTheme="majorEastAsia" w:eastAsiaTheme="majorEastAsia" w:hAnsiTheme="majorEastAsia"/>
                <w:b/>
                <w:color w:val="FF0000"/>
              </w:rPr>
              <w:t>23</w:t>
            </w:r>
            <w:r>
              <w:rPr>
                <w:rFonts w:asciiTheme="majorEastAsia" w:eastAsiaTheme="majorEastAsia" w:hAnsiTheme="majorEastAsia"/>
                <w:b/>
                <w:color w:val="FF0000"/>
              </w:rPr>
              <w:t>年法律第</w:t>
            </w:r>
            <w:r>
              <w:rPr>
                <w:rFonts w:asciiTheme="majorEastAsia" w:eastAsiaTheme="majorEastAsia" w:hAnsiTheme="majorEastAsia"/>
                <w:b/>
                <w:color w:val="FF0000"/>
              </w:rPr>
              <w:t>203</w:t>
            </w:r>
            <w:r>
              <w:rPr>
                <w:rFonts w:asciiTheme="majorEastAsia" w:eastAsiaTheme="majorEastAsia" w:hAnsiTheme="majorEastAsia"/>
                <w:b/>
                <w:color w:val="FF0000"/>
              </w:rPr>
              <w:t>号）第</w:t>
            </w:r>
            <w:r>
              <w:rPr>
                <w:rFonts w:asciiTheme="majorEastAsia" w:eastAsiaTheme="majorEastAsia" w:hAnsiTheme="majorEastAsia"/>
                <w:b/>
                <w:color w:val="FF0000"/>
              </w:rPr>
              <w:t>37</w:t>
            </w:r>
            <w:r>
              <w:rPr>
                <w:rFonts w:asciiTheme="majorEastAsia" w:eastAsiaTheme="majorEastAsia" w:hAnsiTheme="majorEastAsia"/>
                <w:b/>
                <w:color w:val="FF0000"/>
              </w:rPr>
              <w:t>条の２第２項第１号に規定する特定行為に係る同項第２号に規定</w:t>
            </w:r>
            <w:r>
              <w:rPr>
                <w:rFonts w:asciiTheme="majorEastAsia" w:eastAsiaTheme="majorEastAsia" w:hAnsiTheme="majorEastAsia"/>
                <w:b/>
                <w:color w:val="FF0000"/>
              </w:rPr>
              <w:t>する手順書（以下「手順書」という。）の交付対象となった利用者（医科診療報酬点数表の区分番号Ｃ００７に掲げる訪問看護指示料の注３を算定する利用者に限る。）に対して、それらの者の主治の医師から交付を受けた訪問看護指示の文書及び手順書に基づき、指定看護小規模多機能型居宅介護事業所に配置されている、同項第５号に規定する指定研修機関において行われる同項第１号に規定する特定行為のうち指定看護小規模多機能型居宅介護において専門の管理を必要とする次の行為に係る研修を修了した看護師が、定期的（１月に１回以上）に指定看護小規模</w:t>
            </w:r>
            <w:r>
              <w:rPr>
                <w:rFonts w:asciiTheme="majorEastAsia" w:eastAsiaTheme="majorEastAsia" w:hAnsiTheme="majorEastAsia"/>
                <w:b/>
                <w:color w:val="FF0000"/>
              </w:rPr>
              <w:t>多機能型居宅介護を行うとともに、当該利用者に係る指定看護小規模多機能型居宅介護の実施に関する計画的な管理を行った場合に、月１回に限り算定する。なお、手順書について、主治の医師と共に、利用者の状態に応じて手順書の妥当性を検討すること。</w:t>
            </w:r>
          </w:p>
          <w:p w14:paraId="1FA0C10D"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rPr>
            </w:pPr>
            <w:r>
              <w:rPr>
                <w:rFonts w:asciiTheme="majorEastAsia" w:eastAsiaTheme="majorEastAsia" w:hAnsiTheme="majorEastAsia"/>
                <w:b/>
                <w:color w:val="FF0000"/>
              </w:rPr>
              <w:t>ａ</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気管カニューレの交換</w:t>
            </w:r>
          </w:p>
          <w:p w14:paraId="751AC392"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rPr>
            </w:pPr>
            <w:r>
              <w:rPr>
                <w:rFonts w:asciiTheme="majorEastAsia" w:eastAsiaTheme="majorEastAsia" w:hAnsiTheme="majorEastAsia"/>
                <w:b/>
                <w:color w:val="FF0000"/>
              </w:rPr>
              <w:t>ｂ</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胃ろうカテーテル若しくは腸ろうカテーテル又は胃ろうボタンの交換</w:t>
            </w:r>
          </w:p>
          <w:p w14:paraId="1ECDAC8E"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rPr>
            </w:pPr>
            <w:r>
              <w:rPr>
                <w:rFonts w:asciiTheme="majorEastAsia" w:eastAsiaTheme="majorEastAsia" w:hAnsiTheme="majorEastAsia"/>
                <w:b/>
                <w:color w:val="FF0000"/>
              </w:rPr>
              <w:t>ｃ</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膀胱ろうカテーテルの交換</w:t>
            </w:r>
          </w:p>
          <w:p w14:paraId="53618872"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rPr>
            </w:pPr>
            <w:r>
              <w:rPr>
                <w:rFonts w:asciiTheme="majorEastAsia" w:eastAsiaTheme="majorEastAsia" w:hAnsiTheme="majorEastAsia"/>
                <w:b/>
                <w:color w:val="FF0000"/>
              </w:rPr>
              <w:t>ｄ</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褥瘡又は慢性創傷の治療における血流のない壊死組織の除去</w:t>
            </w:r>
          </w:p>
          <w:p w14:paraId="5FBC547B"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rPr>
            </w:pPr>
            <w:r>
              <w:rPr>
                <w:rFonts w:asciiTheme="majorEastAsia" w:eastAsiaTheme="majorEastAsia" w:hAnsiTheme="majorEastAsia"/>
                <w:b/>
                <w:color w:val="FF0000"/>
              </w:rPr>
              <w:t>ｅ</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創傷に対する陰圧閉鎖療法</w:t>
            </w:r>
          </w:p>
          <w:p w14:paraId="5701CF12" w14:textId="77777777" w:rsidR="00ED3523" w:rsidRDefault="0072581D">
            <w:pPr>
              <w:autoSpaceDE w:val="0"/>
              <w:autoSpaceDN w:val="0"/>
              <w:spacing w:line="260" w:lineRule="exact"/>
              <w:ind w:firstLineChars="300" w:firstLine="541"/>
              <w:rPr>
                <w:rFonts w:asciiTheme="majorEastAsia" w:eastAsiaTheme="majorEastAsia" w:hAnsiTheme="majorEastAsia"/>
                <w:b/>
                <w:color w:val="FF0000"/>
              </w:rPr>
            </w:pPr>
            <w:r>
              <w:rPr>
                <w:rFonts w:asciiTheme="majorEastAsia" w:eastAsiaTheme="majorEastAsia" w:hAnsiTheme="majorEastAsia"/>
                <w:b/>
                <w:color w:val="FF0000"/>
              </w:rPr>
              <w:lastRenderedPageBreak/>
              <w:t>ｆ</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持続点滴中の高カロリー輸液の投与量の調整</w:t>
            </w:r>
            <w:r>
              <w:rPr>
                <w:rFonts w:asciiTheme="majorEastAsia" w:eastAsiaTheme="majorEastAsia" w:hAnsiTheme="majorEastAsia"/>
                <w:b/>
                <w:color w:val="FF0000"/>
              </w:rPr>
              <w:t>77</w:t>
            </w:r>
          </w:p>
          <w:p w14:paraId="7B71BDF3" w14:textId="77777777" w:rsidR="00ED3523" w:rsidRDefault="0072581D">
            <w:pPr>
              <w:autoSpaceDE w:val="0"/>
              <w:autoSpaceDN w:val="0"/>
              <w:spacing w:line="260" w:lineRule="exact"/>
              <w:ind w:firstLineChars="300" w:firstLine="541"/>
              <w:rPr>
                <w:rFonts w:asciiTheme="minorEastAsia" w:eastAsiaTheme="minorEastAsia" w:hAnsiTheme="minorEastAsia"/>
              </w:rPr>
            </w:pPr>
            <w:r>
              <w:rPr>
                <w:rFonts w:asciiTheme="majorEastAsia" w:eastAsiaTheme="majorEastAsia" w:hAnsiTheme="majorEastAsia"/>
                <w:b/>
                <w:color w:val="FF0000"/>
              </w:rPr>
              <w:t>ｇ</w:t>
            </w: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脱水症状に対する輸液による補正</w:t>
            </w:r>
          </w:p>
        </w:tc>
      </w:tr>
      <w:tr w:rsidR="00ED3523" w14:paraId="26B50D67" w14:textId="77777777">
        <w:tc>
          <w:tcPr>
            <w:tcW w:w="1070" w:type="dxa"/>
            <w:gridSpan w:val="2"/>
            <w:vMerge w:val="restart"/>
            <w:tcBorders>
              <w:top w:val="single" w:sz="8" w:space="0" w:color="auto"/>
            </w:tcBorders>
          </w:tcPr>
          <w:p w14:paraId="3B939130"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lastRenderedPageBreak/>
              <w:t>26</w:t>
            </w:r>
            <w:r>
              <w:rPr>
                <w:rFonts w:asciiTheme="majorEastAsia" w:eastAsiaTheme="majorEastAsia" w:hAnsiTheme="majorEastAsia"/>
                <w:w w:val="90"/>
              </w:rPr>
              <w:t xml:space="preserve"> </w:t>
            </w:r>
            <w:r>
              <w:rPr>
                <w:rFonts w:asciiTheme="majorEastAsia" w:eastAsiaTheme="majorEastAsia" w:hAnsiTheme="majorEastAsia" w:hint="eastAsia"/>
                <w:w w:val="90"/>
              </w:rPr>
              <w:t>ターミナルケア加算</w:t>
            </w:r>
          </w:p>
          <w:p w14:paraId="2735AC84"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512801C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06D8B6CA"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ＭＳ ゴシック" w:eastAsia="ＭＳ ゴシック" w:hAnsi="ＭＳ ゴシック" w:hint="eastAsia"/>
                <w:b/>
                <w:color w:val="FF0000"/>
                <w:w w:val="90"/>
              </w:rPr>
              <w:t>ヨ</w:t>
            </w:r>
            <w:r>
              <w:rPr>
                <w:rFonts w:asciiTheme="minorEastAsia" w:eastAsiaTheme="minorEastAsia" w:hAnsiTheme="minorEastAsia" w:hint="eastAsia"/>
                <w:w w:val="90"/>
              </w:rPr>
              <w:t>注</w:t>
            </w:r>
          </w:p>
          <w:p w14:paraId="42E91D27" w14:textId="77777777" w:rsidR="00ED3523" w:rsidRDefault="00ED3523">
            <w:pPr>
              <w:tabs>
                <w:tab w:val="left" w:pos="900"/>
              </w:tabs>
              <w:autoSpaceDE w:val="0"/>
              <w:autoSpaceDN w:val="0"/>
              <w:spacing w:line="260" w:lineRule="exact"/>
              <w:rPr>
                <w:rFonts w:asciiTheme="majorEastAsia" w:eastAsiaTheme="majorEastAsia" w:hAnsiTheme="majorEastAsia"/>
                <w:w w:val="90"/>
              </w:rPr>
            </w:pPr>
          </w:p>
          <w:p w14:paraId="04103CBC"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7DF6AA6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26</w:t>
            </w:r>
            <w:r>
              <w:rPr>
                <w:rFonts w:asciiTheme="minorEastAsia" w:eastAsiaTheme="minorEastAsia" w:hAnsiTheme="minorEastAsia" w:hint="eastAsia"/>
                <w:w w:val="90"/>
              </w:rPr>
              <w:t>)</w:t>
            </w:r>
          </w:p>
          <w:p w14:paraId="7AF4DEED"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8" w:space="0" w:color="auto"/>
              <w:bottom w:val="nil"/>
            </w:tcBorders>
          </w:tcPr>
          <w:p w14:paraId="1F19274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在宅又は看護小規模多機能型居宅介護事業所で死亡した利用者に対して、別に厚生労働大臣が定める基準に適合しているものとして市長に届け出た看護小規模多機能型居宅介護事業</w:t>
            </w:r>
          </w:p>
        </w:tc>
        <w:tc>
          <w:tcPr>
            <w:tcW w:w="994" w:type="dxa"/>
            <w:gridSpan w:val="7"/>
            <w:tcBorders>
              <w:top w:val="single" w:sz="8" w:space="0" w:color="auto"/>
              <w:bottom w:val="single" w:sz="4" w:space="0" w:color="auto"/>
            </w:tcBorders>
          </w:tcPr>
          <w:p w14:paraId="2305A2E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46F09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E8818E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462F7C01" w14:textId="77777777" w:rsidR="00ED3523" w:rsidRDefault="00ED3523">
            <w:pPr>
              <w:autoSpaceDE w:val="0"/>
              <w:autoSpaceDN w:val="0"/>
              <w:spacing w:line="260" w:lineRule="exact"/>
              <w:rPr>
                <w:rFonts w:asciiTheme="minorEastAsia" w:eastAsiaTheme="minorEastAsia" w:hAnsiTheme="minorEastAsia"/>
              </w:rPr>
            </w:pPr>
          </w:p>
        </w:tc>
      </w:tr>
      <w:tr w:rsidR="00ED3523" w14:paraId="3CE01BDC" w14:textId="77777777">
        <w:trPr>
          <w:trHeight w:val="516"/>
        </w:trPr>
        <w:tc>
          <w:tcPr>
            <w:tcW w:w="1070" w:type="dxa"/>
            <w:gridSpan w:val="2"/>
            <w:vMerge/>
          </w:tcPr>
          <w:p w14:paraId="0ACFF67F"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right w:val="single" w:sz="4" w:space="0" w:color="auto"/>
            </w:tcBorders>
          </w:tcPr>
          <w:p w14:paraId="673023F3" w14:textId="77777777" w:rsidR="00ED3523" w:rsidRDefault="0072581D">
            <w:pPr>
              <w:autoSpaceDE w:val="0"/>
              <w:autoSpaceDN w:val="0"/>
              <w:spacing w:line="260" w:lineRule="exact"/>
              <w:ind w:leftChars="99" w:left="227" w:hangingChars="27" w:hanging="49"/>
              <w:rPr>
                <w:rFonts w:asciiTheme="minorEastAsia" w:eastAsiaTheme="minorEastAsia" w:hAnsiTheme="minorEastAsia"/>
              </w:rPr>
            </w:pPr>
            <w:r>
              <w:rPr>
                <w:rFonts w:asciiTheme="minorEastAsia" w:eastAsiaTheme="minorEastAsia" w:hAnsiTheme="minorEastAsia" w:hint="eastAsia"/>
              </w:rPr>
              <w:t>所が、その死亡日及び死亡日前</w:t>
            </w:r>
            <w:r>
              <w:rPr>
                <w:rFonts w:asciiTheme="minorEastAsia" w:eastAsiaTheme="minorEastAsia" w:hAnsiTheme="minorEastAsia" w:hint="eastAsia"/>
              </w:rPr>
              <w:t>14</w:t>
            </w:r>
            <w:r>
              <w:rPr>
                <w:rFonts w:asciiTheme="minorEastAsia" w:eastAsiaTheme="minorEastAsia" w:hAnsiTheme="minorEastAsia" w:hint="eastAsia"/>
              </w:rPr>
              <w:t>日以内に２日（死亡日及び死亡日前</w:t>
            </w:r>
            <w:r>
              <w:rPr>
                <w:rFonts w:asciiTheme="minorEastAsia" w:eastAsiaTheme="minorEastAsia" w:hAnsiTheme="minorEastAsia" w:hint="eastAsia"/>
              </w:rPr>
              <w:t>14</w:t>
            </w:r>
            <w:r>
              <w:rPr>
                <w:rFonts w:asciiTheme="minorEastAsia" w:eastAsiaTheme="minorEastAsia" w:hAnsiTheme="minorEastAsia" w:hint="eastAsia"/>
              </w:rPr>
              <w:t>日以内に２日（死亡日及び死亡日前</w:t>
            </w:r>
            <w:r>
              <w:rPr>
                <w:rFonts w:asciiTheme="minorEastAsia" w:eastAsiaTheme="minorEastAsia" w:hAnsiTheme="minorEastAsia" w:hint="eastAsia"/>
              </w:rPr>
              <w:t>14</w:t>
            </w:r>
            <w:r>
              <w:rPr>
                <w:rFonts w:asciiTheme="minorEastAsia" w:eastAsiaTheme="minorEastAsia" w:hAnsiTheme="minorEastAsia" w:hint="eastAsia"/>
              </w:rPr>
              <w:t>日以内に当該利用者（末期の悪性腫瘍その他別に厚生労働大臣が定める状態にある者に限る。）訪問看護を行っている場合にあっては、１日）以上ターミナルケアを行った場合（ターミナルケアを行った後、</w:t>
            </w:r>
            <w:r>
              <w:rPr>
                <w:rFonts w:asciiTheme="minorEastAsia" w:eastAsiaTheme="minorEastAsia" w:hAnsiTheme="minorEastAsia" w:hint="eastAsia"/>
              </w:rPr>
              <w:t>24</w:t>
            </w:r>
            <w:r>
              <w:rPr>
                <w:rFonts w:asciiTheme="minorEastAsia" w:eastAsiaTheme="minorEastAsia" w:hAnsiTheme="minorEastAsia" w:hint="eastAsia"/>
              </w:rPr>
              <w:t>時間以内に在宅又は看護小規模多機能型居宅介護事業所以外の場所で死亡した場合を含む、）は、ターミナルケア加算として、当該利用者の死亡月につき</w:t>
            </w:r>
            <w:r>
              <w:rPr>
                <w:rFonts w:ascii="ＭＳ ゴシック" w:eastAsia="ＭＳ ゴシック" w:hAnsi="ＭＳ ゴシック" w:hint="eastAsia"/>
                <w:b/>
                <w:color w:val="FF0000"/>
              </w:rPr>
              <w:t>２，５００単位</w:t>
            </w:r>
            <w:r>
              <w:rPr>
                <w:rFonts w:asciiTheme="minorEastAsia" w:eastAsiaTheme="minorEastAsia" w:hAnsiTheme="minorEastAsia" w:hint="eastAsia"/>
              </w:rPr>
              <w:t>を所定単位数に加算していますか。</w:t>
            </w:r>
          </w:p>
        </w:tc>
      </w:tr>
      <w:tr w:rsidR="00ED3523" w14:paraId="05BB7BF3" w14:textId="77777777">
        <w:trPr>
          <w:trHeight w:val="318"/>
        </w:trPr>
        <w:tc>
          <w:tcPr>
            <w:tcW w:w="1070" w:type="dxa"/>
            <w:gridSpan w:val="2"/>
            <w:vMerge/>
            <w:tcBorders>
              <w:right w:val="single" w:sz="4" w:space="0" w:color="auto"/>
            </w:tcBorders>
          </w:tcPr>
          <w:p w14:paraId="7C99A70D"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left w:val="single" w:sz="4" w:space="0" w:color="auto"/>
              <w:bottom w:val="nil"/>
              <w:right w:val="single" w:sz="4" w:space="0" w:color="auto"/>
            </w:tcBorders>
          </w:tcPr>
          <w:p w14:paraId="2DAA9FA6"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【厚生労働大臣が定める基準】に適合しているか。</w:t>
            </w:r>
          </w:p>
        </w:tc>
      </w:tr>
      <w:tr w:rsidR="00ED3523" w14:paraId="5FBD4E63" w14:textId="77777777">
        <w:tc>
          <w:tcPr>
            <w:tcW w:w="1070" w:type="dxa"/>
            <w:gridSpan w:val="2"/>
            <w:vMerge/>
          </w:tcPr>
          <w:p w14:paraId="048EC830"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nil"/>
              <w:bottom w:val="nil"/>
            </w:tcBorders>
          </w:tcPr>
          <w:p w14:paraId="74A281A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ターミナルケアを受ける利用者について２４時間連絡できる体制を確保しており、かつ、必要に応じて、訪問看護を行う</w:t>
            </w:r>
          </w:p>
        </w:tc>
        <w:tc>
          <w:tcPr>
            <w:tcW w:w="994" w:type="dxa"/>
            <w:gridSpan w:val="7"/>
            <w:tcBorders>
              <w:top w:val="single" w:sz="4" w:space="0" w:color="auto"/>
              <w:bottom w:val="single" w:sz="4" w:space="0" w:color="000000" w:themeColor="text1"/>
            </w:tcBorders>
          </w:tcPr>
          <w:p w14:paraId="1955921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2D1E70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000000" w:themeColor="text1"/>
            </w:tcBorders>
          </w:tcPr>
          <w:p w14:paraId="4997CDC1" w14:textId="77777777" w:rsidR="00ED3523" w:rsidRDefault="00ED3523">
            <w:pPr>
              <w:autoSpaceDE w:val="0"/>
              <w:autoSpaceDN w:val="0"/>
              <w:spacing w:line="260" w:lineRule="exact"/>
              <w:rPr>
                <w:rFonts w:asciiTheme="minorEastAsia" w:eastAsiaTheme="minorEastAsia" w:hAnsiTheme="minorEastAsia"/>
              </w:rPr>
            </w:pPr>
          </w:p>
        </w:tc>
      </w:tr>
      <w:tr w:rsidR="00ED3523" w14:paraId="47039CB8" w14:textId="77777777">
        <w:trPr>
          <w:trHeight w:val="241"/>
        </w:trPr>
        <w:tc>
          <w:tcPr>
            <w:tcW w:w="1070" w:type="dxa"/>
            <w:gridSpan w:val="2"/>
            <w:vMerge/>
          </w:tcPr>
          <w:p w14:paraId="7C7524AC"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dotted" w:sz="4" w:space="0" w:color="auto"/>
            </w:tcBorders>
          </w:tcPr>
          <w:p w14:paraId="350CCC3A"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ことができる体制を整備していること。</w:t>
            </w:r>
          </w:p>
        </w:tc>
      </w:tr>
      <w:tr w:rsidR="00ED3523" w14:paraId="161EE033" w14:textId="77777777">
        <w:trPr>
          <w:trHeight w:val="423"/>
        </w:trPr>
        <w:tc>
          <w:tcPr>
            <w:tcW w:w="1070" w:type="dxa"/>
            <w:gridSpan w:val="2"/>
            <w:vMerge/>
          </w:tcPr>
          <w:p w14:paraId="70A01BE7"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495B5DA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主治医との連携の下に、訪問看護におけるターミナルケアに係る計画及び支援体制について、利用者及び家族等に対して説</w:t>
            </w:r>
          </w:p>
        </w:tc>
        <w:tc>
          <w:tcPr>
            <w:tcW w:w="994" w:type="dxa"/>
            <w:gridSpan w:val="7"/>
            <w:tcBorders>
              <w:top w:val="single" w:sz="4" w:space="0" w:color="000000" w:themeColor="text1"/>
              <w:bottom w:val="nil"/>
            </w:tcBorders>
          </w:tcPr>
          <w:p w14:paraId="5125EAA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6A7C79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000000" w:themeColor="text1"/>
              <w:bottom w:val="nil"/>
            </w:tcBorders>
          </w:tcPr>
          <w:p w14:paraId="5DA17553" w14:textId="77777777" w:rsidR="00ED3523" w:rsidRDefault="00ED3523">
            <w:pPr>
              <w:autoSpaceDE w:val="0"/>
              <w:autoSpaceDN w:val="0"/>
              <w:spacing w:line="260" w:lineRule="exact"/>
              <w:rPr>
                <w:rFonts w:asciiTheme="minorEastAsia" w:eastAsiaTheme="minorEastAsia" w:hAnsiTheme="minorEastAsia"/>
              </w:rPr>
            </w:pPr>
          </w:p>
        </w:tc>
      </w:tr>
      <w:tr w:rsidR="00ED3523" w14:paraId="30144BF2" w14:textId="77777777">
        <w:trPr>
          <w:trHeight w:val="317"/>
        </w:trPr>
        <w:tc>
          <w:tcPr>
            <w:tcW w:w="1070" w:type="dxa"/>
            <w:gridSpan w:val="2"/>
            <w:vMerge/>
            <w:tcBorders>
              <w:bottom w:val="single" w:sz="8" w:space="0" w:color="auto"/>
            </w:tcBorders>
          </w:tcPr>
          <w:p w14:paraId="398BBF59"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4138835D" w14:textId="77777777" w:rsidR="00ED3523" w:rsidRDefault="0072581D">
            <w:pPr>
              <w:autoSpaceDE w:val="0"/>
              <w:autoSpaceDN w:val="0"/>
              <w:spacing w:line="260" w:lineRule="exact"/>
              <w:ind w:firstLineChars="100" w:firstLine="180"/>
            </w:pPr>
            <w:r>
              <w:rPr>
                <w:rFonts w:asciiTheme="minorEastAsia" w:eastAsiaTheme="minorEastAsia" w:hAnsiTheme="minorEastAsia" w:hint="eastAsia"/>
              </w:rPr>
              <w:t>明を行い、同意を得てターミナルケアを行っていること。</w:t>
            </w:r>
          </w:p>
        </w:tc>
      </w:tr>
      <w:tr w:rsidR="00ED3523" w14:paraId="6D134D3D" w14:textId="77777777">
        <w:tc>
          <w:tcPr>
            <w:tcW w:w="1070" w:type="dxa"/>
            <w:gridSpan w:val="2"/>
            <w:vMerge/>
          </w:tcPr>
          <w:p w14:paraId="15B24F7E"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74A060A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ターミナルケアの提供について、利用者の身体状況の変化等必要な事項が適切に記録されていること。</w:t>
            </w:r>
          </w:p>
        </w:tc>
        <w:tc>
          <w:tcPr>
            <w:tcW w:w="994" w:type="dxa"/>
            <w:gridSpan w:val="7"/>
            <w:tcBorders>
              <w:top w:val="single" w:sz="4" w:space="0" w:color="auto"/>
              <w:bottom w:val="single" w:sz="4" w:space="0" w:color="auto"/>
            </w:tcBorders>
          </w:tcPr>
          <w:p w14:paraId="47A9A6C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26F5F7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15AEC6F4" w14:textId="77777777" w:rsidR="00ED3523" w:rsidRDefault="00ED3523">
            <w:pPr>
              <w:autoSpaceDE w:val="0"/>
              <w:autoSpaceDN w:val="0"/>
              <w:spacing w:line="260" w:lineRule="exact"/>
              <w:rPr>
                <w:rFonts w:asciiTheme="minorEastAsia" w:eastAsiaTheme="minorEastAsia" w:hAnsiTheme="minorEastAsia"/>
              </w:rPr>
            </w:pPr>
          </w:p>
        </w:tc>
      </w:tr>
      <w:tr w:rsidR="00ED3523" w14:paraId="22F9886B" w14:textId="77777777">
        <w:trPr>
          <w:trHeight w:val="241"/>
        </w:trPr>
        <w:tc>
          <w:tcPr>
            <w:tcW w:w="1070" w:type="dxa"/>
            <w:gridSpan w:val="2"/>
            <w:vMerge/>
          </w:tcPr>
          <w:p w14:paraId="18870BC2"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8" w:space="0" w:color="auto"/>
            </w:tcBorders>
          </w:tcPr>
          <w:p w14:paraId="0FDAC8DA"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※【ターミナルケア加算に係る留意事項】</w:t>
            </w:r>
          </w:p>
          <w:p w14:paraId="57580F96" w14:textId="77777777" w:rsidR="00ED3523" w:rsidRDefault="0072581D">
            <w:pPr>
              <w:autoSpaceDE w:val="0"/>
              <w:autoSpaceDN w:val="0"/>
              <w:spacing w:line="260" w:lineRule="exact"/>
              <w:ind w:leftChars="100" w:left="408" w:hangingChars="127" w:hanging="228"/>
              <w:rPr>
                <w:rFonts w:asciiTheme="minorEastAsia" w:eastAsiaTheme="minorEastAsia" w:hAnsiTheme="minorEastAsia"/>
              </w:rPr>
            </w:pPr>
            <w:r>
              <w:rPr>
                <w:rFonts w:asciiTheme="minorEastAsia" w:eastAsiaTheme="minorEastAsia" w:hAnsiTheme="minorEastAsia" w:hint="eastAsia"/>
              </w:rPr>
              <w:t>①　ターミナルケア加算については、在宅で死亡した利用者の死亡月に算定することとされているが、ターミナルケアを最後に行った日の属する月と、利用者の死亡月が異なる場合には、死亡月に算定することとする。</w:t>
            </w:r>
          </w:p>
          <w:p w14:paraId="685AD6C4"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ターミナルケア加算は、１人の利用者に対し、１か所の事業所に限り算定できる。なお、当該加算を介護保険で請求した場合には、同月に訪問看護及び看護小規模多機能型居宅介護を利用した場合の当該各サービスにおけるターミナルケア加算並びに同月に医療保険における訪問看護を利用した場合の訪問看護ターミナルケア療養費及び訪問看護</w:t>
            </w:r>
            <w:r>
              <w:rPr>
                <w:rFonts w:asciiTheme="minorEastAsia" w:eastAsiaTheme="minorEastAsia" w:hAnsiTheme="minorEastAsia" w:hint="eastAsia"/>
              </w:rPr>
              <w:t>・指導料における在宅ターミナルケア加算（以下「ターミナルケア加算等」とう。）は算定できない。</w:t>
            </w:r>
          </w:p>
          <w:p w14:paraId="7FEDFEE8" w14:textId="77777777" w:rsidR="00ED3523" w:rsidRDefault="0072581D">
            <w:pPr>
              <w:autoSpaceDE w:val="0"/>
              <w:autoSpaceDN w:val="0"/>
              <w:spacing w:line="260" w:lineRule="exact"/>
              <w:ind w:leftChars="100" w:left="408" w:hangingChars="127" w:hanging="228"/>
              <w:rPr>
                <w:rFonts w:asciiTheme="minorEastAsia" w:eastAsiaTheme="minorEastAsia" w:hAnsiTheme="minorEastAsia"/>
              </w:rPr>
            </w:pPr>
            <w:r>
              <w:rPr>
                <w:rFonts w:asciiTheme="minorEastAsia" w:eastAsiaTheme="minorEastAsia" w:hAnsiTheme="minorEastAsia" w:hint="eastAsia"/>
              </w:rPr>
              <w:t>③　一の事業所において、死亡日及び死亡日前</w:t>
            </w:r>
            <w:r>
              <w:rPr>
                <w:rFonts w:asciiTheme="minorEastAsia" w:eastAsiaTheme="minorEastAsia" w:hAnsiTheme="minorEastAsia" w:hint="eastAsia"/>
              </w:rPr>
              <w:t>14</w:t>
            </w:r>
            <w:r>
              <w:rPr>
                <w:rFonts w:asciiTheme="minorEastAsia" w:eastAsiaTheme="minorEastAsia" w:hAnsiTheme="minorEastAsia" w:hint="eastAsia"/>
              </w:rPr>
              <w:t>日以内に医療保険又は介護保険の給付の対象となる訪問看護をそれぞれ</w:t>
            </w:r>
            <w:r>
              <w:rPr>
                <w:rFonts w:asciiTheme="minorEastAsia" w:eastAsiaTheme="minorEastAsia" w:hAnsiTheme="minorEastAsia" w:hint="eastAsia"/>
              </w:rPr>
              <w:t>1</w:t>
            </w:r>
            <w:r>
              <w:rPr>
                <w:rFonts w:asciiTheme="minorEastAsia" w:eastAsiaTheme="minorEastAsia" w:hAnsiTheme="minorEastAsia" w:hint="eastAsia"/>
              </w:rPr>
              <w:t>日以上実施した場合は、最後に実施した保険制度においてターミナルケア加算等を算定する。この場合において、他制度の保険によるターミナルケア加算等は算定できない。</w:t>
            </w:r>
          </w:p>
          <w:p w14:paraId="68590516" w14:textId="77777777" w:rsidR="00ED3523" w:rsidRDefault="0072581D">
            <w:pPr>
              <w:autoSpaceDE w:val="0"/>
              <w:autoSpaceDN w:val="0"/>
              <w:spacing w:line="260" w:lineRule="exact"/>
              <w:ind w:leftChars="100" w:left="408" w:hangingChars="127" w:hanging="228"/>
              <w:rPr>
                <w:rFonts w:asciiTheme="minorEastAsia" w:eastAsiaTheme="minorEastAsia" w:hAnsiTheme="minorEastAsia"/>
              </w:rPr>
            </w:pPr>
            <w:r>
              <w:rPr>
                <w:rFonts w:asciiTheme="minorEastAsia" w:eastAsiaTheme="minorEastAsia" w:hAnsiTheme="minorEastAsia" w:hint="eastAsia"/>
              </w:rPr>
              <w:t>④　ターミナルケアの提供においては、次に掲げる事項を訪問看護サービス記録書に記録しなければならない。</w:t>
            </w:r>
          </w:p>
          <w:p w14:paraId="3A25121B" w14:textId="77777777" w:rsidR="00ED3523" w:rsidRDefault="0072581D">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ア　終末期の身体症状の変化及びこれに対する看護</w:t>
            </w:r>
            <w:r>
              <w:rPr>
                <w:rFonts w:asciiTheme="minorEastAsia" w:eastAsiaTheme="minorEastAsia" w:hAnsiTheme="minorEastAsia" w:hint="eastAsia"/>
              </w:rPr>
              <w:t>についての記録</w:t>
            </w:r>
          </w:p>
          <w:p w14:paraId="3B346BFA"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イ　療養や死別に関する利用者及び家族の精神的な状態の変化及びこれに対するケアの経過についての記録</w:t>
            </w:r>
          </w:p>
          <w:p w14:paraId="651F2B50"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ウ　看取りを含めたターミナルケアの各プロセスにおいて利用者及び家族の意向を把握し、それに基づくアセスメント及び対応の記録</w:t>
            </w:r>
          </w:p>
          <w:p w14:paraId="77CD7F90"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なお、ウについては、厚生労働省「人生の最終段階における医療・ケアの決定プロセスに関するガイド</w:t>
            </w:r>
          </w:p>
          <w:p w14:paraId="21A3BFE9" w14:textId="77777777" w:rsidR="00ED3523" w:rsidRDefault="0072581D">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ライン」等の内容を踏まえ、利用者本人及びその家族等と話し合いを行い、利用者本人の意思決定を基本に、他の関係者との連携の上対応すること。</w:t>
            </w:r>
          </w:p>
          <w:p w14:paraId="22060638"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⑤　ターミナルケアを実施中に、死亡診断を</w:t>
            </w:r>
            <w:r>
              <w:rPr>
                <w:rFonts w:asciiTheme="minorEastAsia" w:eastAsiaTheme="minorEastAsia" w:hAnsiTheme="minorEastAsia" w:hint="eastAsia"/>
              </w:rPr>
              <w:t>目的として医療機関へ搬送し、</w:t>
            </w:r>
            <w:r>
              <w:rPr>
                <w:rFonts w:asciiTheme="minorEastAsia" w:eastAsiaTheme="minorEastAsia" w:hAnsiTheme="minorEastAsia" w:hint="eastAsia"/>
              </w:rPr>
              <w:t>24</w:t>
            </w:r>
            <w:r>
              <w:rPr>
                <w:rFonts w:asciiTheme="minorEastAsia" w:eastAsiaTheme="minorEastAsia" w:hAnsiTheme="minorEastAsia" w:hint="eastAsia"/>
              </w:rPr>
              <w:t>時間以内に死亡が確認される場合等については、ターミナルケア加算を算定することができる。</w:t>
            </w:r>
          </w:p>
          <w:p w14:paraId="5C294B23"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⑥　ターミナルケアの実施にあたっては、他の医療及び介護関係者と十分な連携を図るよう努めること。</w:t>
            </w:r>
          </w:p>
          <w:p w14:paraId="373471C8"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※【厚生労働大臣が定める疾病】</w:t>
            </w:r>
          </w:p>
          <w:p w14:paraId="71FDC6FE" w14:textId="77777777" w:rsidR="00ED3523" w:rsidRDefault="0072581D">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多発性硬化症、重症勤無力症、スモン、筋萎縮性側索硬化症、脊髄小脳変性症、ハンチントン病、進行性ジストロフィー症、パーキンソン病関連疾患、及びパーキンソン病。多系統萎縮症、プリオン病、亜急性硬化性全脳炎、ライソゾーム病、副腎白質ジストロフィー、脊髄性筋萎縮症、球脊髄性筋萎縮症、慢性炎症性脱性多発神経炎、後天性免疫不全症候群、頚髄損傷及び、人工呼吸を使用している状態。</w:t>
            </w:r>
          </w:p>
          <w:p w14:paraId="2FC7E719" w14:textId="77777777" w:rsidR="00ED3523" w:rsidRDefault="0072581D">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急性増悪その他当該利用者の主治の医師が一時的に頻回の訪問看護が必要であると認める状態。</w:t>
            </w:r>
          </w:p>
        </w:tc>
      </w:tr>
      <w:tr w:rsidR="00ED3523" w14:paraId="613FCCE0" w14:textId="77777777">
        <w:trPr>
          <w:trHeight w:val="419"/>
        </w:trPr>
        <w:tc>
          <w:tcPr>
            <w:tcW w:w="1070" w:type="dxa"/>
            <w:gridSpan w:val="2"/>
            <w:vMerge w:val="restart"/>
            <w:tcBorders>
              <w:top w:val="single" w:sz="8" w:space="0" w:color="auto"/>
            </w:tcBorders>
          </w:tcPr>
          <w:p w14:paraId="59F33EA5"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27</w:t>
            </w:r>
            <w:r>
              <w:rPr>
                <w:rFonts w:asciiTheme="majorEastAsia" w:eastAsiaTheme="majorEastAsia" w:hAnsiTheme="majorEastAsia"/>
                <w:color w:val="FF0000"/>
                <w:w w:val="90"/>
              </w:rPr>
              <w:t xml:space="preserve"> </w:t>
            </w:r>
            <w:r>
              <w:rPr>
                <w:rFonts w:asciiTheme="majorEastAsia" w:eastAsiaTheme="majorEastAsia" w:hAnsiTheme="majorEastAsia" w:hint="eastAsia"/>
                <w:color w:val="FF0000"/>
                <w:w w:val="90"/>
              </w:rPr>
              <w:t>遠隔死亡診断補助加算</w:t>
            </w:r>
          </w:p>
          <w:p w14:paraId="63B72E9C"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0583FB61"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334F7083"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ＭＳ ゴシック" w:eastAsia="ＭＳ ゴシック" w:hAnsi="ＭＳ ゴシック" w:hint="eastAsia"/>
                <w:b/>
                <w:color w:val="FF0000"/>
                <w:w w:val="90"/>
              </w:rPr>
              <w:lastRenderedPageBreak/>
              <w:t>タ</w:t>
            </w:r>
            <w:r>
              <w:rPr>
                <w:rFonts w:asciiTheme="minorEastAsia" w:eastAsiaTheme="minorEastAsia" w:hAnsiTheme="minorEastAsia" w:hint="eastAsia"/>
                <w:w w:val="90"/>
              </w:rPr>
              <w:t>注</w:t>
            </w:r>
          </w:p>
          <w:p w14:paraId="099C14E1" w14:textId="77777777" w:rsidR="00ED3523" w:rsidRDefault="00ED3523">
            <w:pPr>
              <w:tabs>
                <w:tab w:val="left" w:pos="900"/>
              </w:tabs>
              <w:autoSpaceDE w:val="0"/>
              <w:autoSpaceDN w:val="0"/>
              <w:spacing w:line="260" w:lineRule="exact"/>
              <w:rPr>
                <w:rFonts w:asciiTheme="majorEastAsia" w:eastAsiaTheme="majorEastAsia" w:hAnsiTheme="majorEastAsia"/>
                <w:w w:val="90"/>
              </w:rPr>
            </w:pPr>
          </w:p>
          <w:p w14:paraId="43D9B38F"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11CA5B2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27</w:t>
            </w:r>
            <w:r>
              <w:rPr>
                <w:rFonts w:asciiTheme="minorEastAsia" w:eastAsiaTheme="minorEastAsia" w:hAnsiTheme="minorEastAsia" w:hint="eastAsia"/>
                <w:w w:val="90"/>
              </w:rPr>
              <w:t>)</w:t>
            </w:r>
          </w:p>
          <w:p w14:paraId="1B17B7B8"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single" w:sz="8" w:space="0" w:color="auto"/>
              <w:bottom w:val="nil"/>
            </w:tcBorders>
          </w:tcPr>
          <w:p w14:paraId="77EFCB6F"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ajorEastAsia" w:eastAsiaTheme="majorEastAsia" w:hAnsiTheme="majorEastAsia" w:hint="eastAsia"/>
                <w:b/>
                <w:color w:val="FF0000"/>
              </w:rPr>
              <w:lastRenderedPageBreak/>
              <w:t>厚生労働大臣が定める基準に適合しているものとして、電子情報処理組織を使用する方法により、市町村長に対し、老健局長が定める様式による届出を行った指定看護小規模多機能型居宅</w:t>
            </w:r>
          </w:p>
        </w:tc>
        <w:tc>
          <w:tcPr>
            <w:tcW w:w="994" w:type="dxa"/>
            <w:gridSpan w:val="7"/>
            <w:tcBorders>
              <w:top w:val="single" w:sz="8" w:space="0" w:color="auto"/>
              <w:bottom w:val="single" w:sz="4" w:space="0" w:color="auto"/>
            </w:tcBorders>
          </w:tcPr>
          <w:p w14:paraId="455C470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1CB79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8BB3D7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72311D59" w14:textId="77777777" w:rsidR="00ED3523" w:rsidRDefault="00ED3523">
            <w:pPr>
              <w:autoSpaceDE w:val="0"/>
              <w:autoSpaceDN w:val="0"/>
              <w:spacing w:line="260" w:lineRule="exact"/>
              <w:rPr>
                <w:rFonts w:asciiTheme="minorEastAsia" w:eastAsiaTheme="minorEastAsia" w:hAnsiTheme="minorEastAsia"/>
              </w:rPr>
            </w:pPr>
          </w:p>
        </w:tc>
      </w:tr>
      <w:tr w:rsidR="00ED3523" w14:paraId="744D7291" w14:textId="77777777">
        <w:tc>
          <w:tcPr>
            <w:tcW w:w="1070" w:type="dxa"/>
            <w:gridSpan w:val="2"/>
            <w:vMerge/>
          </w:tcPr>
          <w:p w14:paraId="67A39CCB"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dotted" w:sz="4" w:space="0" w:color="auto"/>
            </w:tcBorders>
          </w:tcPr>
          <w:p w14:paraId="0AC2F569" w14:textId="77777777" w:rsidR="00ED3523" w:rsidRDefault="0072581D">
            <w:pPr>
              <w:autoSpaceDE w:val="0"/>
              <w:autoSpaceDN w:val="0"/>
              <w:spacing w:line="260" w:lineRule="exact"/>
              <w:rPr>
                <w:rFonts w:asciiTheme="minorEastAsia" w:eastAsiaTheme="minorEastAsia" w:hAnsiTheme="minorEastAsia"/>
              </w:rPr>
            </w:pPr>
            <w:r>
              <w:rPr>
                <w:rFonts w:asciiTheme="majorEastAsia" w:eastAsiaTheme="majorEastAsia" w:hAnsiTheme="majorEastAsia" w:hint="eastAsia"/>
                <w:b/>
                <w:color w:val="FF0000"/>
              </w:rPr>
              <w:t>介護事業所の情報通信機器を用いた在宅での看取りに係る研修を受けた看護師が、医科診療報酬点数表の区分番号Ｃ</w:t>
            </w:r>
            <w:r>
              <w:rPr>
                <w:rFonts w:asciiTheme="majorEastAsia" w:eastAsiaTheme="majorEastAsia" w:hAnsiTheme="majorEastAsia"/>
                <w:b/>
                <w:color w:val="FF0000"/>
              </w:rPr>
              <w:t>001</w:t>
            </w:r>
            <w:r>
              <w:rPr>
                <w:rFonts w:asciiTheme="majorEastAsia" w:eastAsiaTheme="majorEastAsia" w:hAnsiTheme="majorEastAsia" w:hint="eastAsia"/>
                <w:b/>
                <w:color w:val="FF0000"/>
              </w:rPr>
              <w:t>の注８（医科診療報酬点数表の区分番号Ｃ</w:t>
            </w:r>
            <w:r>
              <w:rPr>
                <w:rFonts w:asciiTheme="majorEastAsia" w:eastAsiaTheme="majorEastAsia" w:hAnsiTheme="majorEastAsia"/>
                <w:b/>
                <w:color w:val="FF0000"/>
              </w:rPr>
              <w:t>001</w:t>
            </w:r>
            <w:r>
              <w:rPr>
                <w:rFonts w:asciiTheme="majorEastAsia" w:eastAsiaTheme="majorEastAsia" w:hAnsiTheme="majorEastAsia" w:hint="eastAsia"/>
                <w:b/>
                <w:color w:val="FF0000"/>
              </w:rPr>
              <w:t>―２の注６の規定により準用する場合（事業者の</w:t>
            </w:r>
            <w:r>
              <w:rPr>
                <w:rFonts w:asciiTheme="majorEastAsia" w:eastAsiaTheme="majorEastAsia" w:hAnsiTheme="majorEastAsia" w:hint="eastAsia"/>
                <w:b/>
                <w:color w:val="FF0000"/>
              </w:rPr>
              <w:lastRenderedPageBreak/>
              <w:t>指定を受けている有料老人ホームその他これに準ずる施設が算定する場合を除く。）を含む。）に規定する死亡診断加算を算定する利用者（別に厚生労働大臣が定める地域に居住する利用者に限る。）について、その主治医の指示に基づき、情報通信機器を用いて医師の死亡診断の補助を行った場合は、当該利用者の死亡月につき所定単位数１５０単位を加算していますか。</w:t>
            </w:r>
          </w:p>
        </w:tc>
      </w:tr>
      <w:tr w:rsidR="00ED3523" w14:paraId="3393191A" w14:textId="77777777">
        <w:tc>
          <w:tcPr>
            <w:tcW w:w="1070" w:type="dxa"/>
            <w:gridSpan w:val="2"/>
            <w:vMerge/>
          </w:tcPr>
          <w:p w14:paraId="5A311212"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dotted" w:sz="4" w:space="0" w:color="auto"/>
            </w:tcBorders>
          </w:tcPr>
          <w:p w14:paraId="278F1DD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【別に厚生労働大臣が定める基準：　厚生労働大臣が定める基準第</w:t>
            </w:r>
            <w:r>
              <w:rPr>
                <w:rFonts w:asciiTheme="minorEastAsia" w:eastAsiaTheme="minorEastAsia" w:hAnsiTheme="minorEastAsia" w:hint="eastAsia"/>
              </w:rPr>
              <w:t>77</w:t>
            </w:r>
            <w:r>
              <w:rPr>
                <w:rFonts w:asciiTheme="minorEastAsia" w:eastAsiaTheme="minorEastAsia" w:hAnsiTheme="minorEastAsia" w:hint="eastAsia"/>
              </w:rPr>
              <w:t>号の</w:t>
            </w:r>
            <w:r>
              <w:rPr>
                <w:rFonts w:asciiTheme="minorEastAsia" w:eastAsiaTheme="minorEastAsia" w:hAnsiTheme="minorEastAsia" w:hint="eastAsia"/>
              </w:rPr>
              <w:t>2</w:t>
            </w:r>
            <w:r>
              <w:rPr>
                <w:rFonts w:asciiTheme="minorEastAsia" w:eastAsiaTheme="minorEastAsia" w:hAnsiTheme="minorEastAsia" w:hint="eastAsia"/>
              </w:rPr>
              <w:t>】</w:t>
            </w:r>
          </w:p>
          <w:p w14:paraId="3879CBFA" w14:textId="77777777" w:rsidR="00ED3523" w:rsidRDefault="0072581D">
            <w:pPr>
              <w:autoSpaceDE w:val="0"/>
              <w:autoSpaceDN w:val="0"/>
              <w:spacing w:line="260" w:lineRule="exact"/>
              <w:rPr>
                <w:rFonts w:asciiTheme="minorEastAsia" w:eastAsiaTheme="minorEastAsia" w:hAnsiTheme="minorEastAsia"/>
              </w:rPr>
            </w:pPr>
            <w:r>
              <w:rPr>
                <w:rFonts w:ascii="ＭＳ ゴシック" w:eastAsia="ＭＳ ゴシック" w:hAnsi="ＭＳ ゴシック" w:hint="eastAsia"/>
                <w:b/>
                <w:color w:val="FF0000"/>
              </w:rPr>
              <w:t>情報通信機器を用いた在宅での看取りに係る研修を受けた</w:t>
            </w:r>
            <w:r>
              <w:rPr>
                <w:rFonts w:ascii="ＭＳ ゴシック" w:eastAsia="ＭＳ ゴシック" w:hAnsi="ＭＳ ゴシック" w:hint="eastAsia"/>
                <w:b/>
                <w:color w:val="FF0000"/>
              </w:rPr>
              <w:t>看護師が配置されていること</w:t>
            </w:r>
          </w:p>
        </w:tc>
      </w:tr>
      <w:tr w:rsidR="00ED3523" w14:paraId="4B7B172A" w14:textId="77777777">
        <w:tc>
          <w:tcPr>
            <w:tcW w:w="1070" w:type="dxa"/>
            <w:gridSpan w:val="2"/>
            <w:vMerge/>
          </w:tcPr>
          <w:p w14:paraId="2D36C7C6"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dotted" w:sz="4" w:space="0" w:color="auto"/>
              <w:bottom w:val="nil"/>
            </w:tcBorders>
          </w:tcPr>
          <w:p w14:paraId="299ABBCA" w14:textId="77777777"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遠隔死亡診断補助加算は、連携する保険医療機関において医科診療報酬点数表の区分番号Ｃ００１の注８（医科診療報酬点数表の区分番号Ｃ００１－２の注６の規定により準用する場合（指定特定施設入居者生活介護事業者の指定を受けている有料老人ホームその他これに準ずる施設が算定する場合を除く。）を含む。）に規定する死亡診断加算を算定する利用者（特別地域に居住する利用者に限る。）について、主治の医師の指示により、情報通信機器を用いた在宅での看取りに係る研修を受けた看護師が、厚生労働省「情報通</w:t>
            </w:r>
            <w:r>
              <w:rPr>
                <w:rFonts w:asciiTheme="majorEastAsia" w:eastAsiaTheme="majorEastAsia" w:hAnsiTheme="majorEastAsia"/>
                <w:b/>
                <w:color w:val="FF0000"/>
              </w:rPr>
              <w:t>信機器（ＩＣＴ）を利用した死亡診断等ガイドライン」に基づき、主治の医師による情報通信機器を用いた死亡診断の補助を行った場合に算定する。</w:t>
            </w:r>
          </w:p>
          <w:p w14:paraId="30230B73"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ajorEastAsia" w:eastAsiaTheme="majorEastAsia" w:hAnsiTheme="majorEastAsia"/>
                <w:b/>
                <w:color w:val="FF0000"/>
              </w:rPr>
              <w:t>なお、情報通信機器を用いた在宅での看取りに係る研修とは、厚生労働省「情報通信機器（ＩＣＴ）を利用した死亡診断等ガイドライン」に基づく「法医学等に関する一定の教育」であること。</w:t>
            </w:r>
          </w:p>
        </w:tc>
      </w:tr>
      <w:tr w:rsidR="00ED3523" w14:paraId="10729B4D" w14:textId="77777777">
        <w:tc>
          <w:tcPr>
            <w:tcW w:w="1070" w:type="dxa"/>
            <w:gridSpan w:val="2"/>
            <w:vMerge w:val="restart"/>
            <w:tcBorders>
              <w:top w:val="single" w:sz="8" w:space="0" w:color="auto"/>
            </w:tcBorders>
          </w:tcPr>
          <w:p w14:paraId="4C347EAC"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28</w:t>
            </w:r>
            <w:r>
              <w:rPr>
                <w:rFonts w:asciiTheme="majorEastAsia" w:eastAsiaTheme="majorEastAsia" w:hAnsiTheme="majorEastAsia"/>
                <w:w w:val="90"/>
              </w:rPr>
              <w:t xml:space="preserve"> </w:t>
            </w:r>
            <w:r>
              <w:rPr>
                <w:rFonts w:asciiTheme="majorEastAsia" w:eastAsiaTheme="majorEastAsia" w:hAnsiTheme="majorEastAsia" w:hint="eastAsia"/>
                <w:w w:val="90"/>
              </w:rPr>
              <w:t>看護体制強化加算</w:t>
            </w:r>
          </w:p>
          <w:p w14:paraId="14EC7337"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4E0CB994"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5938503C"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レ</w:t>
            </w:r>
            <w:r>
              <w:rPr>
                <w:rFonts w:asciiTheme="minorEastAsia" w:eastAsiaTheme="minorEastAsia" w:hAnsiTheme="minorEastAsia" w:hint="eastAsia"/>
                <w:w w:val="90"/>
              </w:rPr>
              <w:t>注</w:t>
            </w:r>
          </w:p>
          <w:p w14:paraId="606AF618" w14:textId="77777777" w:rsidR="00ED3523" w:rsidRDefault="00ED3523">
            <w:pPr>
              <w:tabs>
                <w:tab w:val="left" w:pos="900"/>
              </w:tabs>
              <w:autoSpaceDE w:val="0"/>
              <w:autoSpaceDN w:val="0"/>
              <w:spacing w:line="260" w:lineRule="exact"/>
              <w:rPr>
                <w:rFonts w:asciiTheme="majorEastAsia" w:eastAsiaTheme="majorEastAsia" w:hAnsiTheme="majorEastAsia"/>
                <w:w w:val="90"/>
              </w:rPr>
            </w:pPr>
          </w:p>
          <w:p w14:paraId="026FF0EE"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1B7A97C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28</w:t>
            </w:r>
            <w:r>
              <w:rPr>
                <w:rFonts w:asciiTheme="minorEastAsia" w:eastAsiaTheme="minorEastAsia" w:hAnsiTheme="minorEastAsia" w:hint="eastAsia"/>
                <w:w w:val="90"/>
              </w:rPr>
              <w:t>)</w:t>
            </w:r>
          </w:p>
          <w:p w14:paraId="491C90EB"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8" w:space="0" w:color="auto"/>
              <w:bottom w:val="nil"/>
            </w:tcBorders>
          </w:tcPr>
          <w:p w14:paraId="67F074F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下記の厚生労働大臣が定める基準に適合しているものとして市長に届け出た看護小規模多機能型居宅介護事業所が、医療ニーズの高い利用者への看護小規模多機能型居宅介護の</w:t>
            </w:r>
          </w:p>
        </w:tc>
        <w:tc>
          <w:tcPr>
            <w:tcW w:w="994" w:type="dxa"/>
            <w:gridSpan w:val="7"/>
            <w:tcBorders>
              <w:top w:val="single" w:sz="8" w:space="0" w:color="auto"/>
              <w:bottom w:val="single" w:sz="4" w:space="0" w:color="auto"/>
            </w:tcBorders>
          </w:tcPr>
          <w:p w14:paraId="0EC5042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3CF16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806073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5A4E7F33" w14:textId="77777777" w:rsidR="00ED3523" w:rsidRDefault="00ED3523">
            <w:pPr>
              <w:autoSpaceDE w:val="0"/>
              <w:autoSpaceDN w:val="0"/>
              <w:spacing w:line="260" w:lineRule="exact"/>
              <w:rPr>
                <w:rFonts w:asciiTheme="minorEastAsia" w:eastAsiaTheme="minorEastAsia" w:hAnsiTheme="minorEastAsia"/>
              </w:rPr>
            </w:pPr>
          </w:p>
        </w:tc>
      </w:tr>
      <w:tr w:rsidR="00ED3523" w14:paraId="36665DEA" w14:textId="77777777">
        <w:trPr>
          <w:trHeight w:val="516"/>
        </w:trPr>
        <w:tc>
          <w:tcPr>
            <w:tcW w:w="1070" w:type="dxa"/>
            <w:gridSpan w:val="2"/>
            <w:vMerge/>
          </w:tcPr>
          <w:p w14:paraId="17BC8F4C"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right w:val="single" w:sz="4" w:space="0" w:color="auto"/>
            </w:tcBorders>
          </w:tcPr>
          <w:p w14:paraId="37D2248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提供体制を強化した場合は、当該基準に掲げる区分に従い、１月につき次に掲げる所定単位数を加算していますか。</w:t>
            </w:r>
          </w:p>
          <w:p w14:paraId="13D0720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（１）看護体制強化加算（Ⅰ）　　３，０００単位</w:t>
            </w:r>
          </w:p>
          <w:p w14:paraId="3EB2B98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（２）看護体制強化加算（Ⅱ）　　２，５００単位</w:t>
            </w:r>
          </w:p>
          <w:p w14:paraId="6985359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※（Ⅰ）と（Ⅱ）は重複不可</w:t>
            </w:r>
          </w:p>
        </w:tc>
      </w:tr>
      <w:tr w:rsidR="00ED3523" w14:paraId="05648AE6" w14:textId="77777777">
        <w:trPr>
          <w:trHeight w:val="318"/>
        </w:trPr>
        <w:tc>
          <w:tcPr>
            <w:tcW w:w="1070" w:type="dxa"/>
            <w:gridSpan w:val="2"/>
            <w:vMerge/>
          </w:tcPr>
          <w:p w14:paraId="102DB559"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nil"/>
              <w:right w:val="single" w:sz="4" w:space="0" w:color="auto"/>
            </w:tcBorders>
          </w:tcPr>
          <w:p w14:paraId="4492DAEB"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看護体制強化加算（Ⅰ）</w:t>
            </w:r>
          </w:p>
          <w:p w14:paraId="50E53D11"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【厚生労働大臣が定める基準】に適合しているか。</w:t>
            </w:r>
          </w:p>
        </w:tc>
      </w:tr>
      <w:tr w:rsidR="00ED3523" w14:paraId="790F978B" w14:textId="77777777">
        <w:tc>
          <w:tcPr>
            <w:tcW w:w="1070" w:type="dxa"/>
            <w:gridSpan w:val="2"/>
            <w:vMerge/>
          </w:tcPr>
          <w:p w14:paraId="7D31453C"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nil"/>
              <w:bottom w:val="nil"/>
            </w:tcBorders>
          </w:tcPr>
          <w:p w14:paraId="663A0B0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①算定日が属する月の前３月間において、看護小規模多機能型居宅介護事業所における利用者の総数のうち、主治の医師の</w:t>
            </w:r>
          </w:p>
        </w:tc>
        <w:tc>
          <w:tcPr>
            <w:tcW w:w="994" w:type="dxa"/>
            <w:gridSpan w:val="7"/>
            <w:tcBorders>
              <w:top w:val="single" w:sz="4" w:space="0" w:color="auto"/>
              <w:bottom w:val="single" w:sz="4" w:space="0" w:color="000000" w:themeColor="text1"/>
            </w:tcBorders>
          </w:tcPr>
          <w:p w14:paraId="5BC5EBA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2EF276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000000" w:themeColor="text1"/>
            </w:tcBorders>
          </w:tcPr>
          <w:p w14:paraId="3BC7BFA3" w14:textId="77777777" w:rsidR="00ED3523" w:rsidRDefault="00ED3523">
            <w:pPr>
              <w:autoSpaceDE w:val="0"/>
              <w:autoSpaceDN w:val="0"/>
              <w:spacing w:line="260" w:lineRule="exact"/>
              <w:rPr>
                <w:rFonts w:asciiTheme="minorEastAsia" w:eastAsiaTheme="minorEastAsia" w:hAnsiTheme="minorEastAsia"/>
              </w:rPr>
            </w:pPr>
          </w:p>
        </w:tc>
      </w:tr>
      <w:tr w:rsidR="00ED3523" w14:paraId="1341FBAA" w14:textId="77777777">
        <w:trPr>
          <w:trHeight w:val="241"/>
        </w:trPr>
        <w:tc>
          <w:tcPr>
            <w:tcW w:w="1070" w:type="dxa"/>
            <w:gridSpan w:val="2"/>
            <w:vMerge/>
          </w:tcPr>
          <w:p w14:paraId="6635ACB3"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dotted" w:sz="4" w:space="0" w:color="auto"/>
            </w:tcBorders>
          </w:tcPr>
          <w:p w14:paraId="342F3CF3"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指示に基づく看護サービスを提供した利用者の占める割合が１００分の８０以上であるか。</w:t>
            </w:r>
          </w:p>
        </w:tc>
      </w:tr>
      <w:tr w:rsidR="00ED3523" w14:paraId="40D9D0C0" w14:textId="77777777">
        <w:trPr>
          <w:trHeight w:val="423"/>
        </w:trPr>
        <w:tc>
          <w:tcPr>
            <w:tcW w:w="1070" w:type="dxa"/>
            <w:gridSpan w:val="2"/>
            <w:vMerge/>
          </w:tcPr>
          <w:p w14:paraId="656063E0"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dotted" w:sz="4" w:space="0" w:color="auto"/>
              <w:bottom w:val="nil"/>
              <w:right w:val="single" w:sz="4" w:space="0" w:color="auto"/>
            </w:tcBorders>
          </w:tcPr>
          <w:p w14:paraId="3DE46E4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②算定日が属する月の前３月間において、看護小規模多機能型居宅介護事業所における利用者の総数のうち、</w:t>
            </w:r>
            <w:r>
              <w:rPr>
                <w:rFonts w:asciiTheme="majorEastAsia" w:eastAsiaTheme="majorEastAsia" w:hAnsiTheme="majorEastAsia" w:hint="eastAsia"/>
                <w:b/>
                <w:color w:val="FF0000"/>
              </w:rPr>
              <w:t>緊急時対応</w:t>
            </w:r>
          </w:p>
        </w:tc>
        <w:tc>
          <w:tcPr>
            <w:tcW w:w="994" w:type="dxa"/>
            <w:gridSpan w:val="7"/>
            <w:tcBorders>
              <w:top w:val="single" w:sz="4" w:space="0" w:color="auto"/>
              <w:left w:val="single" w:sz="4" w:space="0" w:color="auto"/>
              <w:bottom w:val="single" w:sz="4" w:space="0" w:color="auto"/>
              <w:right w:val="single" w:sz="4" w:space="0" w:color="auto"/>
            </w:tcBorders>
          </w:tcPr>
          <w:p w14:paraId="7F6774D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EF9DD7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left w:val="single" w:sz="4" w:space="0" w:color="auto"/>
              <w:bottom w:val="single" w:sz="4" w:space="0" w:color="auto"/>
              <w:right w:val="single" w:sz="4" w:space="0" w:color="auto"/>
            </w:tcBorders>
          </w:tcPr>
          <w:p w14:paraId="12B18F79" w14:textId="77777777" w:rsidR="00ED3523" w:rsidRDefault="00ED3523">
            <w:pPr>
              <w:autoSpaceDE w:val="0"/>
              <w:autoSpaceDN w:val="0"/>
              <w:spacing w:line="260" w:lineRule="exact"/>
              <w:rPr>
                <w:rFonts w:asciiTheme="minorEastAsia" w:eastAsiaTheme="minorEastAsia" w:hAnsiTheme="minorEastAsia"/>
              </w:rPr>
            </w:pPr>
          </w:p>
        </w:tc>
      </w:tr>
      <w:tr w:rsidR="00ED3523" w14:paraId="1498A447" w14:textId="77777777">
        <w:trPr>
          <w:trHeight w:val="317"/>
        </w:trPr>
        <w:tc>
          <w:tcPr>
            <w:tcW w:w="1070" w:type="dxa"/>
            <w:gridSpan w:val="2"/>
            <w:vMerge/>
          </w:tcPr>
          <w:p w14:paraId="7F2A2DA3"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1025C8E5" w14:textId="77777777" w:rsidR="00ED3523" w:rsidRDefault="0072581D">
            <w:pPr>
              <w:autoSpaceDE w:val="0"/>
              <w:autoSpaceDN w:val="0"/>
              <w:spacing w:line="260" w:lineRule="exact"/>
            </w:pPr>
            <w:r>
              <w:rPr>
                <w:rFonts w:hint="eastAsia"/>
              </w:rPr>
              <w:t xml:space="preserve">　</w:t>
            </w:r>
            <w:r>
              <w:rPr>
                <w:rFonts w:asciiTheme="majorEastAsia" w:eastAsiaTheme="majorEastAsia" w:hAnsiTheme="majorEastAsia" w:hint="eastAsia"/>
                <w:b/>
                <w:color w:val="FF0000"/>
              </w:rPr>
              <w:t>加算</w:t>
            </w:r>
            <w:r>
              <w:rPr>
                <w:rFonts w:asciiTheme="minorEastAsia" w:eastAsiaTheme="minorEastAsia" w:hAnsiTheme="minorEastAsia" w:hint="eastAsia"/>
              </w:rPr>
              <w:t>を算定した利用者の占める割合が１００分の５０以上であるか。</w:t>
            </w:r>
          </w:p>
        </w:tc>
      </w:tr>
      <w:tr w:rsidR="00ED3523" w14:paraId="5AC9C3CB" w14:textId="77777777">
        <w:tc>
          <w:tcPr>
            <w:tcW w:w="1070" w:type="dxa"/>
            <w:gridSpan w:val="2"/>
            <w:vMerge/>
          </w:tcPr>
          <w:p w14:paraId="3EE2FC47"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nil"/>
              <w:bottom w:val="nil"/>
            </w:tcBorders>
          </w:tcPr>
          <w:p w14:paraId="24F50A6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③算定日が属する月の前３月間において、看護小規模多機能型居宅介護事業所における利用者の総数のうち、</w:t>
            </w:r>
            <w:r>
              <w:rPr>
                <w:rFonts w:asciiTheme="minorEastAsia" w:eastAsiaTheme="minorEastAsia" w:hAnsiTheme="minorEastAsia" w:hint="eastAsia"/>
                <w:color w:val="000000" w:themeColor="text1"/>
              </w:rPr>
              <w:t>特別管理加算</w:t>
            </w:r>
          </w:p>
        </w:tc>
        <w:tc>
          <w:tcPr>
            <w:tcW w:w="994" w:type="dxa"/>
            <w:gridSpan w:val="7"/>
            <w:tcBorders>
              <w:top w:val="single" w:sz="4" w:space="0" w:color="auto"/>
              <w:bottom w:val="single" w:sz="4" w:space="0" w:color="auto"/>
            </w:tcBorders>
          </w:tcPr>
          <w:p w14:paraId="679C1C3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AF3D9F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27FE1DCB" w14:textId="77777777" w:rsidR="00ED3523" w:rsidRDefault="00ED3523">
            <w:pPr>
              <w:autoSpaceDE w:val="0"/>
              <w:autoSpaceDN w:val="0"/>
              <w:spacing w:line="260" w:lineRule="exact"/>
              <w:rPr>
                <w:rFonts w:asciiTheme="minorEastAsia" w:eastAsiaTheme="minorEastAsia" w:hAnsiTheme="minorEastAsia"/>
              </w:rPr>
            </w:pPr>
          </w:p>
        </w:tc>
      </w:tr>
      <w:tr w:rsidR="00ED3523" w14:paraId="38385755" w14:textId="77777777">
        <w:trPr>
          <w:trHeight w:val="241"/>
        </w:trPr>
        <w:tc>
          <w:tcPr>
            <w:tcW w:w="1070" w:type="dxa"/>
            <w:gridSpan w:val="2"/>
            <w:vMerge/>
          </w:tcPr>
          <w:p w14:paraId="096934CA"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241AEE6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を算定した利用者の総数うち、特別管理加算を算定した利用者の占める割合が１００分の２０以上であるか。</w:t>
            </w:r>
          </w:p>
        </w:tc>
      </w:tr>
      <w:tr w:rsidR="00ED3523" w14:paraId="60A03F75" w14:textId="77777777">
        <w:tc>
          <w:tcPr>
            <w:tcW w:w="1070" w:type="dxa"/>
            <w:gridSpan w:val="2"/>
            <w:vMerge/>
          </w:tcPr>
          <w:p w14:paraId="647B2C05"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4" w:space="0" w:color="auto"/>
              <w:bottom w:val="nil"/>
            </w:tcBorders>
          </w:tcPr>
          <w:p w14:paraId="6454BB5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④算定日が属する月の前３月間において、看護小規模多機能型居宅介護事業所におけるターミナルケア加算（地域密着型サ</w:t>
            </w:r>
          </w:p>
        </w:tc>
        <w:tc>
          <w:tcPr>
            <w:tcW w:w="994" w:type="dxa"/>
            <w:gridSpan w:val="7"/>
            <w:tcBorders>
              <w:top w:val="single" w:sz="4" w:space="0" w:color="auto"/>
              <w:bottom w:val="single" w:sz="4" w:space="0" w:color="auto"/>
            </w:tcBorders>
          </w:tcPr>
          <w:p w14:paraId="21A3FEA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B6D24C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1528FDE0" w14:textId="77777777" w:rsidR="00ED3523" w:rsidRDefault="00ED3523">
            <w:pPr>
              <w:autoSpaceDE w:val="0"/>
              <w:autoSpaceDN w:val="0"/>
              <w:spacing w:line="260" w:lineRule="exact"/>
              <w:rPr>
                <w:rFonts w:asciiTheme="minorEastAsia" w:eastAsiaTheme="minorEastAsia" w:hAnsiTheme="minorEastAsia"/>
              </w:rPr>
            </w:pPr>
          </w:p>
        </w:tc>
      </w:tr>
      <w:tr w:rsidR="00ED3523" w14:paraId="66DC1082" w14:textId="77777777">
        <w:trPr>
          <w:trHeight w:val="245"/>
        </w:trPr>
        <w:tc>
          <w:tcPr>
            <w:tcW w:w="1070" w:type="dxa"/>
            <w:gridSpan w:val="2"/>
            <w:vMerge/>
          </w:tcPr>
          <w:p w14:paraId="7EAF5779"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right w:val="single" w:sz="4" w:space="0" w:color="auto"/>
            </w:tcBorders>
          </w:tcPr>
          <w:p w14:paraId="27BBB35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ービス介護給付費単位数表の複合型サービス費のカの加算をいう）を算定した利用者が１名以上であるか。</w:t>
            </w:r>
          </w:p>
        </w:tc>
      </w:tr>
      <w:tr w:rsidR="00ED3523" w14:paraId="4830DBFE" w14:textId="77777777">
        <w:tc>
          <w:tcPr>
            <w:tcW w:w="1070" w:type="dxa"/>
            <w:gridSpan w:val="2"/>
            <w:vMerge/>
          </w:tcPr>
          <w:p w14:paraId="23722764"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nil"/>
              <w:bottom w:val="nil"/>
            </w:tcBorders>
          </w:tcPr>
          <w:p w14:paraId="6D5DEAD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⑤登録特定行為事業者又は登録喀痰吸引当時業者として届出がなされていること。</w:t>
            </w:r>
          </w:p>
        </w:tc>
        <w:tc>
          <w:tcPr>
            <w:tcW w:w="994" w:type="dxa"/>
            <w:gridSpan w:val="7"/>
            <w:tcBorders>
              <w:top w:val="single" w:sz="4" w:space="0" w:color="auto"/>
              <w:bottom w:val="single" w:sz="4" w:space="0" w:color="000000" w:themeColor="text1"/>
            </w:tcBorders>
          </w:tcPr>
          <w:p w14:paraId="470706D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39DF33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000000" w:themeColor="text1"/>
            </w:tcBorders>
          </w:tcPr>
          <w:p w14:paraId="0D887D05" w14:textId="77777777" w:rsidR="00ED3523" w:rsidRDefault="00ED3523">
            <w:pPr>
              <w:autoSpaceDE w:val="0"/>
              <w:autoSpaceDN w:val="0"/>
              <w:spacing w:line="260" w:lineRule="exact"/>
              <w:rPr>
                <w:rFonts w:asciiTheme="minorEastAsia" w:eastAsiaTheme="minorEastAsia" w:hAnsiTheme="minorEastAsia"/>
              </w:rPr>
            </w:pPr>
          </w:p>
        </w:tc>
      </w:tr>
      <w:tr w:rsidR="00ED3523" w14:paraId="5536F774" w14:textId="77777777">
        <w:trPr>
          <w:trHeight w:val="239"/>
        </w:trPr>
        <w:tc>
          <w:tcPr>
            <w:tcW w:w="1070" w:type="dxa"/>
            <w:gridSpan w:val="2"/>
            <w:vMerge/>
          </w:tcPr>
          <w:p w14:paraId="15747B70"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nil"/>
            </w:tcBorders>
          </w:tcPr>
          <w:p w14:paraId="30B03B33"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看護体制強化加算（Ⅱ）</w:t>
            </w:r>
          </w:p>
          <w:p w14:paraId="73DBE04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【厚生労働大臣が定める基準】に適合しているか。</w:t>
            </w:r>
          </w:p>
        </w:tc>
      </w:tr>
      <w:tr w:rsidR="00ED3523" w14:paraId="6EE9B57A" w14:textId="77777777">
        <w:trPr>
          <w:trHeight w:val="423"/>
        </w:trPr>
        <w:tc>
          <w:tcPr>
            <w:tcW w:w="1070" w:type="dxa"/>
            <w:gridSpan w:val="2"/>
            <w:vMerge/>
          </w:tcPr>
          <w:p w14:paraId="38BFEEE3"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dotted" w:sz="4" w:space="0" w:color="auto"/>
              <w:bottom w:val="dotted" w:sz="4" w:space="0" w:color="auto"/>
            </w:tcBorders>
          </w:tcPr>
          <w:p w14:paraId="363C5AD3"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上記、看護体制強化加算（Ⅱ）【厚生労働大臣が定める基準】①から③まで適合しているか。</w:t>
            </w:r>
          </w:p>
        </w:tc>
        <w:tc>
          <w:tcPr>
            <w:tcW w:w="994" w:type="dxa"/>
            <w:gridSpan w:val="7"/>
            <w:tcBorders>
              <w:top w:val="single" w:sz="4" w:space="0" w:color="000000" w:themeColor="text1"/>
              <w:bottom w:val="single" w:sz="4" w:space="0" w:color="000000" w:themeColor="text1"/>
            </w:tcBorders>
          </w:tcPr>
          <w:p w14:paraId="44751AC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B90509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000000" w:themeColor="text1"/>
              <w:bottom w:val="single" w:sz="4" w:space="0" w:color="000000" w:themeColor="text1"/>
            </w:tcBorders>
          </w:tcPr>
          <w:p w14:paraId="4A7112C4" w14:textId="77777777" w:rsidR="00ED3523" w:rsidRDefault="00ED3523">
            <w:pPr>
              <w:autoSpaceDE w:val="0"/>
              <w:autoSpaceDN w:val="0"/>
              <w:spacing w:line="260" w:lineRule="exact"/>
              <w:rPr>
                <w:rFonts w:asciiTheme="minorEastAsia" w:eastAsiaTheme="minorEastAsia" w:hAnsiTheme="minorEastAsia"/>
              </w:rPr>
            </w:pPr>
          </w:p>
        </w:tc>
      </w:tr>
      <w:tr w:rsidR="00ED3523" w14:paraId="4B3EB309" w14:textId="77777777">
        <w:trPr>
          <w:trHeight w:val="317"/>
        </w:trPr>
        <w:tc>
          <w:tcPr>
            <w:tcW w:w="1070" w:type="dxa"/>
            <w:gridSpan w:val="2"/>
            <w:vMerge/>
          </w:tcPr>
          <w:p w14:paraId="16E40614"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8" w:space="0" w:color="auto"/>
            </w:tcBorders>
          </w:tcPr>
          <w:p w14:paraId="44C9F160" w14:textId="77777777" w:rsidR="00ED3523" w:rsidRDefault="0072581D">
            <w:pPr>
              <w:pStyle w:val="ae"/>
              <w:numPr>
                <w:ilvl w:val="0"/>
                <w:numId w:val="2"/>
              </w:numPr>
              <w:autoSpaceDE w:val="0"/>
              <w:autoSpaceDN w:val="0"/>
              <w:spacing w:line="260" w:lineRule="exact"/>
              <w:ind w:leftChars="0"/>
            </w:pPr>
            <w:r>
              <w:rPr>
                <w:rFonts w:hint="eastAsia"/>
              </w:rPr>
              <w:t>【</w:t>
            </w:r>
            <w:r>
              <w:rPr>
                <w:rFonts w:asciiTheme="minorEastAsia" w:eastAsiaTheme="minorEastAsia" w:hAnsiTheme="minorEastAsia" w:hint="eastAsia"/>
              </w:rPr>
              <w:t>看護体制強化加算</w:t>
            </w:r>
            <w:r>
              <w:rPr>
                <w:rFonts w:hint="eastAsia"/>
              </w:rPr>
              <w:t>に係る留意事項】</w:t>
            </w:r>
          </w:p>
          <w:p w14:paraId="123DCDFD" w14:textId="77777777" w:rsidR="00ED3523" w:rsidRDefault="0072581D">
            <w:pPr>
              <w:autoSpaceDE w:val="0"/>
              <w:autoSpaceDN w:val="0"/>
              <w:spacing w:line="260" w:lineRule="exact"/>
              <w:ind w:leftChars="100" w:left="360" w:hangingChars="100" w:hanging="180"/>
            </w:pPr>
            <w:r>
              <w:rPr>
                <w:rFonts w:hint="eastAsia"/>
              </w:rPr>
              <w:t>ア　看護体制強化加算については、医療ニーズの高い中重度の要介護者が療養生活を送るために必要な居宅での支援に取り組む看護小規模多機能型居宅介護事業所の実績を評価するものである。</w:t>
            </w:r>
          </w:p>
          <w:p w14:paraId="68141BC7" w14:textId="77777777" w:rsidR="00ED3523" w:rsidRDefault="0072581D">
            <w:pPr>
              <w:autoSpaceDE w:val="0"/>
              <w:autoSpaceDN w:val="0"/>
              <w:spacing w:line="260" w:lineRule="exact"/>
              <w:ind w:left="359" w:hangingChars="200" w:hanging="359"/>
            </w:pPr>
            <w:r>
              <w:rPr>
                <w:rFonts w:hint="eastAsia"/>
              </w:rPr>
              <w:t xml:space="preserve">　イ　看護体制強化加算を算定するに当たっては、９（</w:t>
            </w:r>
            <w:r>
              <w:rPr>
                <w:rFonts w:hint="eastAsia"/>
              </w:rPr>
              <w:t>11</w:t>
            </w:r>
            <w:r>
              <w:rPr>
                <w:rFonts w:hint="eastAsia"/>
              </w:rPr>
              <w:t>）の</w:t>
            </w:r>
            <w:r>
              <w:rPr>
                <w:rFonts w:hint="eastAsia"/>
              </w:rPr>
              <w:t>[</w:t>
            </w:r>
            <w:r>
              <w:rPr>
                <w:rFonts w:hint="eastAsia"/>
              </w:rPr>
              <w:t>訪問看護体制減算</w:t>
            </w:r>
            <w:r>
              <w:rPr>
                <w:rFonts w:hint="eastAsia"/>
              </w:rPr>
              <w:t>]</w:t>
            </w:r>
            <w:r>
              <w:rPr>
                <w:rFonts w:hint="eastAsia"/>
              </w:rPr>
              <w:t>を準用すること。この場合９（</w:t>
            </w:r>
            <w:r>
              <w:rPr>
                <w:rFonts w:hint="eastAsia"/>
              </w:rPr>
              <w:t>11</w:t>
            </w:r>
            <w:r>
              <w:rPr>
                <w:rFonts w:hint="eastAsia"/>
              </w:rPr>
              <w:t>）①から③まで「第七十五号」とあるのは「第七十八号」とする。</w:t>
            </w:r>
          </w:p>
          <w:p w14:paraId="667A9C53" w14:textId="77777777" w:rsidR="00ED3523" w:rsidRDefault="0072581D">
            <w:pPr>
              <w:autoSpaceDE w:val="0"/>
              <w:autoSpaceDN w:val="0"/>
              <w:spacing w:line="260" w:lineRule="exact"/>
              <w:ind w:left="359" w:hangingChars="200" w:hanging="359"/>
            </w:pPr>
            <w:r>
              <w:rPr>
                <w:rFonts w:hint="eastAsia"/>
              </w:rPr>
              <w:t xml:space="preserve">　ウ　看護体制強化加算を算定するに当たっては、事業所の看護師等が、加算の内容について利用者又は家族への説明を行い、同意を得なければならない。</w:t>
            </w:r>
          </w:p>
          <w:p w14:paraId="08CBFFBC" w14:textId="77777777" w:rsidR="00ED3523" w:rsidRDefault="0072581D">
            <w:pPr>
              <w:autoSpaceDE w:val="0"/>
              <w:autoSpaceDN w:val="0"/>
              <w:spacing w:line="260" w:lineRule="exact"/>
              <w:ind w:left="359" w:hangingChars="200" w:hanging="359"/>
            </w:pPr>
            <w:r>
              <w:rPr>
                <w:rFonts w:hint="eastAsia"/>
              </w:rPr>
              <w:t xml:space="preserve">　</w:t>
            </w:r>
            <w:bookmarkStart w:id="21" w:name="_Hlk200463367"/>
            <w:r>
              <w:rPr>
                <w:rFonts w:hint="eastAsia"/>
              </w:rPr>
              <w:t>エ　看護体制強化加算を算定するに当たっては、大臣基準告示・代七十八号イの（</w:t>
            </w:r>
            <w:r>
              <w:rPr>
                <w:rFonts w:hint="eastAsia"/>
              </w:rPr>
              <w:t>1</w:t>
            </w:r>
            <w:r>
              <w:rPr>
                <w:rFonts w:hint="eastAsia"/>
              </w:rPr>
              <w:t>）、（</w:t>
            </w:r>
            <w:r>
              <w:rPr>
                <w:rFonts w:hint="eastAsia"/>
              </w:rPr>
              <w:t>2</w:t>
            </w:r>
            <w:r>
              <w:rPr>
                <w:rFonts w:hint="eastAsia"/>
              </w:rPr>
              <w:t>）及び（</w:t>
            </w:r>
            <w:r>
              <w:rPr>
                <w:rFonts w:hint="eastAsia"/>
              </w:rPr>
              <w:t>3</w:t>
            </w:r>
            <w:r>
              <w:rPr>
                <w:rFonts w:hint="eastAsia"/>
              </w:rPr>
              <w:t>）の割合並びに、（</w:t>
            </w:r>
            <w:r>
              <w:rPr>
                <w:rFonts w:hint="eastAsia"/>
              </w:rPr>
              <w:t>4</w:t>
            </w:r>
            <w:r>
              <w:rPr>
                <w:rFonts w:hint="eastAsia"/>
              </w:rPr>
              <w:t>）の人数について、継続的に所定の基準を維持しなければならない。なお、その割合又は人数につては、台帳等により毎月記録するものとし、所定の基準を下回った場合においては、直ちに第一の５</w:t>
            </w:r>
            <w:r>
              <w:rPr>
                <w:rFonts w:hint="eastAsia"/>
              </w:rPr>
              <w:t>[</w:t>
            </w:r>
            <w:r>
              <w:rPr>
                <w:rFonts w:hint="eastAsia"/>
              </w:rPr>
              <w:t>加算等が算定</w:t>
            </w:r>
            <w:r>
              <w:rPr>
                <w:rFonts w:hint="eastAsia"/>
              </w:rPr>
              <w:t>されなくなる場合の届け出の取扱</w:t>
            </w:r>
            <w:r>
              <w:t>]</w:t>
            </w:r>
            <w:r>
              <w:rPr>
                <w:rFonts w:hint="eastAsia"/>
              </w:rPr>
              <w:t>の届出を提出しなければならない。</w:t>
            </w:r>
          </w:p>
          <w:bookmarkEnd w:id="21"/>
          <w:p w14:paraId="151E9223" w14:textId="77777777" w:rsidR="00ED3523" w:rsidRDefault="0072581D">
            <w:pPr>
              <w:autoSpaceDE w:val="0"/>
              <w:autoSpaceDN w:val="0"/>
              <w:spacing w:line="260" w:lineRule="exact"/>
              <w:ind w:left="359" w:hangingChars="200" w:hanging="359"/>
            </w:pPr>
            <w:r>
              <w:rPr>
                <w:rFonts w:hint="eastAsia"/>
              </w:rPr>
              <w:lastRenderedPageBreak/>
              <w:t xml:space="preserve">　オ　看護体制強化加算（Ⅰ）を算定するに当たっては、登録特定行為事業者又は登録喀痰吸引等事業者として届出がなされていること。</w:t>
            </w:r>
          </w:p>
          <w:p w14:paraId="50D8FD17" w14:textId="77777777" w:rsidR="00ED3523" w:rsidRDefault="0072581D">
            <w:pPr>
              <w:autoSpaceDE w:val="0"/>
              <w:autoSpaceDN w:val="0"/>
              <w:spacing w:line="260" w:lineRule="exact"/>
              <w:ind w:left="359" w:hangingChars="200" w:hanging="359"/>
            </w:pPr>
            <w:r>
              <w:rPr>
                <w:rFonts w:hint="eastAsia"/>
              </w:rPr>
              <w:t xml:space="preserve">　オ　看護体制強化加算は、看護小規模多機能型居宅介護事業所の利用者によって（Ⅰ）又は（Ⅱ）を選択的に算定することができないものであり、当該看護小規模多機能型居宅介護事業所においていずれか一方のみを届け出する。</w:t>
            </w:r>
          </w:p>
          <w:p w14:paraId="2F7233EC" w14:textId="77777777" w:rsidR="00ED3523" w:rsidRDefault="0072581D">
            <w:pPr>
              <w:autoSpaceDE w:val="0"/>
              <w:autoSpaceDN w:val="0"/>
              <w:spacing w:line="260" w:lineRule="exact"/>
              <w:ind w:left="359" w:hangingChars="200" w:hanging="359"/>
            </w:pPr>
            <w:r>
              <w:rPr>
                <w:rFonts w:hint="eastAsia"/>
              </w:rPr>
              <w:t xml:space="preserve">　カ　看護体制強化加算については、区分支給限度基準額から控除するものである</w:t>
            </w:r>
          </w:p>
        </w:tc>
      </w:tr>
      <w:tr w:rsidR="00ED3523" w14:paraId="368F8B6A" w14:textId="77777777">
        <w:tc>
          <w:tcPr>
            <w:tcW w:w="1070" w:type="dxa"/>
            <w:gridSpan w:val="2"/>
            <w:vMerge w:val="restart"/>
            <w:tcBorders>
              <w:top w:val="single" w:sz="8" w:space="0" w:color="auto"/>
            </w:tcBorders>
          </w:tcPr>
          <w:p w14:paraId="3F6732FE"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lastRenderedPageBreak/>
              <w:t>29</w:t>
            </w:r>
            <w:r>
              <w:rPr>
                <w:rFonts w:asciiTheme="majorEastAsia" w:eastAsiaTheme="majorEastAsia" w:hAnsiTheme="majorEastAsia"/>
                <w:w w:val="90"/>
              </w:rPr>
              <w:t xml:space="preserve"> </w:t>
            </w:r>
            <w:r>
              <w:rPr>
                <w:rFonts w:asciiTheme="majorEastAsia" w:eastAsiaTheme="majorEastAsia" w:hAnsiTheme="majorEastAsia" w:hint="eastAsia"/>
                <w:w w:val="90"/>
              </w:rPr>
              <w:t>訪問体制強化加算</w:t>
            </w:r>
          </w:p>
          <w:p w14:paraId="751C0220"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4E8A8D3F"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w:t>
            </w:r>
            <w:r>
              <w:rPr>
                <w:rFonts w:asciiTheme="minorEastAsia" w:eastAsiaTheme="minorEastAsia" w:hAnsiTheme="minorEastAsia" w:hint="eastAsia"/>
                <w:w w:val="90"/>
              </w:rPr>
              <w:t>別表</w:t>
            </w:r>
            <w:r>
              <w:rPr>
                <w:rFonts w:asciiTheme="minorEastAsia" w:eastAsiaTheme="minorEastAsia" w:hAnsiTheme="minorEastAsia" w:hint="eastAsia"/>
                <w:w w:val="90"/>
              </w:rPr>
              <w:t>8</w:t>
            </w:r>
          </w:p>
          <w:p w14:paraId="34597B09"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ＭＳ ゴシック" w:eastAsia="ＭＳ ゴシック" w:hAnsi="ＭＳ ゴシック" w:hint="eastAsia"/>
                <w:b/>
                <w:color w:val="FF0000"/>
                <w:w w:val="90"/>
              </w:rPr>
              <w:t>ソ</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67D1D73E" w14:textId="77777777" w:rsidR="00ED3523" w:rsidRDefault="00ED3523">
            <w:pPr>
              <w:tabs>
                <w:tab w:val="left" w:pos="900"/>
              </w:tabs>
              <w:autoSpaceDE w:val="0"/>
              <w:autoSpaceDN w:val="0"/>
              <w:spacing w:line="260" w:lineRule="exact"/>
              <w:rPr>
                <w:rFonts w:asciiTheme="majorEastAsia" w:eastAsiaTheme="majorEastAsia" w:hAnsiTheme="majorEastAsia"/>
                <w:w w:val="90"/>
              </w:rPr>
            </w:pPr>
          </w:p>
          <w:p w14:paraId="783B509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168FC6B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29</w:t>
            </w:r>
            <w:r>
              <w:rPr>
                <w:rFonts w:asciiTheme="minorEastAsia" w:eastAsiaTheme="minorEastAsia" w:hAnsiTheme="minorEastAsia" w:hint="eastAsia"/>
                <w:w w:val="90"/>
              </w:rPr>
              <w:t>)</w:t>
            </w:r>
          </w:p>
          <w:p w14:paraId="24C718BF"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8" w:space="0" w:color="auto"/>
              <w:bottom w:val="nil"/>
            </w:tcBorders>
          </w:tcPr>
          <w:p w14:paraId="050D2F0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下記の厚生労働大臣が定める基準に適合しているものとして市に届け出た看護小規模多機能型居宅介護事業所が、登録者の居宅における生活を継続するための看護小規模多機能型居</w:t>
            </w:r>
          </w:p>
        </w:tc>
        <w:tc>
          <w:tcPr>
            <w:tcW w:w="994" w:type="dxa"/>
            <w:gridSpan w:val="7"/>
            <w:tcBorders>
              <w:top w:val="single" w:sz="8" w:space="0" w:color="auto"/>
              <w:bottom w:val="single" w:sz="4" w:space="0" w:color="auto"/>
            </w:tcBorders>
          </w:tcPr>
          <w:p w14:paraId="65D2F37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8D4069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90D6BD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02EF6F5A" w14:textId="77777777" w:rsidR="00ED3523" w:rsidRDefault="00ED3523">
            <w:pPr>
              <w:autoSpaceDE w:val="0"/>
              <w:autoSpaceDN w:val="0"/>
              <w:spacing w:line="260" w:lineRule="exact"/>
              <w:rPr>
                <w:rFonts w:asciiTheme="minorEastAsia" w:eastAsiaTheme="minorEastAsia" w:hAnsiTheme="minorEastAsia"/>
              </w:rPr>
            </w:pPr>
          </w:p>
        </w:tc>
      </w:tr>
      <w:tr w:rsidR="00ED3523" w14:paraId="20F61A10" w14:textId="77777777">
        <w:trPr>
          <w:trHeight w:val="516"/>
        </w:trPr>
        <w:tc>
          <w:tcPr>
            <w:tcW w:w="1070" w:type="dxa"/>
            <w:gridSpan w:val="2"/>
            <w:vMerge/>
          </w:tcPr>
          <w:p w14:paraId="3BE4326F"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right w:val="single" w:sz="4" w:space="0" w:color="auto"/>
            </w:tcBorders>
          </w:tcPr>
          <w:p w14:paraId="3C6F9D6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宅介護の提供体制を強化した場合は、訪問体制強化加算として、１月につき</w:t>
            </w:r>
            <w:r>
              <w:rPr>
                <w:rFonts w:asciiTheme="minorEastAsia" w:eastAsiaTheme="minorEastAsia" w:hAnsiTheme="minorEastAsia" w:hint="eastAsia"/>
                <w:b/>
              </w:rPr>
              <w:t>１，０００単位</w:t>
            </w:r>
            <w:r>
              <w:rPr>
                <w:rFonts w:asciiTheme="minorEastAsia" w:eastAsiaTheme="minorEastAsia" w:hAnsiTheme="minorEastAsia" w:hint="eastAsia"/>
              </w:rPr>
              <w:t>を加算していますか。</w:t>
            </w:r>
          </w:p>
        </w:tc>
      </w:tr>
      <w:tr w:rsidR="00ED3523" w14:paraId="528F0DD5" w14:textId="77777777">
        <w:trPr>
          <w:trHeight w:val="318"/>
        </w:trPr>
        <w:tc>
          <w:tcPr>
            <w:tcW w:w="1070" w:type="dxa"/>
            <w:gridSpan w:val="2"/>
            <w:vMerge/>
          </w:tcPr>
          <w:p w14:paraId="1C52A0A5"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single" w:sz="4" w:space="0" w:color="auto"/>
              <w:right w:val="single" w:sz="4" w:space="0" w:color="auto"/>
            </w:tcBorders>
          </w:tcPr>
          <w:p w14:paraId="28E9A2B3"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【厚生労働大臣が定める基準（平成</w:t>
            </w:r>
            <w:r>
              <w:rPr>
                <w:rFonts w:asciiTheme="minorEastAsia" w:eastAsiaTheme="minorEastAsia" w:hAnsiTheme="minorEastAsia" w:hint="eastAsia"/>
              </w:rPr>
              <w:t>27</w:t>
            </w:r>
            <w:r>
              <w:rPr>
                <w:rFonts w:asciiTheme="minorEastAsia" w:eastAsiaTheme="minorEastAsia" w:hAnsiTheme="minorEastAsia" w:hint="eastAsia"/>
              </w:rPr>
              <w:t>年厚生労働省告示第</w:t>
            </w:r>
            <w:r>
              <w:rPr>
                <w:rFonts w:asciiTheme="minorEastAsia" w:eastAsiaTheme="minorEastAsia" w:hAnsiTheme="minorEastAsia" w:hint="eastAsia"/>
              </w:rPr>
              <w:t>78</w:t>
            </w:r>
            <w:r>
              <w:rPr>
                <w:rFonts w:asciiTheme="minorEastAsia" w:eastAsiaTheme="minorEastAsia" w:hAnsiTheme="minorEastAsia" w:hint="eastAsia"/>
              </w:rPr>
              <w:t>号の</w:t>
            </w:r>
            <w:r>
              <w:rPr>
                <w:rFonts w:asciiTheme="minorEastAsia" w:eastAsiaTheme="minorEastAsia" w:hAnsiTheme="minorEastAsia" w:hint="eastAsia"/>
              </w:rPr>
              <w:t>2</w:t>
            </w:r>
            <w:r>
              <w:rPr>
                <w:rFonts w:asciiTheme="minorEastAsia" w:eastAsiaTheme="minorEastAsia" w:hAnsiTheme="minorEastAsia" w:hint="eastAsia"/>
              </w:rPr>
              <w:t>）】</w:t>
            </w:r>
          </w:p>
          <w:p w14:paraId="26136ED1"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xml:space="preserve">　次のいずれにも適合すること。</w:t>
            </w:r>
          </w:p>
        </w:tc>
      </w:tr>
      <w:tr w:rsidR="00ED3523" w14:paraId="5E80EB4D" w14:textId="77777777">
        <w:tc>
          <w:tcPr>
            <w:tcW w:w="1070" w:type="dxa"/>
            <w:gridSpan w:val="2"/>
            <w:vMerge/>
          </w:tcPr>
          <w:p w14:paraId="55129046"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4435BCD9"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看護小規模多機能型居宅介護事業者の提供する訪問サービス（看護サービスを除く、以下同じ。の提供に当たる常勤</w:t>
            </w:r>
          </w:p>
        </w:tc>
        <w:tc>
          <w:tcPr>
            <w:tcW w:w="994" w:type="dxa"/>
            <w:gridSpan w:val="7"/>
            <w:tcBorders>
              <w:top w:val="single" w:sz="4" w:space="0" w:color="auto"/>
              <w:bottom w:val="single" w:sz="4" w:space="0" w:color="000000" w:themeColor="text1"/>
            </w:tcBorders>
          </w:tcPr>
          <w:p w14:paraId="5C9AAE7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524F39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000000" w:themeColor="text1"/>
            </w:tcBorders>
          </w:tcPr>
          <w:p w14:paraId="65A0A258" w14:textId="77777777" w:rsidR="00ED3523" w:rsidRDefault="00ED3523">
            <w:pPr>
              <w:autoSpaceDE w:val="0"/>
              <w:autoSpaceDN w:val="0"/>
              <w:spacing w:line="260" w:lineRule="exact"/>
              <w:rPr>
                <w:rFonts w:asciiTheme="minorEastAsia" w:eastAsiaTheme="minorEastAsia" w:hAnsiTheme="minorEastAsia"/>
              </w:rPr>
            </w:pPr>
          </w:p>
        </w:tc>
      </w:tr>
      <w:tr w:rsidR="00ED3523" w14:paraId="2217BAEC" w14:textId="77777777">
        <w:trPr>
          <w:trHeight w:val="241"/>
        </w:trPr>
        <w:tc>
          <w:tcPr>
            <w:tcW w:w="1070" w:type="dxa"/>
            <w:gridSpan w:val="2"/>
            <w:vMerge/>
          </w:tcPr>
          <w:p w14:paraId="12CFC0F1"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dotted" w:sz="4" w:space="0" w:color="auto"/>
            </w:tcBorders>
          </w:tcPr>
          <w:p w14:paraId="47299A78"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の従事者（保健師、看護師、准看護師、理学療法士、作業療法士及び言語聴覚士を除く。）を２名以上配置していること。</w:t>
            </w:r>
          </w:p>
        </w:tc>
      </w:tr>
      <w:tr w:rsidR="00ED3523" w14:paraId="18516F4C" w14:textId="77777777">
        <w:trPr>
          <w:trHeight w:val="423"/>
        </w:trPr>
        <w:tc>
          <w:tcPr>
            <w:tcW w:w="1070" w:type="dxa"/>
            <w:gridSpan w:val="2"/>
            <w:vMerge/>
          </w:tcPr>
          <w:p w14:paraId="036AB499"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2F9F0249"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算定日が属する月における事業所の提供回数について、看護小規模多機能型居宅介護事業所における延べ訪問回数が</w:t>
            </w:r>
          </w:p>
        </w:tc>
        <w:tc>
          <w:tcPr>
            <w:tcW w:w="994" w:type="dxa"/>
            <w:gridSpan w:val="7"/>
            <w:tcBorders>
              <w:top w:val="single" w:sz="4" w:space="0" w:color="000000" w:themeColor="text1"/>
              <w:bottom w:val="single" w:sz="4" w:space="0" w:color="000000" w:themeColor="text1"/>
            </w:tcBorders>
          </w:tcPr>
          <w:p w14:paraId="022786E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16F4AB2"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000000" w:themeColor="text1"/>
              <w:bottom w:val="single" w:sz="4" w:space="0" w:color="000000" w:themeColor="text1"/>
            </w:tcBorders>
          </w:tcPr>
          <w:p w14:paraId="65917564" w14:textId="77777777" w:rsidR="00ED3523" w:rsidRDefault="00ED3523">
            <w:pPr>
              <w:autoSpaceDE w:val="0"/>
              <w:autoSpaceDN w:val="0"/>
              <w:spacing w:line="260" w:lineRule="exact"/>
              <w:rPr>
                <w:rFonts w:asciiTheme="minorEastAsia" w:eastAsiaTheme="minorEastAsia" w:hAnsiTheme="minorEastAsia"/>
              </w:rPr>
            </w:pPr>
          </w:p>
        </w:tc>
      </w:tr>
      <w:tr w:rsidR="00ED3523" w14:paraId="028AE960" w14:textId="77777777">
        <w:trPr>
          <w:trHeight w:val="317"/>
        </w:trPr>
        <w:tc>
          <w:tcPr>
            <w:tcW w:w="1070" w:type="dxa"/>
            <w:gridSpan w:val="2"/>
            <w:vMerge/>
          </w:tcPr>
          <w:p w14:paraId="072774A7"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8" w:space="0" w:color="auto"/>
            </w:tcBorders>
          </w:tcPr>
          <w:p w14:paraId="0FB2ED6F" w14:textId="77777777" w:rsidR="00ED3523" w:rsidRDefault="0072581D">
            <w:pPr>
              <w:autoSpaceDE w:val="0"/>
              <w:autoSpaceDN w:val="0"/>
              <w:spacing w:line="260" w:lineRule="exact"/>
              <w:ind w:left="359" w:hangingChars="200" w:hanging="359"/>
            </w:pPr>
            <w:r>
              <w:rPr>
                <w:rFonts w:hint="eastAsia"/>
              </w:rPr>
              <w:t xml:space="preserve">　　１月当たり２００回以上であること。ただし看護小規模多機能型居宅介護事業所と同一建物に集合住宅（養護老人ホーム、軽費老人ホーム若しくは有料老人ホーム又はサービス付き高齢者向け住宅であって等道府県知事の登録を受けたものに限る。）を併設する場合は、登録者の総数のうち指定地域密着型サービス介護給付費単位数表の複合型サービスのイ（１）を算定する者の占める割合が１００分の５０以上であって、かつ、イ（１）を算定する登録者に対する延べ訪問回数が１月当たり２００回以上であること。</w:t>
            </w:r>
          </w:p>
          <w:p w14:paraId="5E4B68BB" w14:textId="77777777" w:rsidR="00ED3523" w:rsidRDefault="0072581D">
            <w:pPr>
              <w:autoSpaceDE w:val="0"/>
              <w:autoSpaceDN w:val="0"/>
              <w:spacing w:line="260" w:lineRule="exact"/>
            </w:pPr>
            <w:r>
              <w:rPr>
                <w:rFonts w:hint="eastAsia"/>
              </w:rPr>
              <w:t>※【訪問体制強化加算の要件】</w:t>
            </w:r>
          </w:p>
          <w:p w14:paraId="0DFDAAA0" w14:textId="77777777" w:rsidR="00ED3523" w:rsidRDefault="0072581D">
            <w:pPr>
              <w:autoSpaceDE w:val="0"/>
              <w:autoSpaceDN w:val="0"/>
              <w:spacing w:line="260" w:lineRule="exact"/>
              <w:ind w:leftChars="100" w:left="360" w:hangingChars="100" w:hanging="180"/>
            </w:pPr>
            <w:r>
              <w:rPr>
                <w:rFonts w:hint="eastAsia"/>
              </w:rPr>
              <w:t>①　本加算</w:t>
            </w:r>
            <w:r>
              <w:rPr>
                <w:rFonts w:hint="eastAsia"/>
              </w:rPr>
              <w:t>は「訪問サービスを担当する常勤の従業者」を２名以上配置する事業所において、当該事業所における全ての登録者に対する「訪問サービスの提供回数」が１月当たり延べ２００回以上である場合に算定する。加算の算定に当たっては、当該訪問サービスの内容を記録しておくこと。</w:t>
            </w:r>
          </w:p>
          <w:p w14:paraId="578763B0" w14:textId="77777777" w:rsidR="00ED3523" w:rsidRDefault="0072581D">
            <w:pPr>
              <w:autoSpaceDE w:val="0"/>
              <w:autoSpaceDN w:val="0"/>
              <w:spacing w:line="260" w:lineRule="exact"/>
              <w:ind w:leftChars="100" w:left="360" w:hangingChars="100" w:hanging="180"/>
            </w:pPr>
            <w:r>
              <w:rPr>
                <w:rFonts w:hint="eastAsia"/>
              </w:rPr>
              <w:t>②　「訪問サービスを担当する常勤の従業者」は、訪問サービスのみを行う従業者として固定しなければならないという趣旨ではなく、訪問サービスも行っている常勤の従業者を２名以上配置した場合に算定が可能である。</w:t>
            </w:r>
          </w:p>
          <w:p w14:paraId="00082D2F" w14:textId="77777777" w:rsidR="00ED3523" w:rsidRDefault="0072581D">
            <w:pPr>
              <w:autoSpaceDE w:val="0"/>
              <w:autoSpaceDN w:val="0"/>
              <w:spacing w:line="260" w:lineRule="exact"/>
              <w:ind w:leftChars="100" w:left="360" w:hangingChars="100" w:hanging="180"/>
            </w:pPr>
            <w:r>
              <w:rPr>
                <w:rFonts w:hint="eastAsia"/>
              </w:rPr>
              <w:t>③　「訪問サービスの提供回数」は、暦月ごとに、１回の訪</w:t>
            </w:r>
            <w:r>
              <w:rPr>
                <w:rFonts w:hint="eastAsia"/>
              </w:rPr>
              <w:t>問を１回のサービス提供として算定すること。なお、看護小規模多機能型居宅介護の訪問サービスは身体介護に限らないため、登録者宅を訪問して見守りの意味で声かけ等を行った場合でも、訪問サービスの回数に含めて差し支えない。</w:t>
            </w:r>
          </w:p>
          <w:p w14:paraId="54BA1A2C" w14:textId="77777777" w:rsidR="00ED3523" w:rsidRDefault="0072581D">
            <w:pPr>
              <w:autoSpaceDE w:val="0"/>
              <w:autoSpaceDN w:val="0"/>
              <w:spacing w:line="260" w:lineRule="exact"/>
              <w:ind w:leftChars="100" w:left="360" w:hangingChars="100" w:hanging="180"/>
            </w:pPr>
            <w:r>
              <w:rPr>
                <w:rFonts w:hint="eastAsia"/>
              </w:rPr>
              <w:t>④　看護小規模多機能型居宅介護事業所と同一建物に集合住宅（養護老人ホーム、軽費老人ホーム、は有料老人ホーム、サービス付き高齢者向け住宅に限る。）を併設する場合は、各月の前月の末日時点（新たに事業を開始し、又は再開した事業所については事業開始（再開）日）における登録者のうち同一建物居住者以外の者（「</w:t>
            </w:r>
            <w:r>
              <w:rPr>
                <w:rFonts w:hint="eastAsia"/>
              </w:rPr>
              <w:t>看護小規模多機能型居宅介護費のイ（１）を算定する者」をいう。）の占める割合が１００分の５０以上であって、かつ、上記①～③の要件を満たす場合に算定するものとする。ただし、③については、同一建物居住者以外の者について計算を行うこと。</w:t>
            </w:r>
          </w:p>
        </w:tc>
      </w:tr>
      <w:tr w:rsidR="00ED3523" w14:paraId="66E41660" w14:textId="77777777">
        <w:tc>
          <w:tcPr>
            <w:tcW w:w="1070" w:type="dxa"/>
            <w:gridSpan w:val="2"/>
            <w:vMerge w:val="restart"/>
            <w:tcBorders>
              <w:top w:val="single" w:sz="8" w:space="0" w:color="auto"/>
            </w:tcBorders>
          </w:tcPr>
          <w:p w14:paraId="2627AB65"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30</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総合マネジメント体制強化加算</w:t>
            </w:r>
          </w:p>
          <w:p w14:paraId="5AE6F8EA" w14:textId="77777777" w:rsidR="00ED3523" w:rsidRDefault="00ED3523">
            <w:pPr>
              <w:autoSpaceDE w:val="0"/>
              <w:autoSpaceDN w:val="0"/>
              <w:spacing w:line="260" w:lineRule="exact"/>
              <w:rPr>
                <w:rFonts w:asciiTheme="majorEastAsia" w:eastAsiaTheme="majorEastAsia" w:hAnsiTheme="majorEastAsia"/>
                <w:w w:val="90"/>
              </w:rPr>
            </w:pPr>
          </w:p>
          <w:p w14:paraId="69E814D4"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0773F178" w14:textId="77777777" w:rsidR="00ED3523" w:rsidRDefault="0072581D">
            <w:pPr>
              <w:autoSpaceDE w:val="0"/>
              <w:autoSpaceDN w:val="0"/>
              <w:spacing w:line="260" w:lineRule="exact"/>
              <w:rPr>
                <w:rFonts w:asciiTheme="majorEastAsia" w:eastAsiaTheme="majorEastAsia" w:hAnsiTheme="majorEastAsia"/>
                <w:w w:val="90"/>
              </w:rPr>
            </w:pPr>
            <w:r>
              <w:rPr>
                <w:rFonts w:ascii="ＭＳ ゴシック" w:eastAsia="ＭＳ ゴシック" w:hAnsi="ＭＳ ゴシック" w:hint="eastAsia"/>
                <w:b/>
                <w:color w:val="FF0000"/>
                <w:w w:val="90"/>
              </w:rPr>
              <w:t>ツ</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06034404" w14:textId="77777777" w:rsidR="00ED3523" w:rsidRDefault="00ED3523">
            <w:pPr>
              <w:autoSpaceDE w:val="0"/>
              <w:autoSpaceDN w:val="0"/>
              <w:spacing w:line="260" w:lineRule="exact"/>
              <w:rPr>
                <w:rFonts w:asciiTheme="majorEastAsia" w:eastAsiaTheme="majorEastAsia" w:hAnsiTheme="majorEastAsia"/>
                <w:w w:val="90"/>
              </w:rPr>
            </w:pPr>
          </w:p>
          <w:p w14:paraId="46550281"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464DD96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30</w:t>
            </w:r>
            <w:r>
              <w:rPr>
                <w:rFonts w:asciiTheme="minorEastAsia" w:eastAsiaTheme="minorEastAsia" w:hAnsiTheme="minorEastAsia" w:hint="eastAsia"/>
                <w:w w:val="90"/>
              </w:rPr>
              <w:t>)</w:t>
            </w:r>
          </w:p>
          <w:p w14:paraId="339AAD72" w14:textId="77777777" w:rsidR="00ED3523" w:rsidRDefault="00ED3523">
            <w:pPr>
              <w:autoSpaceDE w:val="0"/>
              <w:autoSpaceDN w:val="0"/>
              <w:spacing w:line="260" w:lineRule="exact"/>
              <w:rPr>
                <w:rFonts w:asciiTheme="majorEastAsia" w:eastAsiaTheme="majorEastAsia" w:hAnsiTheme="majorEastAsia"/>
              </w:rPr>
            </w:pPr>
          </w:p>
        </w:tc>
        <w:tc>
          <w:tcPr>
            <w:tcW w:w="8791" w:type="dxa"/>
            <w:gridSpan w:val="11"/>
            <w:tcBorders>
              <w:top w:val="single" w:sz="8" w:space="0" w:color="auto"/>
              <w:bottom w:val="nil"/>
            </w:tcBorders>
          </w:tcPr>
          <w:p w14:paraId="4FFCC482" w14:textId="77777777" w:rsidR="00ED3523" w:rsidRDefault="0072581D">
            <w:pPr>
              <w:autoSpaceDE w:val="0"/>
              <w:autoSpaceDN w:val="0"/>
              <w:spacing w:line="260" w:lineRule="exact"/>
              <w:ind w:left="86" w:hangingChars="48" w:hanging="86"/>
              <w:rPr>
                <w:rFonts w:ascii="ＭＳ ゴシック" w:eastAsia="ＭＳ ゴシック" w:hAnsi="ＭＳ ゴシック"/>
                <w:b/>
                <w:color w:val="FF0000"/>
              </w:rPr>
            </w:pPr>
            <w:r>
              <w:rPr>
                <w:rFonts w:asciiTheme="minorEastAsia" w:eastAsiaTheme="minorEastAsia" w:hAnsiTheme="minorEastAsia" w:hint="eastAsia"/>
              </w:rPr>
              <w:t xml:space="preserve">　</w:t>
            </w:r>
            <w:bookmarkStart w:id="22" w:name="_Hlk200118493"/>
            <w:r>
              <w:rPr>
                <w:rFonts w:asciiTheme="minorEastAsia" w:eastAsiaTheme="minorEastAsia" w:hAnsiTheme="minorEastAsia" w:hint="eastAsia"/>
              </w:rPr>
              <w:t>下記の厚生労働大臣が定める基準に適合しているものとして市に届け出た事業所が、</w:t>
            </w:r>
            <w:r>
              <w:rPr>
                <w:rFonts w:asciiTheme="majorEastAsia" w:eastAsiaTheme="majorEastAsia" w:hAnsiTheme="majorEastAsia" w:hint="eastAsia"/>
                <w:b/>
                <w:color w:val="FF0000"/>
              </w:rPr>
              <w:t>利用者に対し、指定看護小規模多機能型居宅介護を行った</w:t>
            </w:r>
            <w:r>
              <w:rPr>
                <w:rFonts w:hint="eastAsia"/>
              </w:rPr>
              <w:t>場合は、</w:t>
            </w:r>
            <w:r>
              <w:rPr>
                <w:rFonts w:asciiTheme="majorEastAsia" w:eastAsiaTheme="majorEastAsia" w:hAnsiTheme="majorEastAsia" w:hint="eastAsia"/>
                <w:b/>
                <w:color w:val="FF0000"/>
              </w:rPr>
              <w:t>当該基準に掲げる区分に従い、</w:t>
            </w:r>
            <w:bookmarkStart w:id="23" w:name="_Hlk200118503"/>
            <w:bookmarkEnd w:id="22"/>
            <w:r>
              <w:rPr>
                <w:rFonts w:hint="eastAsia"/>
              </w:rPr>
              <w:t>１月につき所定単位数を加算する。</w:t>
            </w:r>
            <w:r>
              <w:rPr>
                <w:rFonts w:ascii="ＭＳ ゴシック" w:eastAsia="ＭＳ ゴシック" w:hAnsi="ＭＳ ゴシック" w:hint="eastAsia"/>
                <w:b/>
                <w:color w:val="FF0000"/>
              </w:rPr>
              <w:t>ただし、次に掲げるいずれかの加算を算定している場合においては、次に掲げるその他の加算は算定しない。</w:t>
            </w:r>
            <w:bookmarkEnd w:id="23"/>
          </w:p>
          <w:p w14:paraId="2F0B7DC1" w14:textId="77777777" w:rsidR="00ED3523" w:rsidRDefault="0072581D">
            <w:pPr>
              <w:autoSpaceDE w:val="0"/>
              <w:autoSpaceDN w:val="0"/>
              <w:spacing w:line="260" w:lineRule="exact"/>
              <w:ind w:left="87" w:hangingChars="48" w:hanging="87"/>
              <w:rPr>
                <w:rFonts w:asciiTheme="minorEastAsia" w:eastAsiaTheme="minorEastAsia" w:hAnsiTheme="minorEastAsia"/>
                <w:color w:val="FF0000"/>
              </w:rPr>
            </w:pPr>
            <w:r>
              <w:rPr>
                <w:rFonts w:ascii="ＭＳ ゴシック" w:eastAsia="ＭＳ ゴシック" w:hAnsi="ＭＳ ゴシック" w:hint="eastAsia"/>
                <w:b/>
                <w:color w:val="FF0000"/>
              </w:rPr>
              <w:t xml:space="preserve">　</w:t>
            </w:r>
            <w:r>
              <w:rPr>
                <w:rFonts w:asciiTheme="minorEastAsia" w:eastAsiaTheme="minorEastAsia" w:hAnsiTheme="minorEastAsia" w:hint="eastAsia"/>
              </w:rPr>
              <w:t>以下の加算を算定していますか。</w:t>
            </w:r>
          </w:p>
        </w:tc>
      </w:tr>
      <w:tr w:rsidR="00ED3523" w14:paraId="29EEDEDF" w14:textId="77777777">
        <w:trPr>
          <w:trHeight w:val="318"/>
        </w:trPr>
        <w:tc>
          <w:tcPr>
            <w:tcW w:w="1070" w:type="dxa"/>
            <w:gridSpan w:val="2"/>
            <w:vMerge/>
          </w:tcPr>
          <w:p w14:paraId="573B42BB"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4" w:space="0" w:color="auto"/>
              <w:bottom w:val="single" w:sz="4" w:space="0" w:color="auto"/>
              <w:right w:val="single" w:sz="4" w:space="0" w:color="auto"/>
            </w:tcBorders>
          </w:tcPr>
          <w:p w14:paraId="177BE251"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⑴</w:t>
            </w:r>
            <w:r>
              <w:rPr>
                <w:rFonts w:ascii="ＭＳ ゴシック" w:eastAsia="ＭＳ ゴシック" w:hAnsi="ＭＳ ゴシック"/>
                <w:b/>
                <w:color w:val="FF0000"/>
              </w:rPr>
              <w:t xml:space="preserve"> </w:t>
            </w:r>
            <w:r>
              <w:rPr>
                <w:rFonts w:ascii="ＭＳ ゴシック" w:eastAsia="ＭＳ ゴシック" w:hAnsi="ＭＳ ゴシック" w:hint="eastAsia"/>
                <w:b/>
                <w:color w:val="FF0000"/>
              </w:rPr>
              <w:t>総合マネジメント体制強化加算</w:t>
            </w:r>
            <w:r>
              <w:rPr>
                <w:rFonts w:ascii="ＭＳ ゴシック" w:eastAsia="ＭＳ ゴシック" w:hAnsi="ＭＳ ゴシック"/>
                <w:b/>
                <w:color w:val="FF0000"/>
              </w:rPr>
              <w:t>(</w:t>
            </w:r>
            <w:r>
              <w:rPr>
                <w:rFonts w:ascii="ＭＳ ゴシック" w:eastAsia="ＭＳ ゴシック" w:hAnsi="ＭＳ ゴシック" w:hint="eastAsia"/>
                <w:b/>
                <w:color w:val="FF0000"/>
              </w:rPr>
              <w:t>Ⅰ</w:t>
            </w:r>
            <w:r>
              <w:rPr>
                <w:rFonts w:ascii="ＭＳ ゴシック" w:eastAsia="ＭＳ ゴシック" w:hAnsi="ＭＳ ゴシック"/>
                <w:b/>
                <w:color w:val="FF0000"/>
              </w:rPr>
              <w:t>)</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Pr>
                <w:rFonts w:ascii="ＭＳ ゴシック" w:eastAsia="ＭＳ ゴシック" w:hAnsi="ＭＳ ゴシック" w:hint="eastAsia"/>
                <w:b/>
                <w:color w:val="FF0000"/>
              </w:rPr>
              <w:t>１，２００単位</w:t>
            </w:r>
          </w:p>
        </w:tc>
        <w:tc>
          <w:tcPr>
            <w:tcW w:w="3545" w:type="dxa"/>
            <w:gridSpan w:val="10"/>
            <w:tcBorders>
              <w:top w:val="single" w:sz="4" w:space="0" w:color="auto"/>
              <w:bottom w:val="single" w:sz="4" w:space="0" w:color="auto"/>
              <w:right w:val="single" w:sz="4" w:space="0" w:color="auto"/>
            </w:tcBorders>
          </w:tcPr>
          <w:p w14:paraId="06A603DD" w14:textId="77777777" w:rsidR="00ED3523" w:rsidRDefault="0072581D">
            <w:pPr>
              <w:autoSpaceDE w:val="0"/>
              <w:autoSpaceDN w:val="0"/>
              <w:spacing w:line="260" w:lineRule="exact"/>
              <w:rPr>
                <w:rFonts w:ascii="ＭＳ ゴシック" w:eastAsia="ＭＳ ゴシック" w:hAnsi="ＭＳ ゴシック"/>
                <w:b/>
                <w:color w:val="FF0000"/>
              </w:rPr>
            </w:pPr>
            <w:r>
              <w:rPr>
                <w:rFonts w:asciiTheme="minorEastAsia" w:eastAsiaTheme="minorEastAsia" w:hAnsiTheme="minorEastAsia" w:hint="eastAsia"/>
              </w:rPr>
              <w:t>□いる　□いない　□非該当</w:t>
            </w:r>
          </w:p>
        </w:tc>
      </w:tr>
      <w:tr w:rsidR="00ED3523" w14:paraId="52F7BE30" w14:textId="77777777">
        <w:trPr>
          <w:trHeight w:val="318"/>
        </w:trPr>
        <w:tc>
          <w:tcPr>
            <w:tcW w:w="1070" w:type="dxa"/>
            <w:gridSpan w:val="2"/>
            <w:vMerge/>
          </w:tcPr>
          <w:p w14:paraId="4BE8E395"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4" w:space="0" w:color="auto"/>
              <w:bottom w:val="single" w:sz="4" w:space="0" w:color="auto"/>
              <w:right w:val="single" w:sz="4" w:space="0" w:color="auto"/>
            </w:tcBorders>
          </w:tcPr>
          <w:p w14:paraId="406FAB69"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⑵</w:t>
            </w:r>
            <w:r>
              <w:rPr>
                <w:rFonts w:ascii="ＭＳ ゴシック" w:eastAsia="ＭＳ ゴシック" w:hAnsi="ＭＳ ゴシック"/>
                <w:b/>
                <w:color w:val="FF0000"/>
              </w:rPr>
              <w:t xml:space="preserve"> </w:t>
            </w:r>
            <w:r>
              <w:rPr>
                <w:rFonts w:ascii="ＭＳ ゴシック" w:eastAsia="ＭＳ ゴシック" w:hAnsi="ＭＳ ゴシック" w:hint="eastAsia"/>
                <w:b/>
                <w:color w:val="FF0000"/>
              </w:rPr>
              <w:t>総合マネジメント体制強化加算</w:t>
            </w:r>
            <w:r>
              <w:rPr>
                <w:rFonts w:ascii="ＭＳ ゴシック" w:eastAsia="ＭＳ ゴシック" w:hAnsi="ＭＳ ゴシック"/>
                <w:b/>
                <w:color w:val="FF0000"/>
              </w:rPr>
              <w:t>(</w:t>
            </w:r>
            <w:r>
              <w:rPr>
                <w:rFonts w:ascii="ＭＳ ゴシック" w:eastAsia="ＭＳ ゴシック" w:hAnsi="ＭＳ ゴシック" w:hint="eastAsia"/>
                <w:b/>
                <w:color w:val="FF0000"/>
              </w:rPr>
              <w:t>Ⅱ</w:t>
            </w:r>
            <w:r>
              <w:rPr>
                <w:rFonts w:ascii="ＭＳ ゴシック" w:eastAsia="ＭＳ ゴシック" w:hAnsi="ＭＳ ゴシック"/>
                <w:b/>
                <w:color w:val="FF0000"/>
              </w:rPr>
              <w:t xml:space="preserve">) </w:t>
            </w:r>
            <w:r>
              <w:rPr>
                <w:rFonts w:ascii="ＭＳ ゴシック" w:eastAsia="ＭＳ ゴシック" w:hAnsi="ＭＳ ゴシック" w:hint="eastAsia"/>
                <w:b/>
                <w:color w:val="FF0000"/>
              </w:rPr>
              <w:t xml:space="preserve">　　　８００単位</w:t>
            </w:r>
          </w:p>
        </w:tc>
        <w:tc>
          <w:tcPr>
            <w:tcW w:w="3545" w:type="dxa"/>
            <w:gridSpan w:val="10"/>
            <w:tcBorders>
              <w:top w:val="single" w:sz="4" w:space="0" w:color="auto"/>
              <w:bottom w:val="single" w:sz="4" w:space="0" w:color="auto"/>
              <w:right w:val="single" w:sz="4" w:space="0" w:color="auto"/>
            </w:tcBorders>
          </w:tcPr>
          <w:p w14:paraId="170FC4A5"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Theme="minorEastAsia" w:eastAsiaTheme="minorEastAsia" w:hAnsiTheme="minorEastAsia" w:hint="eastAsia"/>
              </w:rPr>
              <w:t>□いる　□いない　□非該当</w:t>
            </w:r>
          </w:p>
        </w:tc>
      </w:tr>
      <w:tr w:rsidR="00ED3523" w14:paraId="02455537" w14:textId="77777777">
        <w:trPr>
          <w:trHeight w:val="318"/>
        </w:trPr>
        <w:tc>
          <w:tcPr>
            <w:tcW w:w="1070" w:type="dxa"/>
            <w:gridSpan w:val="2"/>
            <w:vMerge/>
          </w:tcPr>
          <w:p w14:paraId="054825E3" w14:textId="77777777" w:rsidR="00ED3523" w:rsidRDefault="00ED3523">
            <w:pPr>
              <w:autoSpaceDE w:val="0"/>
              <w:autoSpaceDN w:val="0"/>
              <w:spacing w:line="260" w:lineRule="exact"/>
              <w:rPr>
                <w:rFonts w:asciiTheme="majorEastAsia" w:eastAsiaTheme="majorEastAsia" w:hAnsiTheme="majorEastAsia"/>
              </w:rPr>
            </w:pPr>
          </w:p>
        </w:tc>
        <w:tc>
          <w:tcPr>
            <w:tcW w:w="8791" w:type="dxa"/>
            <w:gridSpan w:val="11"/>
            <w:tcBorders>
              <w:top w:val="single" w:sz="4" w:space="0" w:color="auto"/>
              <w:bottom w:val="dotted" w:sz="4" w:space="0" w:color="auto"/>
              <w:right w:val="single" w:sz="4" w:space="0" w:color="auto"/>
            </w:tcBorders>
          </w:tcPr>
          <w:p w14:paraId="3BE21EE7"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【厚生労働大臣が定める基準（大臣基準告示・七十九）】</w:t>
            </w:r>
          </w:p>
          <w:p w14:paraId="6CC8488D"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xml:space="preserve">　次のいずれにも適合すること。</w:t>
            </w:r>
          </w:p>
          <w:p w14:paraId="5A9431BF" w14:textId="77777777" w:rsidR="00ED3523" w:rsidRDefault="0072581D">
            <w:pPr>
              <w:autoSpaceDE w:val="0"/>
              <w:autoSpaceDN w:val="0"/>
              <w:spacing w:line="260" w:lineRule="exact"/>
              <w:ind w:left="229" w:hangingChars="127" w:hanging="229"/>
              <w:rPr>
                <w:rFonts w:asciiTheme="minorEastAsia" w:eastAsiaTheme="minorEastAsia" w:hAnsiTheme="minorEastAsia"/>
              </w:rPr>
            </w:pPr>
            <w:r>
              <w:rPr>
                <w:rFonts w:asciiTheme="majorEastAsia" w:eastAsiaTheme="majorEastAsia" w:hAnsiTheme="majorEastAsia" w:hint="eastAsia"/>
                <w:b/>
                <w:color w:val="FF0000"/>
              </w:rPr>
              <w:t>イ</w:t>
            </w:r>
            <w:r>
              <w:rPr>
                <w:rFonts w:asciiTheme="minorEastAsia" w:eastAsiaTheme="minorEastAsia" w:hAnsiTheme="minorEastAsia" w:hint="eastAsia"/>
              </w:rPr>
              <w:t xml:space="preserve">　</w:t>
            </w:r>
            <w:r>
              <w:rPr>
                <w:rFonts w:ascii="ＭＳ ゴシック" w:eastAsia="ＭＳ ゴシック" w:hAnsi="ＭＳ ゴシック" w:hint="eastAsia"/>
                <w:b/>
                <w:color w:val="FF0000"/>
              </w:rPr>
              <w:t>総合マネジメント体制強化加算</w:t>
            </w:r>
            <w:r>
              <w:rPr>
                <w:rFonts w:ascii="ＭＳ ゴシック" w:eastAsia="ＭＳ ゴシック" w:hAnsi="ＭＳ ゴシック"/>
                <w:b/>
                <w:color w:val="FF0000"/>
              </w:rPr>
              <w:t>(</w:t>
            </w:r>
            <w:r>
              <w:rPr>
                <w:rFonts w:ascii="ＭＳ ゴシック" w:eastAsia="ＭＳ ゴシック" w:hAnsi="ＭＳ ゴシック" w:hint="eastAsia"/>
                <w:b/>
                <w:color w:val="FF0000"/>
              </w:rPr>
              <w:t>Ⅰ</w:t>
            </w:r>
            <w:r>
              <w:rPr>
                <w:rFonts w:ascii="ＭＳ ゴシック" w:eastAsia="ＭＳ ゴシック" w:hAnsi="ＭＳ ゴシック"/>
                <w:b/>
                <w:color w:val="FF0000"/>
              </w:rPr>
              <w:t>)</w:t>
            </w:r>
          </w:p>
        </w:tc>
      </w:tr>
      <w:tr w:rsidR="00ED3523" w14:paraId="6BB88544" w14:textId="77777777">
        <w:tc>
          <w:tcPr>
            <w:tcW w:w="1070" w:type="dxa"/>
            <w:gridSpan w:val="2"/>
            <w:vMerge/>
          </w:tcPr>
          <w:p w14:paraId="38E2D6E1"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dotted" w:sz="4" w:space="0" w:color="auto"/>
              <w:bottom w:val="nil"/>
            </w:tcBorders>
          </w:tcPr>
          <w:p w14:paraId="715A3C8C" w14:textId="77777777" w:rsidR="00ED3523" w:rsidRDefault="0072581D">
            <w:pPr>
              <w:autoSpaceDE w:val="0"/>
              <w:autoSpaceDN w:val="0"/>
              <w:spacing w:line="260" w:lineRule="exact"/>
              <w:ind w:left="361" w:hangingChars="200" w:hanging="36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①　利用者の心身の状況又はその家族等を取り巻く環境の変</w:t>
            </w:r>
          </w:p>
          <w:p w14:paraId="2DD1AA4A" w14:textId="77777777" w:rsidR="00ED3523" w:rsidRDefault="0072581D">
            <w:pPr>
              <w:autoSpaceDE w:val="0"/>
              <w:autoSpaceDN w:val="0"/>
              <w:spacing w:line="260" w:lineRule="exact"/>
              <w:ind w:leftChars="200" w:left="359"/>
              <w:rPr>
                <w:rFonts w:ascii="ＭＳ ゴシック" w:eastAsia="ＭＳ ゴシック" w:hAnsi="ＭＳ ゴシック"/>
                <w:b/>
                <w:color w:val="FF0000"/>
              </w:rPr>
            </w:pPr>
            <w:r>
              <w:rPr>
                <w:rFonts w:ascii="ＭＳ ゴシック" w:eastAsia="ＭＳ ゴシック" w:hAnsi="ＭＳ ゴシック" w:hint="eastAsia"/>
                <w:b/>
                <w:color w:val="FF0000"/>
              </w:rPr>
              <w:t>化に応じ、随時、介護支援専門員、看護師、准看護師、介護</w:t>
            </w:r>
          </w:p>
        </w:tc>
        <w:tc>
          <w:tcPr>
            <w:tcW w:w="994" w:type="dxa"/>
            <w:gridSpan w:val="7"/>
            <w:tcBorders>
              <w:top w:val="single" w:sz="4" w:space="0" w:color="auto"/>
              <w:bottom w:val="single" w:sz="4" w:space="0" w:color="000000" w:themeColor="text1"/>
            </w:tcBorders>
          </w:tcPr>
          <w:p w14:paraId="5F7EB438"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1AD4B24C"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551" w:type="dxa"/>
            <w:gridSpan w:val="3"/>
            <w:tcBorders>
              <w:top w:val="single" w:sz="4" w:space="0" w:color="auto"/>
              <w:bottom w:val="single" w:sz="4" w:space="0" w:color="000000" w:themeColor="text1"/>
            </w:tcBorders>
          </w:tcPr>
          <w:p w14:paraId="6CC8BAF0" w14:textId="77777777" w:rsidR="00ED3523" w:rsidRDefault="00ED3523">
            <w:pPr>
              <w:autoSpaceDE w:val="0"/>
              <w:autoSpaceDN w:val="0"/>
              <w:spacing w:line="260" w:lineRule="exact"/>
              <w:rPr>
                <w:rFonts w:ascii="ＭＳ ゴシック" w:eastAsia="ＭＳ ゴシック" w:hAnsi="ＭＳ ゴシック"/>
                <w:b/>
                <w:color w:val="FF0000"/>
              </w:rPr>
            </w:pPr>
          </w:p>
        </w:tc>
      </w:tr>
      <w:tr w:rsidR="00ED3523" w14:paraId="5427AF45" w14:textId="77777777">
        <w:trPr>
          <w:trHeight w:val="241"/>
        </w:trPr>
        <w:tc>
          <w:tcPr>
            <w:tcW w:w="1070" w:type="dxa"/>
            <w:gridSpan w:val="2"/>
            <w:vMerge/>
          </w:tcPr>
          <w:p w14:paraId="20DD7A1D" w14:textId="77777777" w:rsidR="00ED3523" w:rsidRDefault="00ED3523">
            <w:pPr>
              <w:autoSpaceDE w:val="0"/>
              <w:autoSpaceDN w:val="0"/>
              <w:spacing w:line="260" w:lineRule="exact"/>
              <w:rPr>
                <w:rFonts w:asciiTheme="majorEastAsia" w:eastAsiaTheme="majorEastAsia" w:hAnsiTheme="majorEastAsia"/>
              </w:rPr>
            </w:pPr>
          </w:p>
        </w:tc>
        <w:tc>
          <w:tcPr>
            <w:tcW w:w="8791" w:type="dxa"/>
            <w:gridSpan w:val="11"/>
            <w:tcBorders>
              <w:top w:val="nil"/>
              <w:bottom w:val="single" w:sz="4" w:space="0" w:color="auto"/>
            </w:tcBorders>
          </w:tcPr>
          <w:p w14:paraId="6BA2807A" w14:textId="77777777" w:rsidR="00ED3523" w:rsidRDefault="0072581D">
            <w:pPr>
              <w:autoSpaceDE w:val="0"/>
              <w:autoSpaceDN w:val="0"/>
              <w:spacing w:line="260" w:lineRule="exact"/>
              <w:ind w:left="361" w:hangingChars="200" w:hanging="36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職員その他の関係者が共同し、看護小規模多機能型居宅介護計画の見直しを行っている。</w:t>
            </w:r>
          </w:p>
        </w:tc>
      </w:tr>
      <w:tr w:rsidR="00ED3523" w14:paraId="36BC0F18" w14:textId="77777777">
        <w:trPr>
          <w:trHeight w:val="423"/>
        </w:trPr>
        <w:tc>
          <w:tcPr>
            <w:tcW w:w="1070" w:type="dxa"/>
            <w:gridSpan w:val="2"/>
            <w:vMerge/>
          </w:tcPr>
          <w:p w14:paraId="117BDA16"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4" w:space="0" w:color="auto"/>
              <w:bottom w:val="nil"/>
            </w:tcBorders>
          </w:tcPr>
          <w:p w14:paraId="576A46AC" w14:textId="77777777" w:rsidR="00ED3523" w:rsidRDefault="0072581D">
            <w:pPr>
              <w:autoSpaceDE w:val="0"/>
              <w:autoSpaceDN w:val="0"/>
              <w:spacing w:line="260" w:lineRule="exact"/>
              <w:ind w:left="361" w:hangingChars="200" w:hanging="36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②　地域の病院、診療所、介護老人保健施設その他の関係施設に対し、看護小規模多機能型居宅介護事業所が提供するこ</w:t>
            </w:r>
          </w:p>
        </w:tc>
        <w:tc>
          <w:tcPr>
            <w:tcW w:w="994" w:type="dxa"/>
            <w:gridSpan w:val="7"/>
            <w:tcBorders>
              <w:top w:val="single" w:sz="4" w:space="0" w:color="auto"/>
              <w:bottom w:val="single" w:sz="4" w:space="0" w:color="auto"/>
            </w:tcBorders>
          </w:tcPr>
          <w:p w14:paraId="232615AB"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071A0B27"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551" w:type="dxa"/>
            <w:gridSpan w:val="3"/>
            <w:tcBorders>
              <w:top w:val="single" w:sz="4" w:space="0" w:color="auto"/>
              <w:bottom w:val="single" w:sz="4" w:space="0" w:color="auto"/>
            </w:tcBorders>
          </w:tcPr>
          <w:p w14:paraId="0D2A9C55" w14:textId="77777777" w:rsidR="00ED3523" w:rsidRDefault="00ED3523">
            <w:pPr>
              <w:autoSpaceDE w:val="0"/>
              <w:autoSpaceDN w:val="0"/>
              <w:spacing w:line="260" w:lineRule="exact"/>
              <w:rPr>
                <w:rFonts w:ascii="ＭＳ ゴシック" w:eastAsia="ＭＳ ゴシック" w:hAnsi="ＭＳ ゴシック"/>
                <w:b/>
                <w:color w:val="FF0000"/>
              </w:rPr>
            </w:pPr>
          </w:p>
        </w:tc>
      </w:tr>
      <w:tr w:rsidR="00ED3523" w14:paraId="393E6D7D" w14:textId="77777777">
        <w:trPr>
          <w:trHeight w:val="317"/>
        </w:trPr>
        <w:tc>
          <w:tcPr>
            <w:tcW w:w="1070" w:type="dxa"/>
            <w:gridSpan w:val="2"/>
            <w:vMerge/>
          </w:tcPr>
          <w:p w14:paraId="679BD79E" w14:textId="77777777" w:rsidR="00ED3523" w:rsidRDefault="00ED3523">
            <w:pPr>
              <w:autoSpaceDE w:val="0"/>
              <w:autoSpaceDN w:val="0"/>
              <w:spacing w:line="260" w:lineRule="exact"/>
              <w:rPr>
                <w:rFonts w:asciiTheme="majorEastAsia" w:eastAsiaTheme="majorEastAsia" w:hAnsiTheme="majorEastAsia"/>
              </w:rPr>
            </w:pPr>
          </w:p>
        </w:tc>
        <w:tc>
          <w:tcPr>
            <w:tcW w:w="8791" w:type="dxa"/>
            <w:gridSpan w:val="11"/>
            <w:tcBorders>
              <w:top w:val="nil"/>
              <w:bottom w:val="single" w:sz="4" w:space="0" w:color="auto"/>
            </w:tcBorders>
          </w:tcPr>
          <w:p w14:paraId="60ABC8AD"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とができる看護小規模多機能型居宅介護の具体的な内容に関する情報提供を行っている。</w:t>
            </w:r>
          </w:p>
        </w:tc>
      </w:tr>
      <w:tr w:rsidR="00ED3523" w14:paraId="430438EE" w14:textId="77777777" w:rsidTr="0072581D">
        <w:tc>
          <w:tcPr>
            <w:tcW w:w="1070" w:type="dxa"/>
            <w:gridSpan w:val="2"/>
            <w:vMerge/>
          </w:tcPr>
          <w:p w14:paraId="2AFB29AE"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4" w:space="0" w:color="auto"/>
              <w:bottom w:val="nil"/>
            </w:tcBorders>
          </w:tcPr>
          <w:p w14:paraId="007AC6D1" w14:textId="77777777" w:rsidR="00ED3523" w:rsidRDefault="0072581D">
            <w:pPr>
              <w:autoSpaceDE w:val="0"/>
              <w:autoSpaceDN w:val="0"/>
              <w:spacing w:line="260" w:lineRule="exact"/>
              <w:ind w:left="361" w:hangingChars="200" w:hanging="36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③　利用者の地域における多様な活動が確保されるよう、日常的に地域住民等との交流を図り、利用者の状態に応じて、地域の行事や活動等に積極的に参加していますか。</w:t>
            </w:r>
          </w:p>
        </w:tc>
        <w:tc>
          <w:tcPr>
            <w:tcW w:w="994" w:type="dxa"/>
            <w:gridSpan w:val="7"/>
            <w:tcBorders>
              <w:top w:val="single" w:sz="4" w:space="0" w:color="auto"/>
              <w:bottom w:val="single" w:sz="4" w:space="0" w:color="auto"/>
            </w:tcBorders>
          </w:tcPr>
          <w:p w14:paraId="0129E1CC"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w:t>
            </w:r>
          </w:p>
          <w:p w14:paraId="3EC8067C"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□いない</w:t>
            </w:r>
          </w:p>
          <w:p w14:paraId="1AAD8AF1"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□非該当</w:t>
            </w:r>
          </w:p>
        </w:tc>
        <w:tc>
          <w:tcPr>
            <w:tcW w:w="2551" w:type="dxa"/>
            <w:gridSpan w:val="3"/>
            <w:tcBorders>
              <w:top w:val="single" w:sz="4" w:space="0" w:color="auto"/>
              <w:bottom w:val="single" w:sz="4" w:space="0" w:color="auto"/>
            </w:tcBorders>
          </w:tcPr>
          <w:p w14:paraId="0EB7FA26" w14:textId="77777777" w:rsidR="00ED3523" w:rsidRDefault="00ED3523">
            <w:pPr>
              <w:autoSpaceDE w:val="0"/>
              <w:autoSpaceDN w:val="0"/>
              <w:spacing w:line="260" w:lineRule="exact"/>
              <w:rPr>
                <w:rFonts w:ascii="ＭＳ ゴシック" w:eastAsia="ＭＳ ゴシック" w:hAnsi="ＭＳ ゴシック"/>
                <w:b/>
                <w:color w:val="FF0000"/>
              </w:rPr>
            </w:pPr>
          </w:p>
        </w:tc>
      </w:tr>
      <w:tr w:rsidR="00ED3523" w14:paraId="62CD08AD" w14:textId="77777777">
        <w:trPr>
          <w:trHeight w:val="235"/>
        </w:trPr>
        <w:tc>
          <w:tcPr>
            <w:tcW w:w="1070" w:type="dxa"/>
            <w:gridSpan w:val="2"/>
            <w:vMerge/>
          </w:tcPr>
          <w:p w14:paraId="1408D3FC"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right w:val="single" w:sz="4" w:space="0" w:color="auto"/>
            </w:tcBorders>
          </w:tcPr>
          <w:p w14:paraId="31B93600" w14:textId="1800CD70"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総合マネジメント体制強化加算は、</w:t>
            </w:r>
            <w:r>
              <w:rPr>
                <w:rFonts w:hint="eastAsia"/>
                <w:color w:val="000000" w:themeColor="text1"/>
              </w:rPr>
              <w:t>看護</w:t>
            </w:r>
            <w:r>
              <w:rPr>
                <w:rFonts w:asciiTheme="minorEastAsia" w:eastAsiaTheme="minorEastAsia" w:hAnsiTheme="minorEastAsia" w:hint="eastAsia"/>
                <w:color w:val="000000" w:themeColor="text1"/>
              </w:rPr>
              <w:t>小規模多機能型居宅介護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w:t>
            </w:r>
            <w:r>
              <w:rPr>
                <w:rFonts w:asciiTheme="majorEastAsia" w:eastAsiaTheme="majorEastAsia" w:hAnsiTheme="majorEastAsia"/>
                <w:b/>
                <w:color w:val="FF0000"/>
              </w:rPr>
              <w:t>等の取組、また、看護小規模多機能型居宅介護が、地域包括ケアの担い手として、地域に開かれたサービスとなるよう、サービスの質の向上を図りつつ</w:t>
            </w:r>
            <w:r>
              <w:rPr>
                <w:rFonts w:asciiTheme="majorEastAsia" w:eastAsiaTheme="majorEastAsia" w:hAnsiTheme="majorEastAsia"/>
                <w:b/>
                <w:color w:val="FF0000"/>
              </w:rPr>
              <w:t>認知症対応を含む様々な機能を発揮し、地域の</w:t>
            </w:r>
            <w:r>
              <w:rPr>
                <w:rFonts w:asciiTheme="majorEastAsia" w:eastAsiaTheme="majorEastAsia" w:hAnsiTheme="majorEastAsia"/>
                <w:b/>
                <w:color w:val="FF0000"/>
              </w:rPr>
              <w:t>多様な主体とともに利用者を支える仕組みづくりを促進するため、地域包括ケアの推進と地域共生社会の実現に資する取組</w:t>
            </w:r>
            <w:r>
              <w:rPr>
                <w:rFonts w:asciiTheme="minorEastAsia" w:eastAsiaTheme="minorEastAsia" w:hAnsiTheme="minorEastAsia" w:hint="eastAsia"/>
                <w:color w:val="000000" w:themeColor="text1"/>
              </w:rPr>
              <w:t>を評価するものである。</w:t>
            </w:r>
          </w:p>
          <w:p w14:paraId="29597478"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総合マネジメント体制強化加算</w:t>
            </w:r>
            <w:r>
              <w:rPr>
                <w:rFonts w:ascii="ＭＳ ゴシック" w:eastAsia="ＭＳ ゴシック" w:hAnsi="ＭＳ ゴシック" w:hint="eastAsia"/>
                <w:b/>
                <w:color w:val="FF0000"/>
              </w:rPr>
              <w:t>（１）</w:t>
            </w:r>
            <w:r>
              <w:rPr>
                <w:rFonts w:asciiTheme="minorEastAsia" w:eastAsiaTheme="minorEastAsia" w:hAnsiTheme="minorEastAsia" w:hint="eastAsia"/>
                <w:color w:val="000000" w:themeColor="text1"/>
              </w:rPr>
              <w:t>は、次のいずれにも該当する場合に算定する。</w:t>
            </w:r>
          </w:p>
          <w:p w14:paraId="67D5EA98" w14:textId="77777777" w:rsidR="00ED3523" w:rsidRDefault="0072581D">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看護小規模多機能型居宅介護計画について、登録者の心身の状況や家族を取り巻く環境の変化を踏まえ、介護職員や看護職員等の多職種協働により、随時適切に見直しを行っていること。</w:t>
            </w:r>
          </w:p>
          <w:p w14:paraId="1495C29B"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日常的に地域住民等との交流を図り、地域の行事や活動等に積極的に参加すること。</w:t>
            </w:r>
          </w:p>
          <w:p w14:paraId="505771AD" w14:textId="77777777" w:rsidR="00ED3523" w:rsidRDefault="0072581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＜地域の行事や活動の例＞</w:t>
            </w:r>
          </w:p>
          <w:p w14:paraId="45B0CA9F" w14:textId="77777777" w:rsidR="00ED3523" w:rsidRDefault="0072581D">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登録者が住み慣れた地域で生活を継続するために、当該地域における課題を掘り起こし、地域住民や市町村等とともに解決する取組（行政や地域包括支援センターが開催する地域での会議への参加、町内会や自治会の活動への参加、認知症や介護に関する研修の実施等）</w:t>
            </w:r>
          </w:p>
          <w:p w14:paraId="2A5A0842" w14:textId="77777777" w:rsidR="00ED3523" w:rsidRDefault="0072581D">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登録者が住み慣れた地域との絆を継続するための取組（登録者となじみの関係がある地域住民や商店等との関わり、地域の行事への参加等）</w:t>
            </w:r>
          </w:p>
          <w:p w14:paraId="5AFBA54A" w14:textId="77777777" w:rsidR="00ED3523" w:rsidRDefault="0072581D">
            <w:pPr>
              <w:autoSpaceDE w:val="0"/>
              <w:autoSpaceDN w:val="0"/>
              <w:spacing w:line="260" w:lineRule="exact"/>
              <w:ind w:left="512" w:hangingChars="285" w:hanging="512"/>
              <w:rPr>
                <w:rFonts w:ascii="ＭＳ ゴシック" w:eastAsia="ＭＳ ゴシック" w:hAnsi="ＭＳ ゴシック"/>
                <w:b/>
                <w:color w:val="FF0000"/>
              </w:rPr>
            </w:pPr>
            <w:r>
              <w:rPr>
                <w:rFonts w:asciiTheme="minorEastAsia" w:eastAsiaTheme="minorEastAsia" w:hAnsiTheme="minorEastAsia" w:hint="eastAsia"/>
                <w:color w:val="000000" w:themeColor="text1"/>
              </w:rPr>
              <w:t xml:space="preserve">　　</w:t>
            </w:r>
            <w:r>
              <w:rPr>
                <w:rFonts w:ascii="ＭＳ ゴシック" w:eastAsia="ＭＳ ゴシック" w:hAnsi="ＭＳ ゴシック" w:hint="eastAsia"/>
                <w:b/>
                <w:color w:val="FF0000"/>
              </w:rPr>
              <w:t>③　利用者及び利用者と関わりのある地域住民や商店等からの日頃か</w:t>
            </w:r>
            <w:r>
              <w:rPr>
                <w:rFonts w:ascii="ＭＳ ゴシック" w:eastAsia="ＭＳ ゴシック" w:hAnsi="ＭＳ ゴシック"/>
                <w:b/>
                <w:color w:val="FF0000"/>
              </w:rPr>
              <w:t>らの相談体制を構築し、事業所内外の人（主に独居、認知症</w:t>
            </w:r>
            <w:r>
              <w:rPr>
                <w:rFonts w:ascii="ＭＳ ゴシック" w:eastAsia="ＭＳ ゴシック" w:hAnsi="ＭＳ ゴシック"/>
                <w:b/>
                <w:color w:val="FF0000"/>
              </w:rPr>
              <w:t>の人とその家族）にとって身近な拠点となるよう、事業所が主体となって、地域の相談窓口としての役割を担っていること。</w:t>
            </w:r>
          </w:p>
          <w:p w14:paraId="0300F582" w14:textId="77777777" w:rsidR="00ED3523" w:rsidRDefault="0072581D">
            <w:pPr>
              <w:autoSpaceDE w:val="0"/>
              <w:autoSpaceDN w:val="0"/>
              <w:spacing w:line="260" w:lineRule="exact"/>
              <w:ind w:leftChars="200" w:left="512" w:hangingChars="85" w:hanging="153"/>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④　</w:t>
            </w:r>
            <w:r>
              <w:rPr>
                <w:rFonts w:ascii="ＭＳ ゴシック" w:eastAsia="ＭＳ ゴシック" w:hAnsi="ＭＳ ゴシック"/>
                <w:b/>
                <w:color w:val="FF0000"/>
              </w:rPr>
              <w:t>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サービス（介護保険法第</w:t>
            </w:r>
            <w:r>
              <w:rPr>
                <w:rFonts w:ascii="ＭＳ ゴシック" w:eastAsia="ＭＳ ゴシック" w:hAnsi="ＭＳ ゴシック"/>
                <w:b/>
                <w:color w:val="FF0000"/>
              </w:rPr>
              <w:t>24</w:t>
            </w:r>
            <w:r>
              <w:rPr>
                <w:rFonts w:ascii="ＭＳ ゴシック" w:eastAsia="ＭＳ ゴシック" w:hAnsi="ＭＳ ゴシック"/>
                <w:b/>
                <w:color w:val="FF0000"/>
              </w:rPr>
              <w:t>条第２項に規定する介護給付費等対象サービスをいう。）以外の保健医療サービス又は福祉サービス、当該地域の住民による自発的な活動によ</w:t>
            </w:r>
            <w:r>
              <w:rPr>
                <w:rFonts w:ascii="ＭＳ ゴシック" w:eastAsia="ＭＳ ゴシック" w:hAnsi="ＭＳ ゴシック"/>
                <w:b/>
                <w:color w:val="FF0000"/>
              </w:rPr>
              <w:t>るサーヒス等のことをいう。</w:t>
            </w:r>
          </w:p>
          <w:p w14:paraId="56D725BC" w14:textId="77777777" w:rsidR="00ED3523" w:rsidRDefault="0072581D">
            <w:pPr>
              <w:autoSpaceDE w:val="0"/>
              <w:autoSpaceDN w:val="0"/>
              <w:spacing w:line="260" w:lineRule="exact"/>
              <w:ind w:leftChars="200" w:left="512" w:hangingChars="85" w:hanging="153"/>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⑤　</w:t>
            </w:r>
            <w:r>
              <w:rPr>
                <w:rFonts w:ascii="ＭＳ ゴシック" w:eastAsia="ＭＳ ゴシック" w:hAnsi="ＭＳ ゴシック"/>
                <w:b/>
                <w:color w:val="FF0000"/>
              </w:rPr>
              <w:t>次に掲げるいずれかに該当すること</w:t>
            </w:r>
          </w:p>
          <w:p w14:paraId="16CF8F45" w14:textId="77777777" w:rsidR="00ED3523" w:rsidRDefault="0072581D">
            <w:pPr>
              <w:autoSpaceDE w:val="0"/>
              <w:autoSpaceDN w:val="0"/>
              <w:spacing w:line="260" w:lineRule="exact"/>
              <w:ind w:leftChars="300" w:left="719"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14:paraId="33B7F8BF" w14:textId="77777777" w:rsidR="00ED3523" w:rsidRDefault="0072581D">
            <w:pPr>
              <w:autoSpaceDE w:val="0"/>
              <w:autoSpaceDN w:val="0"/>
              <w:spacing w:line="260" w:lineRule="exact"/>
              <w:ind w:leftChars="300" w:left="719"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障害福祉サービス事業所、児童福祉施設等と協働し、事業所において、世代間の交流の場を設けている（障害福祉サービス事業所、児童福祉施設等の指定を併せて受け、一体</w:t>
            </w:r>
            <w:r>
              <w:rPr>
                <w:rFonts w:ascii="ＭＳ ゴシック" w:eastAsia="ＭＳ ゴシック" w:hAnsi="ＭＳ ゴシック"/>
                <w:b/>
                <w:color w:val="FF0000"/>
              </w:rPr>
              <w:t>的に運営が行われている場合を含む。）こと。</w:t>
            </w:r>
          </w:p>
          <w:p w14:paraId="33CE9772" w14:textId="77777777" w:rsidR="00ED3523" w:rsidRDefault="0072581D">
            <w:pPr>
              <w:autoSpaceDE w:val="0"/>
              <w:autoSpaceDN w:val="0"/>
              <w:spacing w:line="260" w:lineRule="exact"/>
              <w:ind w:leftChars="300" w:left="719"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事業所が、地域住民等、当該事業所以外の他の指定居宅サービス事業者、指定地域密着型サービス事業者等と共同で、認知症や介護に関する事例検討会、研修会等を定期的に行うこと。</w:t>
            </w:r>
          </w:p>
          <w:p w14:paraId="1794C503" w14:textId="77777777" w:rsidR="00ED3523" w:rsidRDefault="0072581D">
            <w:pPr>
              <w:autoSpaceDE w:val="0"/>
              <w:autoSpaceDN w:val="0"/>
              <w:spacing w:line="260" w:lineRule="exact"/>
              <w:ind w:leftChars="300" w:left="719"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市町村が実施する通いの場、在宅医療・介護連携推進事業等の地域支援事業等において、介護予防に資する取組、指定</w:t>
            </w:r>
            <w:r>
              <w:rPr>
                <w:rFonts w:ascii="ＭＳ ゴシック" w:eastAsia="ＭＳ ゴシック" w:hAnsi="ＭＳ ゴシック" w:hint="eastAsia"/>
                <w:b/>
                <w:color w:val="FF0000"/>
              </w:rPr>
              <w:t>看護</w:t>
            </w:r>
            <w:r>
              <w:rPr>
                <w:rFonts w:ascii="ＭＳ ゴシック" w:eastAsia="ＭＳ ゴシック" w:hAnsi="ＭＳ ゴシック"/>
                <w:b/>
                <w:color w:val="FF0000"/>
              </w:rPr>
              <w:t>小規模多機能型居宅介護事業所以外のサービス事業所又は医療機関との連携等を行っていること。</w:t>
            </w:r>
          </w:p>
          <w:p w14:paraId="4156BA57"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総合マネジメント体制強化加算</w:t>
            </w:r>
            <w:r>
              <w:rPr>
                <w:rFonts w:ascii="ＭＳ ゴシック" w:eastAsia="ＭＳ ゴシック" w:hAnsi="ＭＳ ゴシック"/>
                <w:b/>
                <w:color w:val="FF0000"/>
              </w:rPr>
              <w:t>(Ⅱ)</w:t>
            </w:r>
            <w:r>
              <w:rPr>
                <w:rFonts w:ascii="ＭＳ ゴシック" w:eastAsia="ＭＳ ゴシック" w:hAnsi="ＭＳ ゴシック"/>
                <w:b/>
                <w:color w:val="FF0000"/>
              </w:rPr>
              <w:t>は、</w:t>
            </w:r>
            <w:r>
              <w:rPr>
                <w:rFonts w:ascii="ＭＳ ゴシック" w:eastAsia="ＭＳ ゴシック" w:hAnsi="ＭＳ ゴシック" w:hint="eastAsia"/>
                <w:b/>
                <w:color w:val="FF0000"/>
              </w:rPr>
              <w:t>①</w:t>
            </w:r>
            <w:r>
              <w:rPr>
                <w:rFonts w:ascii="ＭＳ ゴシック" w:eastAsia="ＭＳ ゴシック" w:hAnsi="ＭＳ ゴシック"/>
                <w:b/>
                <w:color w:val="FF0000"/>
              </w:rPr>
              <w:t>及び</w:t>
            </w:r>
            <w:r>
              <w:rPr>
                <w:rFonts w:ascii="ＭＳ ゴシック" w:eastAsia="ＭＳ ゴシック" w:hAnsi="ＭＳ ゴシック" w:hint="eastAsia"/>
                <w:b/>
                <w:color w:val="FF0000"/>
              </w:rPr>
              <w:t>②</w:t>
            </w:r>
            <w:r>
              <w:rPr>
                <w:rFonts w:ascii="ＭＳ ゴシック" w:eastAsia="ＭＳ ゴシック" w:hAnsi="ＭＳ ゴシック"/>
                <w:b/>
                <w:color w:val="FF0000"/>
              </w:rPr>
              <w:t>のいずれにも該当する場合に算定する。</w:t>
            </w:r>
          </w:p>
          <w:p w14:paraId="37376290" w14:textId="77777777" w:rsidR="00ED3523" w:rsidRDefault="0072581D">
            <w:pPr>
              <w:pStyle w:val="ae"/>
              <w:numPr>
                <w:ilvl w:val="0"/>
                <w:numId w:val="2"/>
              </w:numPr>
              <w:autoSpaceDE w:val="0"/>
              <w:autoSpaceDN w:val="0"/>
              <w:spacing w:line="260" w:lineRule="exact"/>
              <w:ind w:leftChars="0" w:left="230" w:hanging="230"/>
              <w:rPr>
                <w:rFonts w:asciiTheme="minorEastAsia" w:eastAsiaTheme="minorEastAsia" w:hAnsiTheme="minorEastAsia"/>
              </w:rPr>
            </w:pPr>
            <w:r>
              <w:rPr>
                <w:rFonts w:asciiTheme="minorEastAsia" w:eastAsiaTheme="minorEastAsia" w:hAnsiTheme="minorEastAsia" w:hint="eastAsia"/>
              </w:rPr>
              <w:t xml:space="preserve">　看</w:t>
            </w:r>
            <w:r>
              <w:rPr>
                <w:rFonts w:asciiTheme="minorEastAsia" w:eastAsiaTheme="minorEastAsia" w:hAnsiTheme="minorEastAsia" w:hint="eastAsia"/>
              </w:rPr>
              <w:t>護小規模多機能型居宅介護が地域に開かれたサービスとなるよう、地域との連携を図るとともに、地域の病院の退院支援部門、診療所、介護老人保健施設</w:t>
            </w:r>
            <w:r>
              <w:rPr>
                <w:rFonts w:asciiTheme="minorEastAsia" w:eastAsiaTheme="minorEastAsia" w:hAnsiTheme="minorEastAsia" w:hint="eastAsia"/>
                <w:u w:val="single"/>
              </w:rPr>
              <w:t>その他の関係施設</w:t>
            </w:r>
            <w:r>
              <w:rPr>
                <w:rFonts w:asciiTheme="minorEastAsia" w:eastAsiaTheme="minorEastAsia" w:hAnsiTheme="minorEastAsia" w:hint="eastAsia"/>
              </w:rPr>
              <w:t>（介護老人福祉施設・小規模多機能型居宅介護事業所等の地域密着型サービス事業所又は居宅介護支援事業所）に対し、事業所において提供することができる</w:t>
            </w:r>
            <w:r>
              <w:rPr>
                <w:rFonts w:asciiTheme="minorEastAsia" w:eastAsiaTheme="minorEastAsia" w:hAnsiTheme="minorEastAsia" w:hint="eastAsia"/>
                <w:u w:val="single"/>
              </w:rPr>
              <w:t>具体的なサービスの内容等について日常的に情報提供</w:t>
            </w:r>
            <w:r>
              <w:rPr>
                <w:rFonts w:asciiTheme="minorEastAsia" w:eastAsiaTheme="minorEastAsia" w:hAnsiTheme="minorEastAsia" w:hint="eastAsia"/>
              </w:rPr>
              <w:t>（看護小規模多機能型居宅介護事業所が受け入れ可能な利用者の状態及び提供可能な看護サービスなど）を行っていること。</w:t>
            </w:r>
          </w:p>
        </w:tc>
      </w:tr>
      <w:tr w:rsidR="00ED3523" w14:paraId="164CC523" w14:textId="77777777" w:rsidTr="0072581D">
        <w:tc>
          <w:tcPr>
            <w:tcW w:w="1070" w:type="dxa"/>
            <w:gridSpan w:val="2"/>
            <w:vMerge/>
          </w:tcPr>
          <w:p w14:paraId="6ED2B0EF"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single" w:sz="4" w:space="0" w:color="auto"/>
              <w:bottom w:val="nil"/>
            </w:tcBorders>
          </w:tcPr>
          <w:p w14:paraId="23DAA3BB" w14:textId="77777777" w:rsidR="00ED3523" w:rsidRDefault="0072581D">
            <w:pPr>
              <w:autoSpaceDE w:val="0"/>
              <w:autoSpaceDN w:val="0"/>
              <w:spacing w:line="260" w:lineRule="exact"/>
              <w:ind w:left="361" w:hangingChars="200" w:hanging="361"/>
              <w:rPr>
                <w:rFonts w:ascii="ＭＳ ゴシック" w:eastAsia="ＭＳ ゴシック" w:hAnsi="ＭＳ ゴシック"/>
                <w:b/>
              </w:rPr>
            </w:pPr>
            <w:r>
              <w:rPr>
                <w:rFonts w:ascii="ＭＳ ゴシック" w:eastAsia="ＭＳ ゴシック" w:hAnsi="ＭＳ ゴシック" w:hint="eastAsia"/>
                <w:b/>
                <w:color w:val="FF0000"/>
              </w:rPr>
              <w:t xml:space="preserve">　④　日常的に利用者と関りのある地域住民等の相談に対応する体制を確保していますか。</w:t>
            </w:r>
          </w:p>
        </w:tc>
        <w:tc>
          <w:tcPr>
            <w:tcW w:w="994" w:type="dxa"/>
            <w:gridSpan w:val="7"/>
            <w:tcBorders>
              <w:top w:val="single" w:sz="4" w:space="0" w:color="auto"/>
              <w:bottom w:val="single" w:sz="4" w:space="0" w:color="auto"/>
            </w:tcBorders>
          </w:tcPr>
          <w:p w14:paraId="15C80DC9"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w:t>
            </w:r>
          </w:p>
          <w:p w14:paraId="36C58B1F" w14:textId="77777777" w:rsidR="00ED3523" w:rsidRDefault="0072581D">
            <w:pPr>
              <w:autoSpaceDE w:val="0"/>
              <w:autoSpaceDN w:val="0"/>
              <w:spacing w:line="260" w:lineRule="exact"/>
              <w:rPr>
                <w:rFonts w:asciiTheme="minorEastAsia" w:eastAsiaTheme="minorEastAsia" w:hAnsiTheme="minorEastAsia"/>
              </w:rPr>
            </w:pPr>
            <w:r>
              <w:rPr>
                <w:rFonts w:ascii="ＭＳ ゴシック" w:eastAsia="ＭＳ ゴシック" w:hAnsi="ＭＳ ゴシック" w:hint="eastAsia"/>
                <w:b/>
                <w:color w:val="FF0000"/>
              </w:rPr>
              <w:t>□いない</w:t>
            </w:r>
          </w:p>
        </w:tc>
        <w:tc>
          <w:tcPr>
            <w:tcW w:w="2551" w:type="dxa"/>
            <w:gridSpan w:val="3"/>
            <w:tcBorders>
              <w:top w:val="single" w:sz="4" w:space="0" w:color="auto"/>
              <w:bottom w:val="single" w:sz="4" w:space="0" w:color="auto"/>
            </w:tcBorders>
          </w:tcPr>
          <w:p w14:paraId="5376F974" w14:textId="77777777" w:rsidR="00ED3523" w:rsidRDefault="00ED3523">
            <w:pPr>
              <w:autoSpaceDE w:val="0"/>
              <w:autoSpaceDN w:val="0"/>
              <w:spacing w:line="260" w:lineRule="exact"/>
              <w:rPr>
                <w:rFonts w:asciiTheme="minorEastAsia" w:eastAsiaTheme="minorEastAsia" w:hAnsiTheme="minorEastAsia"/>
              </w:rPr>
            </w:pPr>
          </w:p>
        </w:tc>
      </w:tr>
      <w:tr w:rsidR="00ED3523" w14:paraId="4A020F0C" w14:textId="77777777">
        <w:tc>
          <w:tcPr>
            <w:tcW w:w="1070" w:type="dxa"/>
            <w:gridSpan w:val="2"/>
            <w:vMerge/>
          </w:tcPr>
          <w:p w14:paraId="1A339C12"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single" w:sz="4" w:space="0" w:color="auto"/>
            </w:tcBorders>
          </w:tcPr>
          <w:p w14:paraId="48F71589" w14:textId="77777777" w:rsidR="00ED3523" w:rsidRDefault="00ED3523">
            <w:pPr>
              <w:autoSpaceDE w:val="0"/>
              <w:autoSpaceDN w:val="0"/>
              <w:spacing w:line="260" w:lineRule="exact"/>
              <w:rPr>
                <w:rFonts w:asciiTheme="minorEastAsia" w:eastAsiaTheme="minorEastAsia" w:hAnsiTheme="minorEastAsia"/>
              </w:rPr>
            </w:pPr>
          </w:p>
        </w:tc>
      </w:tr>
      <w:tr w:rsidR="00ED3523" w14:paraId="5F3456C5" w14:textId="77777777">
        <w:tc>
          <w:tcPr>
            <w:tcW w:w="1070" w:type="dxa"/>
            <w:gridSpan w:val="2"/>
            <w:vMerge/>
          </w:tcPr>
          <w:p w14:paraId="4C0816E0"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single" w:sz="4" w:space="0" w:color="auto"/>
              <w:bottom w:val="nil"/>
            </w:tcBorders>
          </w:tcPr>
          <w:p w14:paraId="6D626F35" w14:textId="77777777" w:rsidR="00ED3523" w:rsidRDefault="0072581D">
            <w:pPr>
              <w:autoSpaceDE w:val="0"/>
              <w:autoSpaceDN w:val="0"/>
              <w:spacing w:line="260" w:lineRule="exact"/>
              <w:ind w:left="359" w:hangingChars="200" w:hanging="359"/>
              <w:rPr>
                <w:rFonts w:ascii="ＭＳ ゴシック" w:eastAsia="ＭＳ ゴシック" w:hAnsi="ＭＳ ゴシック"/>
                <w:b/>
              </w:rPr>
            </w:pPr>
            <w:r>
              <w:rPr>
                <w:rFonts w:asciiTheme="minorEastAsia" w:eastAsiaTheme="minorEastAsia" w:hAnsiTheme="minorEastAsia" w:hint="eastAsia"/>
              </w:rPr>
              <w:t xml:space="preserve">　</w:t>
            </w:r>
            <w:r>
              <w:rPr>
                <w:rFonts w:ascii="ＭＳ ゴシック" w:eastAsia="ＭＳ ゴシック" w:hAnsi="ＭＳ ゴシック" w:hint="eastAsia"/>
                <w:b/>
                <w:color w:val="FF0000"/>
              </w:rPr>
              <w:t>⑤　必要に応じて、多様な主体により提供される登録者の生活全般を支援するサービスが包括的に提供されるような居宅サービス計画を作成していますか。</w:t>
            </w:r>
          </w:p>
        </w:tc>
        <w:tc>
          <w:tcPr>
            <w:tcW w:w="994" w:type="dxa"/>
            <w:gridSpan w:val="7"/>
            <w:tcBorders>
              <w:top w:val="single" w:sz="4" w:space="0" w:color="auto"/>
              <w:bottom w:val="single" w:sz="4" w:space="0" w:color="auto"/>
            </w:tcBorders>
          </w:tcPr>
          <w:p w14:paraId="74512A4E"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w:t>
            </w:r>
          </w:p>
          <w:p w14:paraId="68D0DB75" w14:textId="77777777" w:rsidR="00ED3523" w:rsidRDefault="0072581D">
            <w:pPr>
              <w:autoSpaceDE w:val="0"/>
              <w:autoSpaceDN w:val="0"/>
              <w:spacing w:line="260" w:lineRule="exact"/>
              <w:rPr>
                <w:rFonts w:asciiTheme="minorEastAsia" w:eastAsiaTheme="minorEastAsia" w:hAnsiTheme="minorEastAsia"/>
              </w:rPr>
            </w:pPr>
            <w:r>
              <w:rPr>
                <w:rFonts w:ascii="ＭＳ ゴシック" w:eastAsia="ＭＳ ゴシック" w:hAnsi="ＭＳ ゴシック" w:hint="eastAsia"/>
                <w:b/>
                <w:color w:val="FF0000"/>
              </w:rPr>
              <w:t>□いない</w:t>
            </w:r>
          </w:p>
        </w:tc>
        <w:tc>
          <w:tcPr>
            <w:tcW w:w="2551" w:type="dxa"/>
            <w:gridSpan w:val="3"/>
            <w:tcBorders>
              <w:top w:val="single" w:sz="4" w:space="0" w:color="auto"/>
              <w:bottom w:val="single" w:sz="4" w:space="0" w:color="auto"/>
            </w:tcBorders>
          </w:tcPr>
          <w:p w14:paraId="2F8011B7" w14:textId="77777777" w:rsidR="00ED3523" w:rsidRDefault="00ED3523">
            <w:pPr>
              <w:autoSpaceDE w:val="0"/>
              <w:autoSpaceDN w:val="0"/>
              <w:spacing w:line="260" w:lineRule="exact"/>
              <w:rPr>
                <w:rFonts w:asciiTheme="minorEastAsia" w:eastAsiaTheme="minorEastAsia" w:hAnsiTheme="minorEastAsia"/>
              </w:rPr>
            </w:pPr>
          </w:p>
        </w:tc>
      </w:tr>
      <w:tr w:rsidR="00ED3523" w14:paraId="284E2EF3" w14:textId="77777777">
        <w:tc>
          <w:tcPr>
            <w:tcW w:w="1070" w:type="dxa"/>
            <w:gridSpan w:val="2"/>
            <w:vMerge/>
          </w:tcPr>
          <w:p w14:paraId="75F1B3BB"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single" w:sz="4" w:space="0" w:color="auto"/>
            </w:tcBorders>
          </w:tcPr>
          <w:p w14:paraId="548909EA" w14:textId="77777777" w:rsidR="00ED3523" w:rsidRDefault="00ED3523">
            <w:pPr>
              <w:autoSpaceDE w:val="0"/>
              <w:autoSpaceDN w:val="0"/>
              <w:spacing w:line="260" w:lineRule="exact"/>
              <w:rPr>
                <w:rFonts w:asciiTheme="minorEastAsia" w:eastAsiaTheme="minorEastAsia" w:hAnsiTheme="minorEastAsia"/>
              </w:rPr>
            </w:pPr>
          </w:p>
        </w:tc>
      </w:tr>
      <w:tr w:rsidR="00ED3523" w14:paraId="63129468" w14:textId="77777777" w:rsidTr="0072581D">
        <w:tc>
          <w:tcPr>
            <w:tcW w:w="1070" w:type="dxa"/>
            <w:gridSpan w:val="2"/>
            <w:vMerge/>
          </w:tcPr>
          <w:p w14:paraId="5A6BEB0E"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single" w:sz="4" w:space="0" w:color="auto"/>
              <w:bottom w:val="nil"/>
            </w:tcBorders>
          </w:tcPr>
          <w:p w14:paraId="79255C90"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⑥次に掲げる基準のいずれかに適合していますか。</w:t>
            </w:r>
          </w:p>
          <w:p w14:paraId="295CF068" w14:textId="77777777" w:rsidR="00ED3523" w:rsidRDefault="0072581D">
            <w:pPr>
              <w:autoSpaceDE w:val="0"/>
              <w:autoSpaceDN w:val="0"/>
              <w:spacing w:line="260" w:lineRule="exact"/>
              <w:ind w:left="722" w:hangingChars="400" w:hanging="722"/>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hint="eastAsia"/>
                <w:b/>
                <w:color w:val="FF0000"/>
              </w:rPr>
              <w:t>1</w:t>
            </w:r>
            <w:r>
              <w:rPr>
                <w:rFonts w:ascii="ＭＳ ゴシック" w:eastAsia="ＭＳ ゴシック" w:hAnsi="ＭＳ ゴシック" w:hint="eastAsia"/>
                <w:b/>
                <w:color w:val="FF0000"/>
              </w:rPr>
              <w:t>）地域住民等との連携により、地域資源を効果的に活用</w:t>
            </w:r>
          </w:p>
          <w:p w14:paraId="6D7F956D" w14:textId="77777777" w:rsidR="00ED3523" w:rsidRDefault="0072581D">
            <w:pPr>
              <w:autoSpaceDE w:val="0"/>
              <w:autoSpaceDN w:val="0"/>
              <w:spacing w:line="260" w:lineRule="exact"/>
              <w:ind w:leftChars="400" w:left="719"/>
              <w:rPr>
                <w:rFonts w:ascii="ＭＳ ゴシック" w:eastAsia="ＭＳ ゴシック" w:hAnsi="ＭＳ ゴシック"/>
                <w:b/>
                <w:color w:val="FF0000"/>
              </w:rPr>
            </w:pPr>
            <w:r>
              <w:rPr>
                <w:rFonts w:ascii="ＭＳ ゴシック" w:eastAsia="ＭＳ ゴシック" w:hAnsi="ＭＳ ゴシック" w:hint="eastAsia"/>
                <w:b/>
                <w:color w:val="FF0000"/>
              </w:rPr>
              <w:t>し、利用者の状態に応じた支援を行っていること。</w:t>
            </w:r>
          </w:p>
        </w:tc>
        <w:tc>
          <w:tcPr>
            <w:tcW w:w="994" w:type="dxa"/>
            <w:gridSpan w:val="7"/>
            <w:tcBorders>
              <w:top w:val="single" w:sz="4" w:space="0" w:color="auto"/>
              <w:bottom w:val="single" w:sz="4" w:space="0" w:color="auto"/>
            </w:tcBorders>
          </w:tcPr>
          <w:p w14:paraId="52947A05"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w:t>
            </w:r>
          </w:p>
          <w:p w14:paraId="251A02BC"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□いない</w:t>
            </w:r>
          </w:p>
          <w:p w14:paraId="71E7B5DE" w14:textId="77777777" w:rsidR="00ED3523" w:rsidRDefault="00ED3523">
            <w:pPr>
              <w:autoSpaceDE w:val="0"/>
              <w:autoSpaceDN w:val="0"/>
              <w:spacing w:line="260" w:lineRule="exact"/>
              <w:rPr>
                <w:rFonts w:ascii="ＭＳ ゴシック" w:eastAsia="ＭＳ ゴシック" w:hAnsi="ＭＳ ゴシック"/>
                <w:b/>
                <w:color w:val="FF0000"/>
              </w:rPr>
            </w:pPr>
          </w:p>
        </w:tc>
        <w:tc>
          <w:tcPr>
            <w:tcW w:w="2551" w:type="dxa"/>
            <w:gridSpan w:val="3"/>
            <w:tcBorders>
              <w:top w:val="single" w:sz="4" w:space="0" w:color="auto"/>
              <w:bottom w:val="single" w:sz="4" w:space="0" w:color="auto"/>
            </w:tcBorders>
          </w:tcPr>
          <w:p w14:paraId="6139021A" w14:textId="77777777" w:rsidR="00ED3523" w:rsidRDefault="00ED3523">
            <w:pPr>
              <w:autoSpaceDE w:val="0"/>
              <w:autoSpaceDN w:val="0"/>
              <w:spacing w:line="260" w:lineRule="exact"/>
              <w:rPr>
                <w:rFonts w:ascii="ＭＳ ゴシック" w:eastAsia="ＭＳ ゴシック" w:hAnsi="ＭＳ ゴシック"/>
                <w:b/>
                <w:color w:val="FF0000"/>
              </w:rPr>
            </w:pPr>
          </w:p>
        </w:tc>
      </w:tr>
      <w:tr w:rsidR="00ED3523" w14:paraId="7FC075B7" w14:textId="77777777">
        <w:tc>
          <w:tcPr>
            <w:tcW w:w="1070" w:type="dxa"/>
            <w:gridSpan w:val="2"/>
            <w:vMerge/>
          </w:tcPr>
          <w:p w14:paraId="5AD44860"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bottom w:val="single" w:sz="4" w:space="0" w:color="auto"/>
            </w:tcBorders>
          </w:tcPr>
          <w:p w14:paraId="1CE9689D" w14:textId="77777777" w:rsidR="00ED3523" w:rsidRDefault="0072581D">
            <w:pPr>
              <w:autoSpaceDE w:val="0"/>
              <w:autoSpaceDN w:val="0"/>
              <w:spacing w:line="260" w:lineRule="exact"/>
              <w:ind w:left="722" w:hangingChars="400" w:hanging="722"/>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hint="eastAsia"/>
                <w:b/>
                <w:color w:val="FF0000"/>
              </w:rPr>
              <w:t>2</w:t>
            </w:r>
            <w:r>
              <w:rPr>
                <w:rFonts w:ascii="ＭＳ ゴシック" w:eastAsia="ＭＳ ゴシック" w:hAnsi="ＭＳ ゴシック" w:hint="eastAsia"/>
                <w:b/>
                <w:color w:val="FF0000"/>
              </w:rPr>
              <w:t>）障害福祉サービス事業所、児童福祉施設等と協働し、地域において世代間の交流の場の拠点となっていること。</w:t>
            </w:r>
          </w:p>
          <w:p w14:paraId="415F0B6D" w14:textId="77777777" w:rsidR="00ED3523" w:rsidRDefault="0072581D">
            <w:pPr>
              <w:autoSpaceDE w:val="0"/>
              <w:autoSpaceDN w:val="0"/>
              <w:spacing w:line="260" w:lineRule="exact"/>
              <w:ind w:left="722" w:hangingChars="400" w:hanging="722"/>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hint="eastAsia"/>
                <w:b/>
                <w:color w:val="FF0000"/>
              </w:rPr>
              <w:t>3</w:t>
            </w:r>
            <w:r>
              <w:rPr>
                <w:rFonts w:ascii="ＭＳ ゴシック" w:eastAsia="ＭＳ ゴシック" w:hAnsi="ＭＳ ゴシック" w:hint="eastAsia"/>
                <w:b/>
                <w:color w:val="FF0000"/>
              </w:rPr>
              <w:t>）地域住民等、他の指定居宅サービス事業者が当該事業を行う事業所、他の指定地域密着型サービス事業者が当該事業を行う事業所等と共同で事例検討会、研修等を実施していること。</w:t>
            </w:r>
          </w:p>
          <w:p w14:paraId="76463DDE" w14:textId="77777777" w:rsidR="00ED3523" w:rsidRDefault="0072581D">
            <w:pPr>
              <w:autoSpaceDE w:val="0"/>
              <w:autoSpaceDN w:val="0"/>
              <w:spacing w:line="260" w:lineRule="exact"/>
              <w:ind w:left="722" w:hangingChars="400" w:hanging="722"/>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hint="eastAsia"/>
                <w:b/>
                <w:color w:val="FF0000"/>
              </w:rPr>
              <w:t>4</w:t>
            </w:r>
            <w:r>
              <w:rPr>
                <w:rFonts w:ascii="ＭＳ ゴシック" w:eastAsia="ＭＳ ゴシック" w:hAnsi="ＭＳ ゴシック" w:hint="eastAsia"/>
                <w:b/>
                <w:color w:val="FF0000"/>
              </w:rPr>
              <w:t>）市町村が実施する法第</w:t>
            </w:r>
            <w:r>
              <w:rPr>
                <w:rFonts w:ascii="ＭＳ ゴシック" w:eastAsia="ＭＳ ゴシック" w:hAnsi="ＭＳ ゴシック" w:hint="eastAsia"/>
                <w:b/>
                <w:color w:val="FF0000"/>
              </w:rPr>
              <w:t>115</w:t>
            </w:r>
            <w:r>
              <w:rPr>
                <w:rFonts w:ascii="ＭＳ ゴシック" w:eastAsia="ＭＳ ゴシック" w:hAnsi="ＭＳ ゴシック" w:hint="eastAsia"/>
                <w:b/>
                <w:color w:val="FF0000"/>
              </w:rPr>
              <w:t>条の</w:t>
            </w:r>
            <w:r>
              <w:rPr>
                <w:rFonts w:ascii="ＭＳ ゴシック" w:eastAsia="ＭＳ ゴシック" w:hAnsi="ＭＳ ゴシック" w:hint="eastAsia"/>
                <w:b/>
                <w:color w:val="FF0000"/>
              </w:rPr>
              <w:t>45</w:t>
            </w:r>
            <w:r>
              <w:rPr>
                <w:rFonts w:ascii="ＭＳ ゴシック" w:eastAsia="ＭＳ ゴシック" w:hAnsi="ＭＳ ゴシック" w:hint="eastAsia"/>
                <w:b/>
                <w:color w:val="FF0000"/>
              </w:rPr>
              <w:t>第１項第</w:t>
            </w:r>
            <w:r>
              <w:rPr>
                <w:rFonts w:ascii="ＭＳ ゴシック" w:eastAsia="ＭＳ ゴシック" w:hAnsi="ＭＳ ゴシック" w:hint="eastAsia"/>
                <w:b/>
                <w:color w:val="FF0000"/>
              </w:rPr>
              <w:t>2</w:t>
            </w:r>
            <w:r>
              <w:rPr>
                <w:rFonts w:ascii="ＭＳ ゴシック" w:eastAsia="ＭＳ ゴシック" w:hAnsi="ＭＳ ゴシック" w:hint="eastAsia"/>
                <w:b/>
                <w:color w:val="FF0000"/>
              </w:rPr>
              <w:t>号に掲げる事業や同条第</w:t>
            </w:r>
            <w:r>
              <w:rPr>
                <w:rFonts w:ascii="ＭＳ ゴシック" w:eastAsia="ＭＳ ゴシック" w:hAnsi="ＭＳ ゴシック" w:hint="eastAsia"/>
                <w:b/>
                <w:color w:val="FF0000"/>
              </w:rPr>
              <w:t>2</w:t>
            </w:r>
            <w:r>
              <w:rPr>
                <w:rFonts w:ascii="ＭＳ ゴシック" w:eastAsia="ＭＳ ゴシック" w:hAnsi="ＭＳ ゴシック" w:hint="eastAsia"/>
                <w:b/>
                <w:color w:val="FF0000"/>
              </w:rPr>
              <w:t>項第</w:t>
            </w:r>
            <w:r>
              <w:rPr>
                <w:rFonts w:ascii="ＭＳ ゴシック" w:eastAsia="ＭＳ ゴシック" w:hAnsi="ＭＳ ゴシック" w:hint="eastAsia"/>
                <w:b/>
                <w:color w:val="FF0000"/>
              </w:rPr>
              <w:t>4</w:t>
            </w:r>
            <w:r>
              <w:rPr>
                <w:rFonts w:ascii="ＭＳ ゴシック" w:eastAsia="ＭＳ ゴシック" w:hAnsi="ＭＳ ゴシック" w:hint="eastAsia"/>
                <w:b/>
                <w:color w:val="FF0000"/>
              </w:rPr>
              <w:t>号に掲げる事業等に参加していること。</w:t>
            </w:r>
          </w:p>
        </w:tc>
      </w:tr>
      <w:tr w:rsidR="00ED3523" w14:paraId="47BF7605" w14:textId="77777777">
        <w:tc>
          <w:tcPr>
            <w:tcW w:w="1070" w:type="dxa"/>
            <w:gridSpan w:val="2"/>
            <w:vMerge/>
          </w:tcPr>
          <w:p w14:paraId="1570E84A"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single" w:sz="4" w:space="0" w:color="auto"/>
              <w:bottom w:val="dotted" w:sz="4" w:space="0" w:color="auto"/>
            </w:tcBorders>
          </w:tcPr>
          <w:p w14:paraId="278C2DA2" w14:textId="77777777" w:rsidR="00ED3523" w:rsidRDefault="0072581D">
            <w:pPr>
              <w:autoSpaceDE w:val="0"/>
              <w:autoSpaceDN w:val="0"/>
              <w:spacing w:line="260" w:lineRule="exact"/>
              <w:rPr>
                <w:rFonts w:asciiTheme="minorEastAsia" w:eastAsiaTheme="minorEastAsia" w:hAnsiTheme="minorEastAsia"/>
              </w:rPr>
            </w:pPr>
            <w:r>
              <w:rPr>
                <w:rFonts w:asciiTheme="majorEastAsia" w:eastAsiaTheme="majorEastAsia" w:hAnsiTheme="majorEastAsia" w:hint="eastAsia"/>
                <w:b/>
                <w:color w:val="FF0000"/>
              </w:rPr>
              <w:t>ロ</w:t>
            </w:r>
            <w:r>
              <w:rPr>
                <w:rFonts w:asciiTheme="minorEastAsia" w:eastAsiaTheme="minorEastAsia" w:hAnsiTheme="minorEastAsia" w:hint="eastAsia"/>
              </w:rPr>
              <w:t xml:space="preserve">　</w:t>
            </w:r>
            <w:r>
              <w:rPr>
                <w:rFonts w:ascii="ＭＳ ゴシック" w:eastAsia="ＭＳ ゴシック" w:hAnsi="ＭＳ ゴシック" w:hint="eastAsia"/>
                <w:b/>
                <w:color w:val="FF0000"/>
              </w:rPr>
              <w:t>総合マネジメント体制強化加算</w:t>
            </w:r>
            <w:r>
              <w:rPr>
                <w:rFonts w:ascii="ＭＳ ゴシック" w:eastAsia="ＭＳ ゴシック" w:hAnsi="ＭＳ ゴシック"/>
                <w:b/>
                <w:color w:val="FF0000"/>
              </w:rPr>
              <w:t>(</w:t>
            </w:r>
            <w:r>
              <w:rPr>
                <w:rFonts w:ascii="ＭＳ ゴシック" w:eastAsia="ＭＳ ゴシック" w:hAnsi="ＭＳ ゴシック" w:hint="eastAsia"/>
                <w:b/>
                <w:color w:val="FF0000"/>
              </w:rPr>
              <w:t>Ⅱ</w:t>
            </w:r>
            <w:r>
              <w:rPr>
                <w:rFonts w:ascii="ＭＳ ゴシック" w:eastAsia="ＭＳ ゴシック" w:hAnsi="ＭＳ ゴシック"/>
                <w:b/>
                <w:color w:val="FF0000"/>
              </w:rPr>
              <w:t xml:space="preserve">) </w:t>
            </w:r>
            <w:r>
              <w:rPr>
                <w:rFonts w:ascii="ＭＳ ゴシック" w:eastAsia="ＭＳ ゴシック" w:hAnsi="ＭＳ ゴシック" w:hint="eastAsia"/>
                <w:b/>
                <w:color w:val="FF0000"/>
              </w:rPr>
              <w:t xml:space="preserve">　</w:t>
            </w:r>
          </w:p>
        </w:tc>
      </w:tr>
      <w:tr w:rsidR="00ED3523" w14:paraId="722994AD" w14:textId="77777777">
        <w:tc>
          <w:tcPr>
            <w:tcW w:w="1070" w:type="dxa"/>
            <w:gridSpan w:val="2"/>
            <w:vMerge/>
            <w:tcBorders>
              <w:bottom w:val="single" w:sz="8" w:space="0" w:color="auto"/>
            </w:tcBorders>
          </w:tcPr>
          <w:p w14:paraId="171F7350"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dotted" w:sz="4" w:space="0" w:color="auto"/>
              <w:bottom w:val="single" w:sz="8" w:space="0" w:color="auto"/>
            </w:tcBorders>
          </w:tcPr>
          <w:p w14:paraId="2C97813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イの①から③までに掲げる基準に適合していますか。</w:t>
            </w:r>
          </w:p>
          <w:p w14:paraId="4B448A1F" w14:textId="77777777" w:rsidR="00ED3523" w:rsidRDefault="00ED3523">
            <w:pPr>
              <w:autoSpaceDE w:val="0"/>
              <w:autoSpaceDN w:val="0"/>
              <w:spacing w:line="260" w:lineRule="exact"/>
              <w:ind w:left="180" w:hangingChars="100" w:hanging="180"/>
              <w:rPr>
                <w:rFonts w:asciiTheme="minorEastAsia" w:eastAsiaTheme="minorEastAsia" w:hAnsiTheme="minorEastAsia"/>
              </w:rPr>
            </w:pPr>
          </w:p>
          <w:p w14:paraId="1F73A620" w14:textId="77777777" w:rsidR="00ED3523" w:rsidRDefault="00ED3523">
            <w:pPr>
              <w:autoSpaceDE w:val="0"/>
              <w:autoSpaceDN w:val="0"/>
              <w:spacing w:line="260" w:lineRule="exact"/>
              <w:ind w:left="180" w:hangingChars="100" w:hanging="180"/>
              <w:rPr>
                <w:rFonts w:asciiTheme="minorEastAsia" w:eastAsiaTheme="minorEastAsia" w:hAnsiTheme="minorEastAsia"/>
                <w:b/>
              </w:rPr>
            </w:pPr>
          </w:p>
        </w:tc>
        <w:tc>
          <w:tcPr>
            <w:tcW w:w="994" w:type="dxa"/>
            <w:gridSpan w:val="7"/>
            <w:tcBorders>
              <w:top w:val="single" w:sz="4" w:space="0" w:color="auto"/>
              <w:bottom w:val="single" w:sz="8" w:space="0" w:color="auto"/>
            </w:tcBorders>
          </w:tcPr>
          <w:p w14:paraId="32B8CB74"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w:t>
            </w:r>
          </w:p>
          <w:p w14:paraId="7661F2F6"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□いない</w:t>
            </w:r>
          </w:p>
          <w:p w14:paraId="26B2AEB2" w14:textId="77777777" w:rsidR="00ED3523" w:rsidRDefault="0072581D">
            <w:pPr>
              <w:autoSpaceDE w:val="0"/>
              <w:autoSpaceDN w:val="0"/>
              <w:spacing w:line="260" w:lineRule="exact"/>
              <w:rPr>
                <w:rFonts w:asciiTheme="minorEastAsia" w:eastAsiaTheme="minorEastAsia" w:hAnsiTheme="minorEastAsia"/>
              </w:rPr>
            </w:pPr>
            <w:r>
              <w:rPr>
                <w:rFonts w:ascii="ＭＳ ゴシック" w:eastAsia="ＭＳ ゴシック" w:hAnsi="ＭＳ ゴシック" w:hint="eastAsia"/>
                <w:b/>
                <w:color w:val="FF0000"/>
              </w:rPr>
              <w:t>□非該当</w:t>
            </w:r>
          </w:p>
        </w:tc>
        <w:tc>
          <w:tcPr>
            <w:tcW w:w="2551" w:type="dxa"/>
            <w:gridSpan w:val="3"/>
            <w:tcBorders>
              <w:top w:val="single" w:sz="4" w:space="0" w:color="auto"/>
              <w:bottom w:val="single" w:sz="8" w:space="0" w:color="auto"/>
            </w:tcBorders>
          </w:tcPr>
          <w:p w14:paraId="2FE4A8B9" w14:textId="77777777" w:rsidR="00ED3523" w:rsidRDefault="00ED3523">
            <w:pPr>
              <w:autoSpaceDE w:val="0"/>
              <w:autoSpaceDN w:val="0"/>
              <w:spacing w:line="260" w:lineRule="exact"/>
              <w:rPr>
                <w:rFonts w:asciiTheme="minorEastAsia" w:eastAsiaTheme="minorEastAsia" w:hAnsiTheme="minorEastAsia"/>
              </w:rPr>
            </w:pPr>
          </w:p>
        </w:tc>
      </w:tr>
      <w:tr w:rsidR="00ED3523" w14:paraId="63478FD0" w14:textId="77777777">
        <w:tc>
          <w:tcPr>
            <w:tcW w:w="1070" w:type="dxa"/>
            <w:gridSpan w:val="2"/>
            <w:vMerge w:val="restart"/>
            <w:tcBorders>
              <w:top w:val="single" w:sz="8" w:space="0" w:color="auto"/>
            </w:tcBorders>
          </w:tcPr>
          <w:p w14:paraId="40399806"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31</w:t>
            </w:r>
            <w:r>
              <w:rPr>
                <w:rFonts w:asciiTheme="majorEastAsia" w:eastAsiaTheme="majorEastAsia" w:hAnsiTheme="majorEastAsia"/>
                <w:w w:val="90"/>
              </w:rPr>
              <w:t xml:space="preserve"> </w:t>
            </w:r>
            <w:r>
              <w:rPr>
                <w:rFonts w:asciiTheme="majorEastAsia" w:eastAsiaTheme="majorEastAsia" w:hAnsiTheme="majorEastAsia" w:hint="eastAsia"/>
                <w:w w:val="90"/>
              </w:rPr>
              <w:t>褥瘡マネジメント加算</w:t>
            </w:r>
          </w:p>
          <w:p w14:paraId="7C89FCA9"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54AEE17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540C9F05"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ネ</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033D6846" w14:textId="77777777" w:rsidR="00ED3523" w:rsidRDefault="00ED3523">
            <w:pPr>
              <w:tabs>
                <w:tab w:val="left" w:pos="900"/>
              </w:tabs>
              <w:autoSpaceDE w:val="0"/>
              <w:autoSpaceDN w:val="0"/>
              <w:spacing w:line="260" w:lineRule="exact"/>
              <w:rPr>
                <w:rFonts w:asciiTheme="majorEastAsia" w:eastAsiaTheme="majorEastAsia" w:hAnsiTheme="majorEastAsia"/>
                <w:w w:val="90"/>
              </w:rPr>
            </w:pPr>
          </w:p>
          <w:p w14:paraId="65D5F6A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5C6471D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31</w:t>
            </w:r>
            <w:r>
              <w:rPr>
                <w:rFonts w:asciiTheme="minorEastAsia" w:eastAsiaTheme="minorEastAsia" w:hAnsiTheme="minorEastAsia" w:hint="eastAsia"/>
                <w:w w:val="90"/>
              </w:rPr>
              <w:t>)</w:t>
            </w:r>
          </w:p>
          <w:p w14:paraId="146FF151"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8" w:space="0" w:color="auto"/>
              <w:bottom w:val="nil"/>
            </w:tcBorders>
          </w:tcPr>
          <w:p w14:paraId="25896A5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厚生労働大臣が定める基準に適合しているものとして、市長へ届け出た看護小規模多機能型居宅介護事業所において、継続的に利用者ごとの褥瘡管理をした場合は、当該基準に掲げる区</w:t>
            </w:r>
          </w:p>
        </w:tc>
        <w:tc>
          <w:tcPr>
            <w:tcW w:w="994" w:type="dxa"/>
            <w:gridSpan w:val="7"/>
            <w:tcBorders>
              <w:top w:val="single" w:sz="8" w:space="0" w:color="auto"/>
              <w:bottom w:val="single" w:sz="4" w:space="0" w:color="auto"/>
            </w:tcBorders>
          </w:tcPr>
          <w:p w14:paraId="23C19B7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761AD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EF0988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5F192905" w14:textId="77777777" w:rsidR="00ED3523" w:rsidRDefault="00ED3523">
            <w:pPr>
              <w:autoSpaceDE w:val="0"/>
              <w:autoSpaceDN w:val="0"/>
              <w:spacing w:line="260" w:lineRule="exact"/>
              <w:rPr>
                <w:rFonts w:asciiTheme="minorEastAsia" w:eastAsiaTheme="minorEastAsia" w:hAnsiTheme="minorEastAsia"/>
              </w:rPr>
            </w:pPr>
          </w:p>
        </w:tc>
      </w:tr>
      <w:tr w:rsidR="00ED3523" w14:paraId="29D533EA" w14:textId="77777777">
        <w:trPr>
          <w:trHeight w:val="516"/>
        </w:trPr>
        <w:tc>
          <w:tcPr>
            <w:tcW w:w="1070" w:type="dxa"/>
            <w:gridSpan w:val="2"/>
            <w:vMerge/>
          </w:tcPr>
          <w:p w14:paraId="4B650716"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right w:val="single" w:sz="4" w:space="0" w:color="auto"/>
            </w:tcBorders>
          </w:tcPr>
          <w:p w14:paraId="7DCDBFB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分に従い、１月につき次に掲げる所定単位数を加算していますか。</w:t>
            </w:r>
          </w:p>
          <w:p w14:paraId="5941B350"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（１）褥瘡マネジメント加算（Ⅰ）　　３単位</w:t>
            </w:r>
          </w:p>
          <w:p w14:paraId="4888F56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（２）褥瘡マネジメント加算（Ⅱ）　１３単位</w:t>
            </w:r>
          </w:p>
          <w:p w14:paraId="493C4FF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※（Ⅰ）と（Ⅱ）は重複不可</w:t>
            </w:r>
          </w:p>
        </w:tc>
      </w:tr>
      <w:tr w:rsidR="00ED3523" w14:paraId="49F5F42D" w14:textId="77777777">
        <w:trPr>
          <w:trHeight w:val="318"/>
        </w:trPr>
        <w:tc>
          <w:tcPr>
            <w:tcW w:w="1070" w:type="dxa"/>
            <w:gridSpan w:val="2"/>
            <w:vMerge/>
          </w:tcPr>
          <w:p w14:paraId="733568C7"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dotted" w:sz="4" w:space="0" w:color="auto"/>
              <w:right w:val="single" w:sz="4" w:space="0" w:color="auto"/>
            </w:tcBorders>
          </w:tcPr>
          <w:p w14:paraId="63019327"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【厚生労働大臣が定める基準　大臣基準告示</w:t>
            </w:r>
            <w:r>
              <w:rPr>
                <w:rFonts w:asciiTheme="minorEastAsia" w:eastAsiaTheme="minorEastAsia" w:hAnsiTheme="minorEastAsia" w:hint="eastAsia"/>
              </w:rPr>
              <w:t>71</w:t>
            </w:r>
            <w:r>
              <w:rPr>
                <w:rFonts w:asciiTheme="minorEastAsia" w:eastAsiaTheme="minorEastAsia" w:hAnsiTheme="minorEastAsia" w:hint="eastAsia"/>
              </w:rPr>
              <w:t>の</w:t>
            </w:r>
            <w:r>
              <w:rPr>
                <w:rFonts w:asciiTheme="minorEastAsia" w:eastAsiaTheme="minorEastAsia" w:hAnsiTheme="minorEastAsia" w:hint="eastAsia"/>
              </w:rPr>
              <w:t>2</w:t>
            </w:r>
            <w:r>
              <w:rPr>
                <w:rFonts w:asciiTheme="minorEastAsia" w:eastAsiaTheme="minorEastAsia" w:hAnsiTheme="minorEastAsia" w:hint="eastAsia"/>
              </w:rPr>
              <w:t>】に適合しているか。</w:t>
            </w:r>
          </w:p>
          <w:p w14:paraId="4E77188F"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イ　褥瘡マネジメント加算（Ⅰ）</w:t>
            </w:r>
          </w:p>
        </w:tc>
      </w:tr>
      <w:tr w:rsidR="00ED3523" w14:paraId="21A76B70" w14:textId="77777777">
        <w:tc>
          <w:tcPr>
            <w:tcW w:w="1070" w:type="dxa"/>
            <w:gridSpan w:val="2"/>
            <w:vMerge/>
          </w:tcPr>
          <w:p w14:paraId="7BA52E19"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dotted" w:sz="4" w:space="0" w:color="auto"/>
              <w:bottom w:val="nil"/>
            </w:tcBorders>
          </w:tcPr>
          <w:p w14:paraId="0AE6676D" w14:textId="77777777" w:rsidR="00ED3523" w:rsidRDefault="0072581D">
            <w:pPr>
              <w:autoSpaceDE w:val="0"/>
              <w:autoSpaceDN w:val="0"/>
              <w:spacing w:line="260" w:lineRule="exact"/>
              <w:ind w:leftChars="100" w:left="721" w:hangingChars="300" w:hanging="541"/>
              <w:rPr>
                <w:rFonts w:ascii="ＭＳ ゴシック" w:eastAsia="ＭＳ ゴシック" w:hAnsi="ＭＳ ゴシック"/>
                <w:b/>
                <w:color w:val="FF0000"/>
              </w:rPr>
            </w:pPr>
            <w:r>
              <w:rPr>
                <w:rFonts w:ascii="ＭＳ ゴシック" w:eastAsia="ＭＳ ゴシック" w:hAnsi="ＭＳ ゴシック" w:hint="eastAsia"/>
                <w:b/>
                <w:color w:val="FF0000"/>
              </w:rPr>
              <w:t>（１）　入所者又は利用者ごとに、施設入所時又は利用開始時に褥瘡の有無を確認するとともに、褥瘡の発生と関連</w:t>
            </w:r>
          </w:p>
        </w:tc>
        <w:tc>
          <w:tcPr>
            <w:tcW w:w="994" w:type="dxa"/>
            <w:gridSpan w:val="7"/>
            <w:tcBorders>
              <w:top w:val="single" w:sz="4" w:space="0" w:color="auto"/>
              <w:bottom w:val="single" w:sz="4" w:space="0" w:color="000000" w:themeColor="text1"/>
            </w:tcBorders>
          </w:tcPr>
          <w:p w14:paraId="441A7B44"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46F7C229"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551" w:type="dxa"/>
            <w:gridSpan w:val="3"/>
            <w:tcBorders>
              <w:top w:val="single" w:sz="4" w:space="0" w:color="auto"/>
              <w:bottom w:val="single" w:sz="4" w:space="0" w:color="000000" w:themeColor="text1"/>
            </w:tcBorders>
          </w:tcPr>
          <w:p w14:paraId="29E06C4C" w14:textId="77777777" w:rsidR="00ED3523" w:rsidRDefault="00ED3523">
            <w:pPr>
              <w:autoSpaceDE w:val="0"/>
              <w:autoSpaceDN w:val="0"/>
              <w:spacing w:line="260" w:lineRule="exact"/>
              <w:rPr>
                <w:rFonts w:ascii="ＭＳ ゴシック" w:eastAsia="ＭＳ ゴシック" w:hAnsi="ＭＳ ゴシック"/>
                <w:b/>
                <w:color w:val="FF0000"/>
              </w:rPr>
            </w:pPr>
          </w:p>
        </w:tc>
      </w:tr>
      <w:tr w:rsidR="00ED3523" w14:paraId="6A5EDCED" w14:textId="77777777">
        <w:trPr>
          <w:trHeight w:val="241"/>
        </w:trPr>
        <w:tc>
          <w:tcPr>
            <w:tcW w:w="1070" w:type="dxa"/>
            <w:gridSpan w:val="2"/>
            <w:vMerge/>
          </w:tcPr>
          <w:p w14:paraId="2ED17AA2"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355A759D" w14:textId="77777777" w:rsidR="00ED3523" w:rsidRDefault="0072581D">
            <w:pPr>
              <w:autoSpaceDE w:val="0"/>
              <w:autoSpaceDN w:val="0"/>
              <w:spacing w:line="260" w:lineRule="exact"/>
              <w:ind w:left="655" w:hangingChars="363" w:hanging="655"/>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のあるリスクについて、施設入所時又は利用開始時に評価し、その後少なくとも三月に一回評価すること。</w:t>
            </w:r>
          </w:p>
        </w:tc>
      </w:tr>
      <w:tr w:rsidR="00ED3523" w14:paraId="44A38CED" w14:textId="77777777">
        <w:trPr>
          <w:trHeight w:val="423"/>
        </w:trPr>
        <w:tc>
          <w:tcPr>
            <w:tcW w:w="1070" w:type="dxa"/>
            <w:gridSpan w:val="2"/>
            <w:vMerge/>
          </w:tcPr>
          <w:p w14:paraId="544E6895"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dotted" w:sz="4" w:space="0" w:color="auto"/>
            </w:tcBorders>
          </w:tcPr>
          <w:p w14:paraId="5F0EF8F7" w14:textId="77777777" w:rsidR="00ED3523" w:rsidRDefault="0072581D">
            <w:pPr>
              <w:autoSpaceDE w:val="0"/>
              <w:autoSpaceDN w:val="0"/>
              <w:spacing w:line="260" w:lineRule="exact"/>
              <w:ind w:left="722" w:hangingChars="400" w:hanging="722"/>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（２）　（１）の確認及び評価の結果等の情報を厚生労働省に提出し、褥瘡管理の実施に当たって、当該情報その他褥</w:t>
            </w:r>
          </w:p>
        </w:tc>
        <w:tc>
          <w:tcPr>
            <w:tcW w:w="994" w:type="dxa"/>
            <w:gridSpan w:val="7"/>
            <w:tcBorders>
              <w:top w:val="single" w:sz="4" w:space="0" w:color="auto"/>
              <w:bottom w:val="single" w:sz="4" w:space="0" w:color="000000" w:themeColor="text1"/>
            </w:tcBorders>
          </w:tcPr>
          <w:p w14:paraId="5C71F797"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1B345039"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551" w:type="dxa"/>
            <w:gridSpan w:val="3"/>
            <w:tcBorders>
              <w:top w:val="single" w:sz="4" w:space="0" w:color="auto"/>
              <w:bottom w:val="single" w:sz="4" w:space="0" w:color="000000" w:themeColor="text1"/>
            </w:tcBorders>
          </w:tcPr>
          <w:p w14:paraId="40F6518E" w14:textId="77777777" w:rsidR="00ED3523" w:rsidRDefault="00ED3523">
            <w:pPr>
              <w:autoSpaceDE w:val="0"/>
              <w:autoSpaceDN w:val="0"/>
              <w:spacing w:line="260" w:lineRule="exact"/>
              <w:rPr>
                <w:rFonts w:ascii="ＭＳ ゴシック" w:eastAsia="ＭＳ ゴシック" w:hAnsi="ＭＳ ゴシック"/>
                <w:b/>
                <w:color w:val="FF0000"/>
              </w:rPr>
            </w:pPr>
          </w:p>
        </w:tc>
      </w:tr>
      <w:tr w:rsidR="00ED3523" w14:paraId="3284E7AD" w14:textId="77777777">
        <w:trPr>
          <w:trHeight w:val="317"/>
        </w:trPr>
        <w:tc>
          <w:tcPr>
            <w:tcW w:w="1070" w:type="dxa"/>
            <w:gridSpan w:val="2"/>
            <w:vMerge/>
          </w:tcPr>
          <w:p w14:paraId="51623FDB"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413893A5" w14:textId="77777777" w:rsidR="00ED3523" w:rsidRDefault="0072581D">
            <w:pPr>
              <w:autoSpaceDE w:val="0"/>
              <w:autoSpaceDN w:val="0"/>
              <w:spacing w:line="260" w:lineRule="exact"/>
              <w:ind w:left="722" w:hangingChars="400" w:hanging="722"/>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瘡管理の適切かつ有効な実施のために必要な情報を活用していること。</w:t>
            </w:r>
          </w:p>
        </w:tc>
      </w:tr>
      <w:tr w:rsidR="00ED3523" w14:paraId="36CEA9DB" w14:textId="77777777">
        <w:tc>
          <w:tcPr>
            <w:tcW w:w="1070" w:type="dxa"/>
            <w:gridSpan w:val="2"/>
            <w:vMerge/>
          </w:tcPr>
          <w:p w14:paraId="2FB89D4F"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5877A1C9" w14:textId="77777777" w:rsidR="00ED3523" w:rsidRDefault="0072581D">
            <w:pPr>
              <w:autoSpaceDE w:val="0"/>
              <w:autoSpaceDN w:val="0"/>
              <w:spacing w:line="260" w:lineRule="exact"/>
              <w:ind w:leftChars="100" w:left="721" w:hangingChars="300" w:hanging="541"/>
              <w:rPr>
                <w:rFonts w:ascii="ＭＳ ゴシック" w:eastAsia="ＭＳ ゴシック" w:hAnsi="ＭＳ ゴシック"/>
                <w:b/>
                <w:color w:val="FF0000"/>
              </w:rPr>
            </w:pPr>
            <w:r>
              <w:rPr>
                <w:rFonts w:ascii="ＭＳ ゴシック" w:eastAsia="ＭＳ ゴシック" w:hAnsi="ＭＳ ゴシック" w:hint="eastAsia"/>
                <w:b/>
                <w:color w:val="FF0000"/>
              </w:rPr>
              <w:t>（３）　（１）の確認の結果、褥瘡が認められ、又は</w:t>
            </w:r>
            <w:r>
              <w:rPr>
                <w:rFonts w:hint="eastAsia"/>
              </w:rPr>
              <w:t>（１）の評価の結果、褥瘡が発生するリスクがあるとされた入</w:t>
            </w:r>
          </w:p>
        </w:tc>
        <w:tc>
          <w:tcPr>
            <w:tcW w:w="994" w:type="dxa"/>
            <w:gridSpan w:val="7"/>
            <w:tcBorders>
              <w:top w:val="single" w:sz="4" w:space="0" w:color="auto"/>
              <w:bottom w:val="single" w:sz="4" w:space="0" w:color="auto"/>
            </w:tcBorders>
          </w:tcPr>
          <w:p w14:paraId="00867DCE" w14:textId="77777777" w:rsidR="00ED3523" w:rsidRDefault="0072581D">
            <w:pPr>
              <w:autoSpaceDE w:val="0"/>
              <w:autoSpaceDN w:val="0"/>
              <w:spacing w:line="260" w:lineRule="exact"/>
            </w:pPr>
            <w:r>
              <w:rPr>
                <w:rFonts w:hint="eastAsia"/>
              </w:rPr>
              <w:t>□適合</w:t>
            </w:r>
          </w:p>
          <w:p w14:paraId="4294FCE3" w14:textId="77777777" w:rsidR="00ED3523" w:rsidRDefault="0072581D">
            <w:pPr>
              <w:autoSpaceDE w:val="0"/>
              <w:autoSpaceDN w:val="0"/>
              <w:spacing w:line="260" w:lineRule="exact"/>
              <w:rPr>
                <w:rFonts w:ascii="ＭＳ ゴシック" w:eastAsia="ＭＳ ゴシック" w:hAnsi="ＭＳ ゴシック"/>
                <w:b/>
                <w:color w:val="FF0000"/>
              </w:rPr>
            </w:pPr>
            <w:r>
              <w:rPr>
                <w:rFonts w:hint="eastAsia"/>
              </w:rPr>
              <w:t>□不適合</w:t>
            </w:r>
          </w:p>
        </w:tc>
        <w:tc>
          <w:tcPr>
            <w:tcW w:w="2551" w:type="dxa"/>
            <w:gridSpan w:val="3"/>
            <w:tcBorders>
              <w:top w:val="single" w:sz="4" w:space="0" w:color="auto"/>
              <w:bottom w:val="single" w:sz="4" w:space="0" w:color="auto"/>
            </w:tcBorders>
          </w:tcPr>
          <w:p w14:paraId="68B65B04" w14:textId="77777777" w:rsidR="00ED3523" w:rsidRDefault="00ED3523">
            <w:pPr>
              <w:autoSpaceDE w:val="0"/>
              <w:autoSpaceDN w:val="0"/>
              <w:spacing w:line="260" w:lineRule="exact"/>
              <w:rPr>
                <w:rFonts w:ascii="ＭＳ ゴシック" w:eastAsia="ＭＳ ゴシック" w:hAnsi="ＭＳ ゴシック"/>
                <w:b/>
                <w:color w:val="FF0000"/>
              </w:rPr>
            </w:pPr>
          </w:p>
        </w:tc>
      </w:tr>
      <w:tr w:rsidR="00ED3523" w14:paraId="7336CA1F" w14:textId="77777777">
        <w:tc>
          <w:tcPr>
            <w:tcW w:w="1070" w:type="dxa"/>
            <w:gridSpan w:val="2"/>
            <w:vMerge/>
            <w:tcBorders>
              <w:right w:val="single" w:sz="4" w:space="0" w:color="auto"/>
            </w:tcBorders>
          </w:tcPr>
          <w:p w14:paraId="315704A3"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single" w:sz="4" w:space="0" w:color="auto"/>
              <w:right w:val="single" w:sz="4" w:space="0" w:color="auto"/>
            </w:tcBorders>
          </w:tcPr>
          <w:p w14:paraId="72599F07" w14:textId="77777777" w:rsidR="00ED3523" w:rsidRDefault="0072581D">
            <w:pPr>
              <w:autoSpaceDE w:val="0"/>
              <w:autoSpaceDN w:val="0"/>
              <w:spacing w:line="260" w:lineRule="exact"/>
              <w:ind w:left="719" w:hangingChars="400" w:hanging="719"/>
            </w:pPr>
            <w:r>
              <w:rPr>
                <w:rFonts w:hint="eastAsia"/>
              </w:rPr>
              <w:t xml:space="preserve">　　　　所者又は利用者ごとに、医師、看護師、介護職員、管理栄養士、介護支援専門員その他の職種の者が共同して、褥瘡管理に関する褥瘡ケア計画を作成していること。</w:t>
            </w:r>
          </w:p>
        </w:tc>
      </w:tr>
      <w:tr w:rsidR="00ED3523" w14:paraId="0EC00DB0" w14:textId="77777777">
        <w:tc>
          <w:tcPr>
            <w:tcW w:w="1070" w:type="dxa"/>
            <w:gridSpan w:val="2"/>
            <w:vMerge/>
          </w:tcPr>
          <w:p w14:paraId="17F50DC3"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4" w:space="0" w:color="auto"/>
              <w:bottom w:val="nil"/>
            </w:tcBorders>
          </w:tcPr>
          <w:p w14:paraId="2F1DA71D" w14:textId="77777777" w:rsidR="00ED3523" w:rsidRDefault="0072581D">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（４）</w:t>
            </w:r>
            <w:r>
              <w:rPr>
                <w:rFonts w:asciiTheme="minorEastAsia" w:eastAsiaTheme="minorEastAsia" w:hAnsiTheme="minorEastAsia" w:hint="eastAsia"/>
              </w:rPr>
              <w:t xml:space="preserve"> </w:t>
            </w:r>
            <w:r>
              <w:rPr>
                <w:rFonts w:asciiTheme="minorEastAsia" w:eastAsiaTheme="minorEastAsia" w:hAnsiTheme="minorEastAsia" w:hint="eastAsia"/>
              </w:rPr>
              <w:t>入所者ごとの褥瘡ケア計画に従い、褥瘡管理を実施するとともに、その管理の内容や入所者の状態について</w:t>
            </w:r>
          </w:p>
        </w:tc>
        <w:tc>
          <w:tcPr>
            <w:tcW w:w="994" w:type="dxa"/>
            <w:gridSpan w:val="7"/>
            <w:tcBorders>
              <w:top w:val="single" w:sz="4" w:space="0" w:color="auto"/>
              <w:bottom w:val="single" w:sz="4" w:space="0" w:color="auto"/>
            </w:tcBorders>
          </w:tcPr>
          <w:p w14:paraId="1FA0E2F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A3113D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47D3430C" w14:textId="77777777" w:rsidR="00ED3523" w:rsidRDefault="00ED3523">
            <w:pPr>
              <w:autoSpaceDE w:val="0"/>
              <w:autoSpaceDN w:val="0"/>
              <w:spacing w:line="260" w:lineRule="exact"/>
              <w:rPr>
                <w:rFonts w:asciiTheme="minorEastAsia" w:eastAsiaTheme="minorEastAsia" w:hAnsiTheme="minorEastAsia"/>
              </w:rPr>
            </w:pPr>
          </w:p>
        </w:tc>
      </w:tr>
      <w:tr w:rsidR="00ED3523" w14:paraId="085AF249" w14:textId="77777777">
        <w:tc>
          <w:tcPr>
            <w:tcW w:w="1070" w:type="dxa"/>
            <w:gridSpan w:val="2"/>
            <w:vMerge/>
          </w:tcPr>
          <w:p w14:paraId="78D9C2BF" w14:textId="77777777" w:rsidR="00ED3523" w:rsidRDefault="00ED3523">
            <w:pPr>
              <w:autoSpaceDE w:val="0"/>
              <w:autoSpaceDN w:val="0"/>
              <w:spacing w:line="260" w:lineRule="exact"/>
              <w:rPr>
                <w:rFonts w:asciiTheme="majorEastAsia" w:eastAsiaTheme="majorEastAsia" w:hAnsiTheme="majorEastAsia"/>
              </w:rPr>
            </w:pPr>
          </w:p>
        </w:tc>
        <w:tc>
          <w:tcPr>
            <w:tcW w:w="8791" w:type="dxa"/>
            <w:gridSpan w:val="11"/>
            <w:tcBorders>
              <w:top w:val="nil"/>
              <w:bottom w:val="single" w:sz="4" w:space="0" w:color="auto"/>
            </w:tcBorders>
          </w:tcPr>
          <w:p w14:paraId="551100D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定期的に記録していること。</w:t>
            </w:r>
          </w:p>
        </w:tc>
      </w:tr>
      <w:tr w:rsidR="00ED3523" w14:paraId="4E9CB753" w14:textId="77777777">
        <w:tc>
          <w:tcPr>
            <w:tcW w:w="1070" w:type="dxa"/>
            <w:gridSpan w:val="2"/>
            <w:vMerge/>
          </w:tcPr>
          <w:p w14:paraId="240D7F63"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dotted" w:sz="4" w:space="0" w:color="auto"/>
              <w:bottom w:val="nil"/>
            </w:tcBorders>
          </w:tcPr>
          <w:p w14:paraId="34DCBA87" w14:textId="77777777" w:rsidR="00ED3523" w:rsidRDefault="0072581D">
            <w:pPr>
              <w:autoSpaceDE w:val="0"/>
              <w:autoSpaceDN w:val="0"/>
              <w:spacing w:line="260" w:lineRule="exact"/>
              <w:ind w:leftChars="100" w:left="719" w:hangingChars="300" w:hanging="539"/>
              <w:rPr>
                <w:rFonts w:asciiTheme="minorEastAsia" w:eastAsiaTheme="minorEastAsia" w:hAnsiTheme="minorEastAsia"/>
              </w:rPr>
            </w:pPr>
            <w:r>
              <w:rPr>
                <w:rFonts w:asciiTheme="minorEastAsia" w:eastAsiaTheme="minorEastAsia" w:hAnsiTheme="minorEastAsia" w:hint="eastAsia"/>
              </w:rPr>
              <w:t>（５）　（１）の評価に基づき、少なくとも３月に１回、入所者ごとに褥瘡ケア計画を見直していること。その後少</w:t>
            </w:r>
          </w:p>
        </w:tc>
        <w:tc>
          <w:tcPr>
            <w:tcW w:w="994" w:type="dxa"/>
            <w:gridSpan w:val="7"/>
            <w:tcBorders>
              <w:top w:val="single" w:sz="4" w:space="0" w:color="auto"/>
              <w:bottom w:val="single" w:sz="4" w:space="0" w:color="auto"/>
            </w:tcBorders>
          </w:tcPr>
          <w:p w14:paraId="12ECA46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B6C220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1E62C7EE" w14:textId="77777777" w:rsidR="00ED3523" w:rsidRDefault="00ED3523">
            <w:pPr>
              <w:autoSpaceDE w:val="0"/>
              <w:autoSpaceDN w:val="0"/>
              <w:spacing w:line="260" w:lineRule="exact"/>
              <w:rPr>
                <w:rFonts w:asciiTheme="minorEastAsia" w:eastAsiaTheme="minorEastAsia" w:hAnsiTheme="minorEastAsia"/>
              </w:rPr>
            </w:pPr>
          </w:p>
        </w:tc>
      </w:tr>
      <w:tr w:rsidR="00ED3523" w14:paraId="3A442F4B" w14:textId="77777777">
        <w:tc>
          <w:tcPr>
            <w:tcW w:w="1070" w:type="dxa"/>
            <w:gridSpan w:val="2"/>
            <w:vMerge/>
          </w:tcPr>
          <w:p w14:paraId="6D31B807" w14:textId="77777777" w:rsidR="00ED3523" w:rsidRDefault="00ED3523">
            <w:pPr>
              <w:autoSpaceDE w:val="0"/>
              <w:autoSpaceDN w:val="0"/>
              <w:spacing w:line="260" w:lineRule="exact"/>
              <w:rPr>
                <w:rFonts w:asciiTheme="majorEastAsia" w:eastAsiaTheme="majorEastAsia" w:hAnsiTheme="majorEastAsia"/>
              </w:rPr>
            </w:pPr>
          </w:p>
        </w:tc>
        <w:tc>
          <w:tcPr>
            <w:tcW w:w="8791" w:type="dxa"/>
            <w:gridSpan w:val="11"/>
            <w:tcBorders>
              <w:top w:val="nil"/>
              <w:bottom w:val="single" w:sz="4" w:space="0" w:color="auto"/>
            </w:tcBorders>
          </w:tcPr>
          <w:p w14:paraId="276DCC52" w14:textId="77777777" w:rsidR="00ED3523" w:rsidRDefault="0072581D">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なくとも三月に一回評価すること。</w:t>
            </w:r>
          </w:p>
        </w:tc>
      </w:tr>
      <w:tr w:rsidR="00ED3523" w14:paraId="5F4EA1B2" w14:textId="77777777">
        <w:trPr>
          <w:trHeight w:val="239"/>
        </w:trPr>
        <w:tc>
          <w:tcPr>
            <w:tcW w:w="1070" w:type="dxa"/>
            <w:gridSpan w:val="2"/>
            <w:vMerge/>
          </w:tcPr>
          <w:p w14:paraId="64D7315A"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dotted" w:sz="4" w:space="0" w:color="auto"/>
            </w:tcBorders>
          </w:tcPr>
          <w:p w14:paraId="2E8D331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　大臣基準告示</w:t>
            </w:r>
            <w:r>
              <w:rPr>
                <w:rFonts w:asciiTheme="minorEastAsia" w:eastAsiaTheme="minorEastAsia" w:hAnsiTheme="minorEastAsia" w:hint="eastAsia"/>
              </w:rPr>
              <w:t>71</w:t>
            </w:r>
            <w:r>
              <w:rPr>
                <w:rFonts w:asciiTheme="minorEastAsia" w:eastAsiaTheme="minorEastAsia" w:hAnsiTheme="minorEastAsia" w:hint="eastAsia"/>
              </w:rPr>
              <w:t>の</w:t>
            </w:r>
            <w:r>
              <w:rPr>
                <w:rFonts w:asciiTheme="minorEastAsia" w:eastAsiaTheme="minorEastAsia" w:hAnsiTheme="minorEastAsia" w:hint="eastAsia"/>
              </w:rPr>
              <w:t>2</w:t>
            </w:r>
            <w:r>
              <w:rPr>
                <w:rFonts w:asciiTheme="minorEastAsia" w:eastAsiaTheme="minorEastAsia" w:hAnsiTheme="minorEastAsia" w:hint="eastAsia"/>
              </w:rPr>
              <w:t>】に適合しているか。</w:t>
            </w:r>
          </w:p>
          <w:p w14:paraId="79EEF58A"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 xml:space="preserve">ロ　褥瘡マネジメント加算（Ⅱ）　</w:t>
            </w:r>
          </w:p>
        </w:tc>
      </w:tr>
      <w:tr w:rsidR="00ED3523" w14:paraId="504BAE70" w14:textId="77777777">
        <w:trPr>
          <w:trHeight w:val="423"/>
        </w:trPr>
        <w:tc>
          <w:tcPr>
            <w:tcW w:w="1070" w:type="dxa"/>
            <w:gridSpan w:val="2"/>
            <w:vMerge/>
          </w:tcPr>
          <w:p w14:paraId="669E1F86"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dotted" w:sz="4" w:space="0" w:color="auto"/>
              <w:bottom w:val="dotted" w:sz="4" w:space="0" w:color="auto"/>
            </w:tcBorders>
          </w:tcPr>
          <w:p w14:paraId="5B2C4D2A"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ＭＳ ゴシック" w:eastAsia="ＭＳ ゴシック" w:hAnsi="ＭＳ ゴシック" w:hint="eastAsia"/>
                <w:b/>
                <w:color w:val="FF0000"/>
              </w:rPr>
              <w:t xml:space="preserve">（１）　</w:t>
            </w:r>
            <w:r>
              <w:rPr>
                <w:rFonts w:asciiTheme="minorEastAsia" w:eastAsiaTheme="minorEastAsia" w:hAnsiTheme="minorEastAsia" w:hint="eastAsia"/>
              </w:rPr>
              <w:t>イの（１）から</w:t>
            </w:r>
            <w:r>
              <w:rPr>
                <w:rFonts w:ascii="ＭＳ ゴシック" w:eastAsia="ＭＳ ゴシック" w:hAnsi="ＭＳ ゴシック" w:hint="eastAsia"/>
                <w:b/>
                <w:color w:val="FF0000"/>
              </w:rPr>
              <w:t>（５）まで</w:t>
            </w:r>
            <w:r>
              <w:rPr>
                <w:rFonts w:asciiTheme="minorEastAsia" w:eastAsiaTheme="minorEastAsia" w:hAnsiTheme="minorEastAsia" w:hint="eastAsia"/>
              </w:rPr>
              <w:t>いずれかに適合しているか。</w:t>
            </w:r>
          </w:p>
        </w:tc>
        <w:tc>
          <w:tcPr>
            <w:tcW w:w="994" w:type="dxa"/>
            <w:gridSpan w:val="7"/>
            <w:tcBorders>
              <w:top w:val="single" w:sz="4" w:space="0" w:color="auto"/>
              <w:bottom w:val="single" w:sz="4" w:space="0" w:color="auto"/>
            </w:tcBorders>
          </w:tcPr>
          <w:p w14:paraId="4D993D4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AD040F5"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7258B604" w14:textId="77777777" w:rsidR="00ED3523" w:rsidRDefault="00ED3523">
            <w:pPr>
              <w:autoSpaceDE w:val="0"/>
              <w:autoSpaceDN w:val="0"/>
              <w:spacing w:line="260" w:lineRule="exact"/>
              <w:rPr>
                <w:rFonts w:asciiTheme="minorEastAsia" w:eastAsiaTheme="minorEastAsia" w:hAnsiTheme="minorEastAsia"/>
              </w:rPr>
            </w:pPr>
          </w:p>
        </w:tc>
      </w:tr>
      <w:tr w:rsidR="00ED3523" w14:paraId="6DD4EEA2" w14:textId="77777777">
        <w:trPr>
          <w:trHeight w:val="423"/>
        </w:trPr>
        <w:tc>
          <w:tcPr>
            <w:tcW w:w="1070" w:type="dxa"/>
            <w:gridSpan w:val="2"/>
            <w:vMerge/>
          </w:tcPr>
          <w:p w14:paraId="026FE99D"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dotted" w:sz="4" w:space="0" w:color="auto"/>
              <w:bottom w:val="nil"/>
            </w:tcBorders>
          </w:tcPr>
          <w:p w14:paraId="1A61E73B" w14:textId="77777777" w:rsidR="00ED3523" w:rsidRDefault="0072581D">
            <w:pPr>
              <w:autoSpaceDE w:val="0"/>
              <w:autoSpaceDN w:val="0"/>
              <w:spacing w:line="260" w:lineRule="exact"/>
              <w:ind w:leftChars="100" w:left="180"/>
              <w:rPr>
                <w:rFonts w:ascii="ＭＳ ゴシック" w:eastAsia="ＭＳ ゴシック" w:hAnsi="ＭＳ ゴシック"/>
                <w:b/>
                <w:color w:val="FF0000"/>
              </w:rPr>
            </w:pPr>
            <w:r>
              <w:rPr>
                <w:rFonts w:ascii="ＭＳ ゴシック" w:eastAsia="ＭＳ ゴシック" w:hAnsi="ＭＳ ゴシック" w:hint="eastAsia"/>
                <w:b/>
                <w:color w:val="FF0000"/>
              </w:rPr>
              <w:t>（２）　次のいずれかに適合すること。</w:t>
            </w:r>
          </w:p>
          <w:p w14:paraId="38F088F2" w14:textId="77777777" w:rsidR="00ED3523" w:rsidRDefault="0072581D">
            <w:pPr>
              <w:autoSpaceDE w:val="0"/>
              <w:autoSpaceDN w:val="0"/>
              <w:spacing w:line="260" w:lineRule="exact"/>
              <w:ind w:leftChars="100" w:left="902" w:hangingChars="400" w:hanging="722"/>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ａ　イ（１）の確認の結果、褥瘡が認められた入所者又</w:t>
            </w:r>
          </w:p>
        </w:tc>
        <w:tc>
          <w:tcPr>
            <w:tcW w:w="994" w:type="dxa"/>
            <w:gridSpan w:val="7"/>
            <w:tcBorders>
              <w:top w:val="single" w:sz="4" w:space="0" w:color="auto"/>
              <w:bottom w:val="single" w:sz="4" w:space="0" w:color="auto"/>
            </w:tcBorders>
          </w:tcPr>
          <w:p w14:paraId="7EC27378"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04D4AE58"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551" w:type="dxa"/>
            <w:gridSpan w:val="3"/>
            <w:tcBorders>
              <w:top w:val="single" w:sz="4" w:space="0" w:color="auto"/>
              <w:bottom w:val="single" w:sz="4" w:space="0" w:color="auto"/>
            </w:tcBorders>
          </w:tcPr>
          <w:p w14:paraId="6E31213C" w14:textId="77777777" w:rsidR="00ED3523" w:rsidRDefault="00ED3523">
            <w:pPr>
              <w:autoSpaceDE w:val="0"/>
              <w:autoSpaceDN w:val="0"/>
              <w:spacing w:line="260" w:lineRule="exact"/>
              <w:rPr>
                <w:rFonts w:ascii="ＭＳ ゴシック" w:eastAsia="ＭＳ ゴシック" w:hAnsi="ＭＳ ゴシック"/>
                <w:b/>
                <w:color w:val="FF0000"/>
              </w:rPr>
            </w:pPr>
          </w:p>
        </w:tc>
      </w:tr>
      <w:tr w:rsidR="00ED3523" w14:paraId="0B66741D" w14:textId="77777777">
        <w:trPr>
          <w:trHeight w:val="423"/>
        </w:trPr>
        <w:tc>
          <w:tcPr>
            <w:tcW w:w="1070" w:type="dxa"/>
            <w:gridSpan w:val="2"/>
            <w:vMerge/>
          </w:tcPr>
          <w:p w14:paraId="1CD3B62A"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dotted" w:sz="4" w:space="0" w:color="auto"/>
            </w:tcBorders>
          </w:tcPr>
          <w:p w14:paraId="01001FBC"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は利用者について、当該褥瘡が治癒したこと。</w:t>
            </w:r>
          </w:p>
          <w:p w14:paraId="7CCE24CB" w14:textId="77777777" w:rsidR="00ED3523" w:rsidRDefault="0072581D">
            <w:pPr>
              <w:autoSpaceDE w:val="0"/>
              <w:autoSpaceDN w:val="0"/>
              <w:spacing w:line="260" w:lineRule="exact"/>
              <w:ind w:leftChars="400" w:left="899"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ｂ　イ（１）の評価の結果、施設入所時又は利用開始時に褥瘡が発生するリスクがあるとされた入所者又は利用者について、褥瘡の発生のないこと。　</w:t>
            </w:r>
          </w:p>
        </w:tc>
      </w:tr>
      <w:tr w:rsidR="00ED3523" w14:paraId="2C778B5E" w14:textId="77777777">
        <w:trPr>
          <w:trHeight w:val="317"/>
        </w:trPr>
        <w:tc>
          <w:tcPr>
            <w:tcW w:w="1070" w:type="dxa"/>
            <w:gridSpan w:val="2"/>
            <w:vMerge/>
            <w:tcBorders>
              <w:bottom w:val="single" w:sz="4" w:space="0" w:color="auto"/>
            </w:tcBorders>
          </w:tcPr>
          <w:p w14:paraId="74813EFE"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1D5A9AE6" w14:textId="77777777" w:rsidR="00ED3523" w:rsidRDefault="0072581D">
            <w:pPr>
              <w:pBdr>
                <w:left w:val="single" w:sz="4" w:space="4" w:color="auto"/>
                <w:bottom w:val="single" w:sz="4" w:space="1" w:color="auto"/>
                <w:right w:val="single" w:sz="4" w:space="4" w:color="auto"/>
              </w:pBdr>
              <w:autoSpaceDE w:val="0"/>
              <w:autoSpaceDN w:val="0"/>
              <w:spacing w:line="260" w:lineRule="exact"/>
              <w:ind w:left="359" w:hangingChars="200" w:hanging="359"/>
            </w:pPr>
            <w:r>
              <w:rPr>
                <w:rFonts w:hint="eastAsia"/>
              </w:rPr>
              <w:t>①　　褥瘡マネジメント加算は、褥瘡管理に係る質の向上を図るため、多職種の共同により、利用者が褥瘡管理を要する要因の分析を踏まえた褥瘡ケア計画の作成（</w:t>
            </w:r>
            <w:r>
              <w:rPr>
                <w:rFonts w:hint="eastAsia"/>
              </w:rPr>
              <w:t>Plan</w:t>
            </w:r>
            <w:r>
              <w:rPr>
                <w:rFonts w:hint="eastAsia"/>
              </w:rPr>
              <w:t>）、当該計画に基づく褥瘡管理の実施（</w:t>
            </w:r>
            <w:r>
              <w:br/>
            </w:r>
            <w:r>
              <w:rPr>
                <w:rFonts w:hint="eastAsia"/>
              </w:rPr>
              <w:t>Do</w:t>
            </w:r>
            <w:r>
              <w:rPr>
                <w:rFonts w:hint="eastAsia"/>
              </w:rPr>
              <w:t>）、当該実施内容の評価（</w:t>
            </w:r>
            <w:r>
              <w:rPr>
                <w:rFonts w:hint="eastAsia"/>
              </w:rPr>
              <w:t>Check</w:t>
            </w:r>
            <w:r>
              <w:rPr>
                <w:rFonts w:hint="eastAsia"/>
              </w:rPr>
              <w:t>）とその結果を踏まえた当該計画の見直し（</w:t>
            </w:r>
            <w:r>
              <w:rPr>
                <w:rFonts w:hint="eastAsia"/>
              </w:rPr>
              <w:t>Action</w:t>
            </w:r>
            <w:r>
              <w:rPr>
                <w:rFonts w:hint="eastAsia"/>
              </w:rPr>
              <w:t>）といったサイクル</w:t>
            </w:r>
            <w:r>
              <w:rPr>
                <w:rFonts w:hint="eastAsia"/>
              </w:rPr>
              <w:lastRenderedPageBreak/>
              <w:t>（以下のこの（</w:t>
            </w:r>
            <w:r>
              <w:rPr>
                <w:rFonts w:hint="eastAsia"/>
              </w:rPr>
              <w:t>26</w:t>
            </w:r>
            <w:r>
              <w:rPr>
                <w:rFonts w:hint="eastAsia"/>
              </w:rPr>
              <w:t>）において「</w:t>
            </w:r>
            <w:r>
              <w:rPr>
                <w:rFonts w:hint="eastAsia"/>
              </w:rPr>
              <w:t>PDCA</w:t>
            </w:r>
            <w:r>
              <w:rPr>
                <w:rFonts w:hint="eastAsia"/>
              </w:rPr>
              <w:t>」という）の構築を通じて、継続的に褥瘡管理に係る質の管理を行った場合に加算するものである。</w:t>
            </w:r>
          </w:p>
          <w:p w14:paraId="37F53083" w14:textId="77777777" w:rsidR="00ED3523" w:rsidRDefault="0072581D">
            <w:pPr>
              <w:pBdr>
                <w:left w:val="single" w:sz="4" w:space="4" w:color="auto"/>
                <w:bottom w:val="single" w:sz="4" w:space="1" w:color="auto"/>
                <w:right w:val="single" w:sz="4" w:space="4" w:color="auto"/>
              </w:pBdr>
              <w:autoSpaceDE w:val="0"/>
              <w:autoSpaceDN w:val="0"/>
              <w:spacing w:line="260" w:lineRule="exact"/>
              <w:ind w:left="359" w:hangingChars="200" w:hanging="359"/>
            </w:pPr>
            <w:r>
              <w:rPr>
                <w:rFonts w:hint="eastAsia"/>
              </w:rPr>
              <w:t>②　　褥瘡マネジメント加算（Ⅰ）は、原則として要介護３以上の利用者全員を対象として利用者ごとに大臣基準第七十一号の二イに掲げる要件を満たした場合に、当該事業所の要介護度３以上の利用者全員（</w:t>
            </w:r>
            <w:r>
              <w:br/>
            </w:r>
            <w:r>
              <w:rPr>
                <w:rFonts w:hint="eastAsia"/>
              </w:rPr>
              <w:t>褥瘡マネジメント加算（Ⅱ）を算定する者を除く）に対して算定できるものであること。</w:t>
            </w:r>
          </w:p>
          <w:p w14:paraId="5452EBF4" w14:textId="77777777" w:rsidR="00ED3523" w:rsidRDefault="0072581D">
            <w:pPr>
              <w:pBdr>
                <w:left w:val="single" w:sz="4" w:space="4" w:color="auto"/>
                <w:bottom w:val="single" w:sz="4" w:space="1" w:color="auto"/>
                <w:right w:val="single" w:sz="4" w:space="4" w:color="auto"/>
              </w:pBdr>
              <w:autoSpaceDE w:val="0"/>
              <w:autoSpaceDN w:val="0"/>
              <w:spacing w:line="260" w:lineRule="exact"/>
              <w:ind w:left="359" w:hangingChars="200" w:hanging="359"/>
            </w:pPr>
            <w:r>
              <w:rPr>
                <w:rFonts w:hint="eastAsia"/>
              </w:rPr>
              <w:t>③　　大臣基準第七十一号の二イ（</w:t>
            </w:r>
            <w:r>
              <w:rPr>
                <w:rFonts w:hint="eastAsia"/>
              </w:rPr>
              <w:t>1</w:t>
            </w:r>
            <w:r>
              <w:rPr>
                <w:rFonts w:hint="eastAsia"/>
              </w:rPr>
              <w:t>）の評価は、別紙様式５「褥瘡対策に関するスクリーニング・ケ</w:t>
            </w:r>
            <w:r>
              <w:rPr>
                <w:rFonts w:hint="eastAsia"/>
              </w:rPr>
              <w:t>ア計画書」を用いて、褥瘡の状態及び褥瘡の発生と関連のあるリスクについて実施すること。</w:t>
            </w:r>
          </w:p>
          <w:p w14:paraId="0C32CBBB" w14:textId="77777777" w:rsidR="00ED3523" w:rsidRDefault="0072581D">
            <w:pPr>
              <w:pBdr>
                <w:left w:val="single" w:sz="4" w:space="4" w:color="auto"/>
                <w:bottom w:val="single" w:sz="4" w:space="1" w:color="auto"/>
                <w:right w:val="single" w:sz="4" w:space="4" w:color="auto"/>
              </w:pBdr>
              <w:autoSpaceDE w:val="0"/>
              <w:autoSpaceDN w:val="0"/>
              <w:spacing w:line="260" w:lineRule="exact"/>
              <w:ind w:left="359" w:hangingChars="200" w:hanging="359"/>
            </w:pPr>
            <w:r>
              <w:rPr>
                <w:rFonts w:hint="eastAsia"/>
              </w:rPr>
              <w:t>④　　大臣基準第七十一号の二イ（</w:t>
            </w:r>
            <w:r>
              <w:rPr>
                <w:rFonts w:hint="eastAsia"/>
              </w:rPr>
              <w:t>1</w:t>
            </w:r>
            <w:r>
              <w:rPr>
                <w:rFonts w:hint="eastAsia"/>
              </w:rPr>
              <w:t>）の利用開始時の評価は、大臣基準第七十一号の二イ（</w:t>
            </w:r>
            <w:r>
              <w:rPr>
                <w:rFonts w:hint="eastAsia"/>
              </w:rPr>
              <w:t>1</w:t>
            </w:r>
            <w:r>
              <w:rPr>
                <w:rFonts w:hint="eastAsia"/>
              </w:rPr>
              <w:t>）から（</w:t>
            </w:r>
            <w:r>
              <w:rPr>
                <w:rFonts w:ascii="ＭＳ ゴシック" w:eastAsia="ＭＳ ゴシック" w:hAnsi="ＭＳ ゴシック" w:hint="eastAsia"/>
                <w:b/>
                <w:color w:val="FF0000"/>
              </w:rPr>
              <w:t>5</w:t>
            </w:r>
            <w:r>
              <w:rPr>
                <w:rFonts w:hint="eastAsia"/>
              </w:rPr>
              <w:t>）までの要件に適合しているものとして市長に届け出た日の属する月及び当該月以降の新規利用者については、当該者の利用開始時に評価を行うこととし届出の日の属する月の前月において既に利用している者につていは、介護記録等に基づき、利用開始時における評価を行うこと。</w:t>
            </w:r>
          </w:p>
          <w:p w14:paraId="13BE817B" w14:textId="77777777" w:rsidR="00ED3523" w:rsidRDefault="0072581D">
            <w:pPr>
              <w:pBdr>
                <w:left w:val="single" w:sz="4" w:space="4" w:color="auto"/>
                <w:bottom w:val="single" w:sz="4" w:space="1" w:color="auto"/>
                <w:right w:val="single" w:sz="4" w:space="4" w:color="auto"/>
              </w:pBdr>
              <w:autoSpaceDE w:val="0"/>
              <w:autoSpaceDN w:val="0"/>
              <w:spacing w:line="260" w:lineRule="exact"/>
              <w:ind w:left="359" w:hangingChars="200" w:hanging="359"/>
            </w:pPr>
            <w:r>
              <w:rPr>
                <w:rFonts w:hint="eastAsia"/>
              </w:rPr>
              <w:t>⑤　　大臣基準第七十一号の二イ（</w:t>
            </w:r>
            <w:r>
              <w:rPr>
                <w:rFonts w:hint="eastAsia"/>
              </w:rPr>
              <w:t>1</w:t>
            </w:r>
            <w:r>
              <w:rPr>
                <w:rFonts w:hint="eastAsia"/>
              </w:rPr>
              <w:t>）の評価結果等の情報の提出については、</w:t>
            </w:r>
            <w:r>
              <w:rPr>
                <w:rFonts w:hint="eastAsia"/>
              </w:rPr>
              <w:t>L</w:t>
            </w:r>
            <w:r>
              <w:rPr>
                <w:rFonts w:hint="eastAsia"/>
              </w:rPr>
              <w:t>IFE</w:t>
            </w:r>
            <w:r>
              <w:rPr>
                <w:rFonts w:hint="eastAsia"/>
              </w:rPr>
              <w:t>を用いて行うこととする。</w:t>
            </w:r>
            <w:r>
              <w:rPr>
                <w:rFonts w:hint="eastAsia"/>
              </w:rPr>
              <w:t>LIFE</w:t>
            </w:r>
            <w:r>
              <w:rPr>
                <w:rFonts w:hint="eastAsia"/>
              </w:rPr>
              <w:t>への提供情報、提出頻度等については、「科学的介護情報システム（</w:t>
            </w:r>
            <w:r>
              <w:rPr>
                <w:rFonts w:hint="eastAsia"/>
              </w:rPr>
              <w:t>LIFE</w:t>
            </w:r>
            <w:r>
              <w:rPr>
                <w:rFonts w:hint="eastAsia"/>
              </w:rPr>
              <w:t>）関連加算に関する基本的考え方並びに事務処理手順及び様式例の提示について」を参照すること。歳出された情報については、国民の健康の保持増進及びその有する能力の維持向上に資するため、適宜活用されるものである。</w:t>
            </w:r>
          </w:p>
          <w:p w14:paraId="0E79F62C" w14:textId="77777777" w:rsidR="00ED3523" w:rsidRDefault="0072581D">
            <w:pPr>
              <w:pBdr>
                <w:left w:val="single" w:sz="4" w:space="4" w:color="auto"/>
                <w:bottom w:val="single" w:sz="4" w:space="1" w:color="auto"/>
                <w:right w:val="single" w:sz="4" w:space="4" w:color="auto"/>
              </w:pBdr>
              <w:autoSpaceDE w:val="0"/>
              <w:autoSpaceDN w:val="0"/>
              <w:spacing w:line="260" w:lineRule="exact"/>
              <w:ind w:left="359" w:hangingChars="200" w:hanging="359"/>
            </w:pPr>
            <w:r>
              <w:rPr>
                <w:rFonts w:hint="eastAsia"/>
              </w:rPr>
              <w:t>⑥　　大臣基準第七十一号の二イ（</w:t>
            </w:r>
            <w:r>
              <w:rPr>
                <w:rFonts w:ascii="ＭＳ ゴシック" w:eastAsia="ＭＳ ゴシック" w:hAnsi="ＭＳ ゴシック" w:hint="eastAsia"/>
                <w:b/>
                <w:color w:val="FF0000"/>
              </w:rPr>
              <w:t>3</w:t>
            </w:r>
            <w:r>
              <w:rPr>
                <w:rFonts w:hint="eastAsia"/>
              </w:rPr>
              <w:t>）の褥瘡ケア計画は褥瘡家管理に対する各種ガイドラインを参考にしながら、利用者ごとの状態を考慮した評価を行う間隔等を検討し、別紙様式５「褥瘡対策に関するスクリーニング</w:t>
            </w:r>
            <w:r>
              <w:rPr>
                <w:rFonts w:hint="eastAsia"/>
              </w:rPr>
              <w:t>・ケア計画書」を用いて、作成すること。なお、褥瘡ケア計画に相当する内容を居宅サービス計画の中に記載する場合は、その記載をもって褥瘡ケア計画の作成に代えることができるものとするが、下線又は枠で囲う等により、他の記載と区別できるようにすること。</w:t>
            </w:r>
          </w:p>
          <w:p w14:paraId="77E5A915" w14:textId="77777777" w:rsidR="00ED3523" w:rsidRDefault="0072581D">
            <w:pPr>
              <w:pBdr>
                <w:left w:val="single" w:sz="4" w:space="4" w:color="auto"/>
                <w:bottom w:val="single" w:sz="4" w:space="1" w:color="auto"/>
                <w:right w:val="single" w:sz="4" w:space="4" w:color="auto"/>
              </w:pBdr>
              <w:autoSpaceDE w:val="0"/>
              <w:autoSpaceDN w:val="0"/>
              <w:spacing w:line="260" w:lineRule="exact"/>
              <w:ind w:left="359" w:hangingChars="200" w:hanging="359"/>
            </w:pPr>
            <w:r>
              <w:rPr>
                <w:rFonts w:hint="eastAsia"/>
              </w:rPr>
              <w:t>⑦　　大臣基準第七十一号の二イ（</w:t>
            </w:r>
            <w:r>
              <w:rPr>
                <w:rFonts w:ascii="ＭＳ ゴシック" w:eastAsia="ＭＳ ゴシック" w:hAnsi="ＭＳ ゴシック" w:hint="eastAsia"/>
                <w:b/>
                <w:color w:val="FF0000"/>
              </w:rPr>
              <w:t>4</w:t>
            </w:r>
            <w:r>
              <w:rPr>
                <w:rFonts w:hint="eastAsia"/>
              </w:rPr>
              <w:t>）において褥瘡ケア計画に基づいたケアを実施する際には、褥瘡家マネジメントの対象となる利用者又はその家族に説明し、その同意を得ること。</w:t>
            </w:r>
          </w:p>
          <w:p w14:paraId="40948630" w14:textId="77777777" w:rsidR="00ED3523" w:rsidRDefault="0072581D">
            <w:pPr>
              <w:autoSpaceDE w:val="0"/>
              <w:autoSpaceDN w:val="0"/>
              <w:spacing w:line="260" w:lineRule="exact"/>
              <w:ind w:left="359" w:hangingChars="200" w:hanging="359"/>
            </w:pPr>
            <w:r>
              <w:rPr>
                <w:rFonts w:hint="eastAsia"/>
              </w:rPr>
              <w:t>⑧　　大臣基準第七十一号の二イ（</w:t>
            </w:r>
            <w:r>
              <w:rPr>
                <w:rFonts w:ascii="ＭＳ ゴシック" w:eastAsia="ＭＳ ゴシック" w:hAnsi="ＭＳ ゴシック" w:hint="eastAsia"/>
                <w:b/>
                <w:color w:val="FF0000"/>
              </w:rPr>
              <w:t>5</w:t>
            </w:r>
            <w:r>
              <w:rPr>
                <w:rFonts w:hint="eastAsia"/>
              </w:rPr>
              <w:t>）における褥瘡ケア計画の見直しは、褥瘡ケア計画に実施上の問題（褥瘡管理の変更の必要性、関連職種が共同して取り組むべき事項の見直しの必要性等）があれば直ちに実施すること。</w:t>
            </w:r>
          </w:p>
          <w:p w14:paraId="1CECA725" w14:textId="77777777" w:rsidR="00ED3523" w:rsidRDefault="0072581D">
            <w:pPr>
              <w:autoSpaceDE w:val="0"/>
              <w:autoSpaceDN w:val="0"/>
              <w:spacing w:line="260" w:lineRule="exact"/>
              <w:ind w:left="359" w:hangingChars="200" w:hanging="359"/>
            </w:pPr>
            <w:r>
              <w:rPr>
                <w:rFonts w:hint="eastAsia"/>
              </w:rPr>
              <w:t xml:space="preserve">　　　その際</w:t>
            </w:r>
            <w:r>
              <w:rPr>
                <w:rFonts w:hint="eastAsia"/>
              </w:rPr>
              <w:t>PDCA</w:t>
            </w:r>
            <w:r>
              <w:rPr>
                <w:rFonts w:hint="eastAsia"/>
              </w:rPr>
              <w:t>の推進及び褥瘡管理に係る質の向上を図る観点から、</w:t>
            </w:r>
            <w:r>
              <w:rPr>
                <w:rFonts w:hint="eastAsia"/>
              </w:rPr>
              <w:t>LIFE</w:t>
            </w:r>
            <w:r>
              <w:rPr>
                <w:rFonts w:hint="eastAsia"/>
              </w:rPr>
              <w:t>への提出情報及びフィードバックを活用すること。</w:t>
            </w:r>
          </w:p>
          <w:p w14:paraId="3DD509C3" w14:textId="77777777" w:rsidR="00ED3523" w:rsidRDefault="0072581D">
            <w:pPr>
              <w:autoSpaceDE w:val="0"/>
              <w:autoSpaceDN w:val="0"/>
              <w:spacing w:line="260" w:lineRule="exact"/>
              <w:ind w:left="359" w:hangingChars="200" w:hanging="359"/>
            </w:pPr>
            <w:r>
              <w:rPr>
                <w:rFonts w:hint="eastAsia"/>
              </w:rPr>
              <w:t>⑨　　褥瘡マネジメント加算（Ⅱ）は、褥瘡マネジメント加算（Ⅰ）の算定要件を満たす事業所において、④の評価の結果、利用開始時に</w:t>
            </w:r>
            <w:r>
              <w:rPr>
                <w:rFonts w:ascii="ＭＳ ゴシック" w:eastAsia="ＭＳ ゴシック" w:hAnsi="ＭＳ ゴシック" w:hint="eastAsia"/>
                <w:b/>
                <w:color w:val="FF0000"/>
              </w:rPr>
              <w:t>褥瘡が認められた又は</w:t>
            </w:r>
            <w:r>
              <w:rPr>
                <w:rFonts w:hint="eastAsia"/>
              </w:rPr>
              <w:t>褥瘡が発生するリスクがあるとされた利用者について、利用開始日に属する月の翌月以降に別紙様式５を用いて評価を実施し、当該月に別紙様式５」に示す持続する発赤（ｄ</w:t>
            </w:r>
            <w:r>
              <w:rPr>
                <w:rFonts w:hint="eastAsia"/>
              </w:rPr>
              <w:t>1</w:t>
            </w:r>
            <w:r>
              <w:rPr>
                <w:rFonts w:hint="eastAsia"/>
              </w:rPr>
              <w:t>）以上の褥瘡の発症が無い場合に、所定単位数を算定できるものとする。</w:t>
            </w:r>
          </w:p>
          <w:p w14:paraId="30E45715" w14:textId="77777777" w:rsidR="00ED3523" w:rsidRDefault="0072581D">
            <w:pPr>
              <w:autoSpaceDE w:val="0"/>
              <w:autoSpaceDN w:val="0"/>
              <w:spacing w:line="260" w:lineRule="exact"/>
              <w:ind w:left="359" w:hangingChars="200" w:hanging="359"/>
            </w:pPr>
            <w:r>
              <w:rPr>
                <w:rFonts w:hint="eastAsia"/>
              </w:rPr>
              <w:t xml:space="preserve">　　　ただし、利用開始時に褥瘡があった利用者については、当該褥瘡の治癒後に、褥瘡の再発が無い場合に算定できるものとする。</w:t>
            </w:r>
          </w:p>
          <w:p w14:paraId="42ED80EB" w14:textId="77777777" w:rsidR="00ED3523" w:rsidRDefault="0072581D">
            <w:pPr>
              <w:autoSpaceDE w:val="0"/>
              <w:autoSpaceDN w:val="0"/>
              <w:spacing w:line="260" w:lineRule="exact"/>
              <w:ind w:left="359" w:hangingChars="200" w:hanging="359"/>
            </w:pPr>
            <w:r>
              <w:rPr>
                <w:rFonts w:hint="eastAsia"/>
              </w:rPr>
              <w:t>⑩　　褥瘡管理に当た</w:t>
            </w:r>
            <w:r>
              <w:rPr>
                <w:rFonts w:hint="eastAsia"/>
              </w:rPr>
              <w:t>っては、事業所ごとに当該マネジメントの実施に必要な褥瘡管理に係るマニュアルを整備し、当該マニュアルに基づき実施することが望ましいものであること。</w:t>
            </w:r>
          </w:p>
        </w:tc>
      </w:tr>
      <w:tr w:rsidR="00ED3523" w14:paraId="44A4E975" w14:textId="77777777">
        <w:tc>
          <w:tcPr>
            <w:tcW w:w="1070" w:type="dxa"/>
            <w:gridSpan w:val="2"/>
            <w:vMerge w:val="restart"/>
            <w:tcBorders>
              <w:top w:val="single" w:sz="4" w:space="0" w:color="auto"/>
            </w:tcBorders>
          </w:tcPr>
          <w:p w14:paraId="012A6061"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lastRenderedPageBreak/>
              <w:t>32</w:t>
            </w:r>
            <w:r>
              <w:rPr>
                <w:rFonts w:asciiTheme="majorEastAsia" w:eastAsiaTheme="majorEastAsia" w:hAnsiTheme="majorEastAsia"/>
                <w:w w:val="90"/>
              </w:rPr>
              <w:t xml:space="preserve"> </w:t>
            </w:r>
            <w:r>
              <w:rPr>
                <w:rFonts w:asciiTheme="majorEastAsia" w:eastAsiaTheme="majorEastAsia" w:hAnsiTheme="majorEastAsia" w:hint="eastAsia"/>
                <w:w w:val="90"/>
              </w:rPr>
              <w:t>排せつ支援加算</w:t>
            </w:r>
          </w:p>
          <w:p w14:paraId="51C02ACD"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5436D1D7"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561D0277"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ナ</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31F47582" w14:textId="77777777" w:rsidR="00ED3523" w:rsidRDefault="00ED3523">
            <w:pPr>
              <w:tabs>
                <w:tab w:val="left" w:pos="900"/>
              </w:tabs>
              <w:autoSpaceDE w:val="0"/>
              <w:autoSpaceDN w:val="0"/>
              <w:spacing w:line="260" w:lineRule="exact"/>
              <w:rPr>
                <w:rFonts w:asciiTheme="majorEastAsia" w:eastAsiaTheme="majorEastAsia" w:hAnsiTheme="majorEastAsia"/>
                <w:w w:val="90"/>
              </w:rPr>
            </w:pPr>
          </w:p>
          <w:p w14:paraId="0A4CD3BF"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4063FFD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Theme="majorEastAsia" w:eastAsiaTheme="majorEastAsia" w:hAnsiTheme="majorEastAsia" w:hint="eastAsia"/>
                <w:b/>
                <w:color w:val="FF0000"/>
                <w:w w:val="90"/>
              </w:rPr>
              <w:t>32</w:t>
            </w:r>
            <w:r>
              <w:rPr>
                <w:rFonts w:asciiTheme="minorEastAsia" w:eastAsiaTheme="minorEastAsia" w:hAnsiTheme="minorEastAsia" w:hint="eastAsia"/>
                <w:w w:val="90"/>
              </w:rPr>
              <w:t>)</w:t>
            </w:r>
          </w:p>
          <w:p w14:paraId="575B5A9C"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4" w:space="0" w:color="auto"/>
              <w:bottom w:val="nil"/>
            </w:tcBorders>
          </w:tcPr>
          <w:p w14:paraId="66AFFBA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厚生労働大臣が定める基準に適合しているものとして、市長へ届け出た看護小規模多機能型居宅介護事業所において、継続的に利用者ごとの排せつに係る支援を行った場合は、当該基準</w:t>
            </w:r>
          </w:p>
        </w:tc>
        <w:tc>
          <w:tcPr>
            <w:tcW w:w="994" w:type="dxa"/>
            <w:gridSpan w:val="7"/>
            <w:tcBorders>
              <w:top w:val="single" w:sz="4" w:space="0" w:color="auto"/>
              <w:bottom w:val="single" w:sz="4" w:space="0" w:color="auto"/>
            </w:tcBorders>
          </w:tcPr>
          <w:p w14:paraId="0855D52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DE84A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6937B1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4" w:space="0" w:color="auto"/>
              <w:bottom w:val="single" w:sz="4" w:space="0" w:color="auto"/>
            </w:tcBorders>
          </w:tcPr>
          <w:p w14:paraId="12E70B30" w14:textId="77777777" w:rsidR="00ED3523" w:rsidRDefault="00ED3523">
            <w:pPr>
              <w:autoSpaceDE w:val="0"/>
              <w:autoSpaceDN w:val="0"/>
              <w:spacing w:line="260" w:lineRule="exact"/>
              <w:rPr>
                <w:rFonts w:asciiTheme="minorEastAsia" w:eastAsiaTheme="minorEastAsia" w:hAnsiTheme="minorEastAsia"/>
              </w:rPr>
            </w:pPr>
          </w:p>
        </w:tc>
      </w:tr>
      <w:tr w:rsidR="00ED3523" w14:paraId="05ECB252" w14:textId="77777777">
        <w:trPr>
          <w:trHeight w:val="516"/>
        </w:trPr>
        <w:tc>
          <w:tcPr>
            <w:tcW w:w="1070" w:type="dxa"/>
            <w:gridSpan w:val="2"/>
            <w:vMerge/>
          </w:tcPr>
          <w:p w14:paraId="059D101D" w14:textId="77777777" w:rsidR="00ED3523" w:rsidRDefault="00ED3523">
            <w:pPr>
              <w:autoSpaceDE w:val="0"/>
              <w:autoSpaceDN w:val="0"/>
              <w:spacing w:line="260" w:lineRule="exact"/>
              <w:rPr>
                <w:rFonts w:asciiTheme="majorEastAsia" w:eastAsiaTheme="majorEastAsia" w:hAnsiTheme="majorEastAsia"/>
              </w:rPr>
            </w:pPr>
          </w:p>
        </w:tc>
        <w:tc>
          <w:tcPr>
            <w:tcW w:w="8791" w:type="dxa"/>
            <w:gridSpan w:val="11"/>
            <w:tcBorders>
              <w:top w:val="nil"/>
              <w:bottom w:val="single" w:sz="4" w:space="0" w:color="auto"/>
              <w:right w:val="single" w:sz="4" w:space="0" w:color="auto"/>
            </w:tcBorders>
          </w:tcPr>
          <w:p w14:paraId="757FDD8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に掲げる区分に従い、１月につき次に掲げる所定単位数を加算する。</w:t>
            </w:r>
          </w:p>
          <w:p w14:paraId="4561AE2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（１）排せつ支援（Ⅰ）　１０単位</w:t>
            </w:r>
          </w:p>
          <w:p w14:paraId="4F63C83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（２）排せつ支援（Ⅱ）　１５単位</w:t>
            </w:r>
          </w:p>
          <w:p w14:paraId="4203E37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（３）排せつ支援（Ⅲ）　２０単位</w:t>
            </w:r>
          </w:p>
          <w:p w14:paraId="2A39C94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※（Ⅰ）と（Ⅱ）と（Ⅲ）は重複不可</w:t>
            </w:r>
          </w:p>
        </w:tc>
      </w:tr>
      <w:tr w:rsidR="00ED3523" w14:paraId="7CDADD7E" w14:textId="77777777">
        <w:trPr>
          <w:trHeight w:val="318"/>
        </w:trPr>
        <w:tc>
          <w:tcPr>
            <w:tcW w:w="1070" w:type="dxa"/>
            <w:gridSpan w:val="2"/>
            <w:vMerge/>
          </w:tcPr>
          <w:p w14:paraId="6481A65D"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nil"/>
              <w:right w:val="single" w:sz="4" w:space="0" w:color="auto"/>
            </w:tcBorders>
          </w:tcPr>
          <w:p w14:paraId="5CD82EED"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イ　排せつ支援加算（Ⅰ）</w:t>
            </w:r>
          </w:p>
          <w:p w14:paraId="6C8D1E93" w14:textId="77777777" w:rsidR="00ED3523" w:rsidRDefault="0072581D">
            <w:pPr>
              <w:autoSpaceDE w:val="0"/>
              <w:autoSpaceDN w:val="0"/>
              <w:spacing w:line="260" w:lineRule="exact"/>
              <w:ind w:leftChars="100" w:left="229" w:hangingChars="27" w:hanging="49"/>
              <w:rPr>
                <w:rFonts w:asciiTheme="minorEastAsia" w:eastAsiaTheme="minorEastAsia" w:hAnsiTheme="minorEastAsia"/>
              </w:rPr>
            </w:pPr>
            <w:r>
              <w:rPr>
                <w:rFonts w:asciiTheme="minorEastAsia" w:eastAsiaTheme="minorEastAsia" w:hAnsiTheme="minorEastAsia" w:hint="eastAsia"/>
              </w:rPr>
              <w:t>【厚生労働大臣が定める基準　大臣基準告示</w:t>
            </w:r>
            <w:r>
              <w:rPr>
                <w:rFonts w:asciiTheme="minorEastAsia" w:eastAsiaTheme="minorEastAsia" w:hAnsiTheme="minorEastAsia" w:hint="eastAsia"/>
              </w:rPr>
              <w:t>71</w:t>
            </w:r>
            <w:r>
              <w:rPr>
                <w:rFonts w:asciiTheme="minorEastAsia" w:eastAsiaTheme="minorEastAsia" w:hAnsiTheme="minorEastAsia" w:hint="eastAsia"/>
              </w:rPr>
              <w:t>の</w:t>
            </w:r>
            <w:r>
              <w:rPr>
                <w:rFonts w:asciiTheme="minorEastAsia" w:eastAsiaTheme="minorEastAsia" w:hAnsiTheme="minorEastAsia" w:hint="eastAsia"/>
              </w:rPr>
              <w:t>3</w:t>
            </w:r>
            <w:r>
              <w:rPr>
                <w:rFonts w:asciiTheme="minorEastAsia" w:eastAsiaTheme="minorEastAsia" w:hAnsiTheme="minorEastAsia" w:hint="eastAsia"/>
              </w:rPr>
              <w:t>】に適合しているか。</w:t>
            </w:r>
          </w:p>
        </w:tc>
      </w:tr>
      <w:tr w:rsidR="00ED3523" w14:paraId="5F48F2BF" w14:textId="77777777">
        <w:tc>
          <w:tcPr>
            <w:tcW w:w="1070" w:type="dxa"/>
            <w:gridSpan w:val="2"/>
            <w:vMerge/>
          </w:tcPr>
          <w:p w14:paraId="737020C8"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2FA69C28" w14:textId="77777777" w:rsidR="00ED3523" w:rsidRDefault="0072581D">
            <w:pPr>
              <w:autoSpaceDE w:val="0"/>
              <w:autoSpaceDN w:val="0"/>
              <w:spacing w:line="260" w:lineRule="exact"/>
              <w:ind w:leftChars="100" w:left="719" w:hangingChars="300" w:hanging="539"/>
              <w:rPr>
                <w:rFonts w:asciiTheme="minorEastAsia" w:eastAsiaTheme="minorEastAsia" w:hAnsiTheme="minorEastAsia"/>
              </w:rPr>
            </w:pPr>
            <w:r>
              <w:rPr>
                <w:rFonts w:asciiTheme="minorEastAsia" w:eastAsiaTheme="minorEastAsia" w:hAnsiTheme="minorEastAsia" w:hint="eastAsia"/>
              </w:rPr>
              <w:t>（１）　入所者ごとに、要介護状態の軽減の見込みについて、医師又は医師と連携した看護師が施設入所時に評価し、</w:t>
            </w:r>
          </w:p>
        </w:tc>
        <w:tc>
          <w:tcPr>
            <w:tcW w:w="994" w:type="dxa"/>
            <w:gridSpan w:val="7"/>
            <w:tcBorders>
              <w:top w:val="single" w:sz="4" w:space="0" w:color="auto"/>
              <w:bottom w:val="single" w:sz="4" w:space="0" w:color="000000" w:themeColor="text1"/>
            </w:tcBorders>
          </w:tcPr>
          <w:p w14:paraId="25C17BF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ABE10A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000000" w:themeColor="text1"/>
            </w:tcBorders>
          </w:tcPr>
          <w:p w14:paraId="38924AB6" w14:textId="77777777" w:rsidR="00ED3523" w:rsidRDefault="00ED3523">
            <w:pPr>
              <w:autoSpaceDE w:val="0"/>
              <w:autoSpaceDN w:val="0"/>
              <w:spacing w:line="260" w:lineRule="exact"/>
              <w:rPr>
                <w:rFonts w:asciiTheme="minorEastAsia" w:eastAsiaTheme="minorEastAsia" w:hAnsiTheme="minorEastAsia"/>
              </w:rPr>
            </w:pPr>
          </w:p>
        </w:tc>
      </w:tr>
      <w:tr w:rsidR="00ED3523" w14:paraId="378D1439" w14:textId="77777777">
        <w:trPr>
          <w:trHeight w:val="241"/>
        </w:trPr>
        <w:tc>
          <w:tcPr>
            <w:tcW w:w="1070" w:type="dxa"/>
            <w:gridSpan w:val="2"/>
            <w:vMerge/>
          </w:tcPr>
          <w:p w14:paraId="0C955FEF"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dotted" w:sz="4" w:space="0" w:color="auto"/>
            </w:tcBorders>
          </w:tcPr>
          <w:p w14:paraId="598DFF6E" w14:textId="77777777" w:rsidR="00ED3523" w:rsidRDefault="0072581D">
            <w:pPr>
              <w:autoSpaceDE w:val="0"/>
              <w:autoSpaceDN w:val="0"/>
              <w:spacing w:line="260" w:lineRule="exact"/>
              <w:ind w:left="767" w:hangingChars="427" w:hanging="767"/>
              <w:rPr>
                <w:rFonts w:asciiTheme="minorEastAsia" w:eastAsiaTheme="minorEastAsia" w:hAnsiTheme="minorEastAsia"/>
              </w:rPr>
            </w:pPr>
            <w:r>
              <w:rPr>
                <w:rFonts w:asciiTheme="minorEastAsia" w:eastAsiaTheme="minorEastAsia" w:hAnsiTheme="minorEastAsia" w:hint="eastAsia"/>
              </w:rPr>
              <w:t xml:space="preserve">　　　　その後少なくとも</w:t>
            </w:r>
            <w:r>
              <w:rPr>
                <w:rFonts w:asciiTheme="majorEastAsia" w:eastAsiaTheme="majorEastAsia" w:hAnsiTheme="majorEastAsia" w:hint="eastAsia"/>
                <w:b/>
                <w:color w:val="FF0000"/>
              </w:rPr>
              <w:t>３月</w:t>
            </w:r>
            <w:r>
              <w:rPr>
                <w:rFonts w:asciiTheme="minorEastAsia" w:eastAsiaTheme="minorEastAsia" w:hAnsiTheme="minorEastAsia" w:hint="eastAsia"/>
              </w:rPr>
              <w:t>に１回評価するとともに、その評価結果等の情報を厚生労働省に提出し、排せつ支援の実施に当たって、当該情報その他排せつ支援の適切かつに適切かつ有効な実施のために必要な情報を活用していること。</w:t>
            </w:r>
          </w:p>
        </w:tc>
      </w:tr>
      <w:tr w:rsidR="00ED3523" w14:paraId="38EC7CAB" w14:textId="77777777">
        <w:trPr>
          <w:trHeight w:val="423"/>
        </w:trPr>
        <w:tc>
          <w:tcPr>
            <w:tcW w:w="1070" w:type="dxa"/>
            <w:gridSpan w:val="2"/>
            <w:vMerge/>
          </w:tcPr>
          <w:p w14:paraId="3A4DB2D0"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51D1A2D0" w14:textId="77777777" w:rsidR="00ED3523" w:rsidRDefault="0072581D">
            <w:pPr>
              <w:autoSpaceDE w:val="0"/>
              <w:autoSpaceDN w:val="0"/>
              <w:spacing w:line="260" w:lineRule="exact"/>
              <w:ind w:left="794" w:hangingChars="442" w:hanging="794"/>
              <w:rPr>
                <w:rFonts w:asciiTheme="minorEastAsia" w:eastAsiaTheme="minorEastAsia" w:hAnsiTheme="minorEastAsia"/>
              </w:rPr>
            </w:pPr>
            <w:r>
              <w:rPr>
                <w:rFonts w:asciiTheme="minorEastAsia" w:eastAsiaTheme="minorEastAsia" w:hAnsiTheme="minorEastAsia" w:hint="eastAsia"/>
              </w:rPr>
              <w:t xml:space="preserve">　（２）　（１）の評価の結果、排せつ介護を要する入所者であって、適切な対応を行うことにより、要介護状態の軽</w:t>
            </w:r>
          </w:p>
        </w:tc>
        <w:tc>
          <w:tcPr>
            <w:tcW w:w="994" w:type="dxa"/>
            <w:gridSpan w:val="7"/>
            <w:tcBorders>
              <w:top w:val="single" w:sz="4" w:space="0" w:color="000000" w:themeColor="text1"/>
              <w:bottom w:val="single" w:sz="4" w:space="0" w:color="000000" w:themeColor="text1"/>
            </w:tcBorders>
          </w:tcPr>
          <w:p w14:paraId="725FE9D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499D21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000000" w:themeColor="text1"/>
              <w:bottom w:val="single" w:sz="4" w:space="0" w:color="000000" w:themeColor="text1"/>
            </w:tcBorders>
          </w:tcPr>
          <w:p w14:paraId="7C1E7E9E" w14:textId="77777777" w:rsidR="00ED3523" w:rsidRDefault="00ED3523">
            <w:pPr>
              <w:autoSpaceDE w:val="0"/>
              <w:autoSpaceDN w:val="0"/>
              <w:spacing w:line="260" w:lineRule="exact"/>
              <w:rPr>
                <w:rFonts w:asciiTheme="minorEastAsia" w:eastAsiaTheme="minorEastAsia" w:hAnsiTheme="minorEastAsia"/>
              </w:rPr>
            </w:pPr>
          </w:p>
        </w:tc>
      </w:tr>
      <w:tr w:rsidR="00ED3523" w14:paraId="3C1BB625" w14:textId="77777777">
        <w:trPr>
          <w:trHeight w:val="317"/>
        </w:trPr>
        <w:tc>
          <w:tcPr>
            <w:tcW w:w="1070" w:type="dxa"/>
            <w:gridSpan w:val="2"/>
            <w:vMerge/>
          </w:tcPr>
          <w:p w14:paraId="63777CF8"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tcBorders>
          </w:tcPr>
          <w:p w14:paraId="7A020F8E" w14:textId="77777777" w:rsidR="00ED3523" w:rsidRDefault="0072581D">
            <w:pPr>
              <w:autoSpaceDE w:val="0"/>
              <w:autoSpaceDN w:val="0"/>
              <w:spacing w:line="260" w:lineRule="exact"/>
              <w:ind w:left="794" w:hangingChars="442" w:hanging="794"/>
            </w:pPr>
            <w:r>
              <w:rPr>
                <w:rFonts w:hint="eastAsia"/>
              </w:rPr>
              <w:t xml:space="preserve">　　　　</w:t>
            </w:r>
            <w:r>
              <w:rPr>
                <w:rFonts w:asciiTheme="minorEastAsia" w:eastAsiaTheme="minorEastAsia" w:hAnsiTheme="minorEastAsia" w:hint="eastAsia"/>
              </w:rPr>
              <w:t>減が見込まれるものにういて、医師、看護師、介護支援専門員、その他の職種の者が共同して、当該入所者が排せつに介護を要する原因を分析し、それに基づいた支援計画を作成し、当該支援計画に基づく支援を継続して実施していること。</w:t>
            </w:r>
          </w:p>
        </w:tc>
      </w:tr>
      <w:tr w:rsidR="00ED3523" w14:paraId="0E9E1F61" w14:textId="77777777">
        <w:tc>
          <w:tcPr>
            <w:tcW w:w="1070" w:type="dxa"/>
            <w:gridSpan w:val="2"/>
            <w:vMerge/>
          </w:tcPr>
          <w:p w14:paraId="0E277127"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single" w:sz="4" w:space="0" w:color="auto"/>
            </w:tcBorders>
          </w:tcPr>
          <w:p w14:paraId="1A2C9221" w14:textId="77777777" w:rsidR="00ED3523" w:rsidRDefault="0072581D">
            <w:pPr>
              <w:autoSpaceDE w:val="0"/>
              <w:autoSpaceDN w:val="0"/>
              <w:spacing w:line="260" w:lineRule="exact"/>
              <w:ind w:leftChars="99" w:left="792" w:hangingChars="342" w:hanging="614"/>
              <w:rPr>
                <w:rFonts w:asciiTheme="minorEastAsia" w:eastAsiaTheme="minorEastAsia" w:hAnsiTheme="minorEastAsia"/>
              </w:rPr>
            </w:pPr>
            <w:r>
              <w:rPr>
                <w:rFonts w:asciiTheme="minorEastAsia" w:eastAsiaTheme="minorEastAsia" w:hAnsiTheme="minorEastAsia" w:hint="eastAsia"/>
              </w:rPr>
              <w:t>（３</w:t>
            </w:r>
            <w:r>
              <w:rPr>
                <w:rFonts w:asciiTheme="minorEastAsia" w:eastAsiaTheme="minorEastAsia" w:hAnsiTheme="minorEastAsia"/>
              </w:rPr>
              <w:t>）</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（１）の評価に基づき、少なくとも３月に１回、入所者ごとに支援計画を見直していること。</w:t>
            </w:r>
          </w:p>
        </w:tc>
        <w:tc>
          <w:tcPr>
            <w:tcW w:w="994" w:type="dxa"/>
            <w:gridSpan w:val="7"/>
            <w:tcBorders>
              <w:top w:val="single" w:sz="4" w:space="0" w:color="auto"/>
              <w:bottom w:val="single" w:sz="4" w:space="0" w:color="auto"/>
            </w:tcBorders>
          </w:tcPr>
          <w:p w14:paraId="3AEEAED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1B73AE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1D5CDD2F" w14:textId="77777777" w:rsidR="00ED3523" w:rsidRDefault="00ED3523">
            <w:pPr>
              <w:autoSpaceDE w:val="0"/>
              <w:autoSpaceDN w:val="0"/>
              <w:spacing w:line="260" w:lineRule="exact"/>
              <w:rPr>
                <w:rFonts w:asciiTheme="minorEastAsia" w:eastAsiaTheme="minorEastAsia" w:hAnsiTheme="minorEastAsia"/>
              </w:rPr>
            </w:pPr>
          </w:p>
        </w:tc>
      </w:tr>
      <w:tr w:rsidR="00ED3523" w14:paraId="504DBB27" w14:textId="77777777">
        <w:trPr>
          <w:trHeight w:val="241"/>
        </w:trPr>
        <w:tc>
          <w:tcPr>
            <w:tcW w:w="1070" w:type="dxa"/>
            <w:gridSpan w:val="2"/>
            <w:vMerge/>
          </w:tcPr>
          <w:p w14:paraId="632694C4"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bottom w:val="single" w:sz="4" w:space="0" w:color="auto"/>
            </w:tcBorders>
          </w:tcPr>
          <w:p w14:paraId="5A261CCF" w14:textId="77777777" w:rsidR="00ED3523" w:rsidRDefault="0072581D">
            <w:pPr>
              <w:autoSpaceDE w:val="0"/>
              <w:autoSpaceDN w:val="0"/>
              <w:spacing w:line="260" w:lineRule="exact"/>
              <w:ind w:left="228" w:hangingChars="127" w:hanging="228"/>
              <w:rPr>
                <w:rFonts w:asciiTheme="minorEastAsia" w:eastAsiaTheme="minorEastAsia" w:hAnsiTheme="minorEastAsia"/>
              </w:rPr>
            </w:pPr>
            <w:r>
              <w:rPr>
                <w:rFonts w:asciiTheme="minorEastAsia" w:eastAsiaTheme="minorEastAsia" w:hAnsiTheme="minorEastAsia" w:hint="eastAsia"/>
              </w:rPr>
              <w:t>ロ　排せつ支援加算（Ⅱ）</w:t>
            </w:r>
          </w:p>
          <w:p w14:paraId="032C29D6"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【厚生労働大臣が定める基準】のいずれにも適合しているか。</w:t>
            </w:r>
          </w:p>
        </w:tc>
      </w:tr>
      <w:tr w:rsidR="00ED3523" w14:paraId="480210E7" w14:textId="77777777">
        <w:tc>
          <w:tcPr>
            <w:tcW w:w="1070" w:type="dxa"/>
            <w:gridSpan w:val="2"/>
            <w:vMerge/>
          </w:tcPr>
          <w:p w14:paraId="51119ACA" w14:textId="77777777" w:rsidR="00ED3523" w:rsidRDefault="00ED3523">
            <w:pPr>
              <w:autoSpaceDE w:val="0"/>
              <w:autoSpaceDN w:val="0"/>
              <w:spacing w:line="260" w:lineRule="exact"/>
              <w:rPr>
                <w:rFonts w:asciiTheme="majorEastAsia" w:eastAsiaTheme="majorEastAsia" w:hAnsiTheme="majorEastAsia"/>
              </w:rPr>
            </w:pPr>
          </w:p>
        </w:tc>
        <w:tc>
          <w:tcPr>
            <w:tcW w:w="5246" w:type="dxa"/>
            <w:tcBorders>
              <w:top w:val="single" w:sz="4" w:space="0" w:color="auto"/>
              <w:bottom w:val="nil"/>
            </w:tcBorders>
          </w:tcPr>
          <w:p w14:paraId="2B6C1D23" w14:textId="77777777" w:rsidR="00ED3523" w:rsidRDefault="0072581D">
            <w:pPr>
              <w:autoSpaceDE w:val="0"/>
              <w:autoSpaceDN w:val="0"/>
              <w:spacing w:line="260" w:lineRule="exact"/>
              <w:ind w:leftChars="100" w:left="719" w:hangingChars="300" w:hanging="539"/>
              <w:rPr>
                <w:rFonts w:asciiTheme="minorEastAsia" w:eastAsiaTheme="minorEastAsia" w:hAnsiTheme="minorEastAsia"/>
              </w:rPr>
            </w:pPr>
            <w:r>
              <w:rPr>
                <w:rFonts w:asciiTheme="minorEastAsia" w:eastAsiaTheme="minorEastAsia" w:hAnsiTheme="minorEastAsia" w:hint="eastAsia"/>
              </w:rPr>
              <w:t>（１）　上記イ　排せつ支援加算（Ⅰ）の【厚生労働大臣が定める基準】（１）から（３</w:t>
            </w:r>
            <w:r>
              <w:rPr>
                <w:rFonts w:asciiTheme="minorEastAsia" w:eastAsiaTheme="minorEastAsia" w:hAnsiTheme="minorEastAsia"/>
              </w:rPr>
              <w:t>）</w:t>
            </w:r>
            <w:r>
              <w:rPr>
                <w:rFonts w:asciiTheme="minorEastAsia" w:eastAsiaTheme="minorEastAsia" w:hAnsiTheme="minorEastAsia" w:hint="eastAsia"/>
              </w:rPr>
              <w:t>までのいずれにも適合し</w:t>
            </w:r>
          </w:p>
        </w:tc>
        <w:tc>
          <w:tcPr>
            <w:tcW w:w="994" w:type="dxa"/>
            <w:gridSpan w:val="7"/>
            <w:tcBorders>
              <w:top w:val="single" w:sz="4" w:space="0" w:color="auto"/>
              <w:bottom w:val="single" w:sz="4" w:space="0" w:color="auto"/>
            </w:tcBorders>
          </w:tcPr>
          <w:p w14:paraId="6DA694D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AA7EC3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071EE9F5" w14:textId="77777777" w:rsidR="00ED3523" w:rsidRDefault="00ED3523">
            <w:pPr>
              <w:autoSpaceDE w:val="0"/>
              <w:autoSpaceDN w:val="0"/>
              <w:spacing w:line="260" w:lineRule="exact"/>
              <w:rPr>
                <w:rFonts w:asciiTheme="minorEastAsia" w:eastAsiaTheme="minorEastAsia" w:hAnsiTheme="minorEastAsia"/>
              </w:rPr>
            </w:pPr>
          </w:p>
        </w:tc>
      </w:tr>
      <w:tr w:rsidR="00ED3523" w14:paraId="1F5A94DB" w14:textId="77777777">
        <w:trPr>
          <w:trHeight w:val="121"/>
        </w:trPr>
        <w:tc>
          <w:tcPr>
            <w:tcW w:w="1070" w:type="dxa"/>
            <w:gridSpan w:val="2"/>
            <w:vMerge/>
          </w:tcPr>
          <w:p w14:paraId="124F50E7"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4" w:space="0" w:color="auto"/>
              <w:right w:val="single" w:sz="4" w:space="0" w:color="auto"/>
            </w:tcBorders>
          </w:tcPr>
          <w:p w14:paraId="07DF5F60" w14:textId="77777777" w:rsidR="00ED3523" w:rsidRDefault="0072581D">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ているか。</w:t>
            </w:r>
          </w:p>
        </w:tc>
      </w:tr>
      <w:tr w:rsidR="00ED3523" w14:paraId="120BBE45" w14:textId="77777777">
        <w:trPr>
          <w:trHeight w:val="221"/>
        </w:trPr>
        <w:tc>
          <w:tcPr>
            <w:tcW w:w="1070" w:type="dxa"/>
            <w:gridSpan w:val="2"/>
            <w:vMerge/>
            <w:tcBorders>
              <w:right w:val="single" w:sz="4" w:space="0" w:color="auto"/>
            </w:tcBorders>
          </w:tcPr>
          <w:p w14:paraId="710D6B20"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left w:val="single" w:sz="4" w:space="0" w:color="auto"/>
              <w:bottom w:val="nil"/>
              <w:right w:val="single" w:sz="4" w:space="0" w:color="auto"/>
            </w:tcBorders>
          </w:tcPr>
          <w:p w14:paraId="2AD3951A"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（２）　次のいずれにも適合すること。</w:t>
            </w:r>
          </w:p>
        </w:tc>
      </w:tr>
      <w:tr w:rsidR="00ED3523" w14:paraId="5CE44D08" w14:textId="77777777">
        <w:trPr>
          <w:trHeight w:val="421"/>
        </w:trPr>
        <w:tc>
          <w:tcPr>
            <w:tcW w:w="1070" w:type="dxa"/>
            <w:gridSpan w:val="2"/>
            <w:vMerge/>
          </w:tcPr>
          <w:p w14:paraId="678F1CE7"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7854C0D3" w14:textId="77777777" w:rsidR="00ED3523" w:rsidRDefault="0072581D">
            <w:pPr>
              <w:autoSpaceDE w:val="0"/>
              <w:autoSpaceDN w:val="0"/>
              <w:spacing w:line="260" w:lineRule="exact"/>
              <w:ind w:leftChars="199" w:left="936" w:hangingChars="322" w:hanging="578"/>
              <w:rPr>
                <w:rFonts w:asciiTheme="minorEastAsia" w:eastAsiaTheme="minorEastAsia" w:hAnsiTheme="minorEastAsia"/>
              </w:rPr>
            </w:pPr>
            <w:r>
              <w:rPr>
                <w:rFonts w:asciiTheme="minorEastAsia" w:eastAsiaTheme="minorEastAsia" w:hAnsiTheme="minorEastAsia" w:hint="eastAsia"/>
              </w:rPr>
              <w:t>（一）　上記イ　排せつ支援加算（Ⅰ）の【厚生労働大臣が定める基準】（１）の評価の結果、要介護状態の軽減</w:t>
            </w:r>
          </w:p>
        </w:tc>
        <w:tc>
          <w:tcPr>
            <w:tcW w:w="994" w:type="dxa"/>
            <w:gridSpan w:val="7"/>
            <w:tcBorders>
              <w:top w:val="single" w:sz="4" w:space="0" w:color="auto"/>
              <w:bottom w:val="single" w:sz="4" w:space="0" w:color="auto"/>
            </w:tcBorders>
          </w:tcPr>
          <w:p w14:paraId="667668F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7A5D7E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60594CCD" w14:textId="77777777" w:rsidR="00ED3523" w:rsidRDefault="00ED3523">
            <w:pPr>
              <w:autoSpaceDE w:val="0"/>
              <w:autoSpaceDN w:val="0"/>
              <w:spacing w:line="260" w:lineRule="exact"/>
              <w:rPr>
                <w:rFonts w:asciiTheme="minorEastAsia" w:eastAsiaTheme="minorEastAsia" w:hAnsiTheme="minorEastAsia"/>
              </w:rPr>
            </w:pPr>
          </w:p>
        </w:tc>
      </w:tr>
      <w:tr w:rsidR="00ED3523" w14:paraId="1EF9164D" w14:textId="77777777">
        <w:trPr>
          <w:trHeight w:val="285"/>
        </w:trPr>
        <w:tc>
          <w:tcPr>
            <w:tcW w:w="1070" w:type="dxa"/>
            <w:gridSpan w:val="2"/>
            <w:vMerge/>
            <w:tcBorders>
              <w:right w:val="single" w:sz="4" w:space="0" w:color="auto"/>
            </w:tcBorders>
          </w:tcPr>
          <w:p w14:paraId="3D6C0FB6"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nil"/>
              <w:right w:val="single" w:sz="4" w:space="0" w:color="auto"/>
            </w:tcBorders>
          </w:tcPr>
          <w:p w14:paraId="75A390DB" w14:textId="77777777" w:rsidR="00ED3523" w:rsidRDefault="0072581D">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が見込まれる者について、施設入所時と比較して、排尿又は排便の状態の少なくとも一方が改善するとともに、いずれにも悪化がないこと。</w:t>
            </w:r>
          </w:p>
        </w:tc>
      </w:tr>
      <w:tr w:rsidR="00ED3523" w14:paraId="0D4A7279" w14:textId="77777777">
        <w:trPr>
          <w:trHeight w:val="423"/>
        </w:trPr>
        <w:tc>
          <w:tcPr>
            <w:tcW w:w="1070" w:type="dxa"/>
            <w:gridSpan w:val="2"/>
            <w:vMerge/>
            <w:tcBorders>
              <w:right w:val="single" w:sz="4" w:space="0" w:color="auto"/>
            </w:tcBorders>
          </w:tcPr>
          <w:p w14:paraId="54D93B73"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left w:val="single" w:sz="4" w:space="0" w:color="auto"/>
              <w:bottom w:val="nil"/>
              <w:right w:val="single" w:sz="4" w:space="0" w:color="auto"/>
            </w:tcBorders>
          </w:tcPr>
          <w:p w14:paraId="2CCA7C73" w14:textId="77777777" w:rsidR="00ED3523" w:rsidRDefault="0072581D">
            <w:pPr>
              <w:autoSpaceDE w:val="0"/>
              <w:autoSpaceDN w:val="0"/>
              <w:spacing w:line="260" w:lineRule="exact"/>
              <w:ind w:leftChars="200" w:left="898" w:hangingChars="300" w:hanging="539"/>
              <w:rPr>
                <w:rFonts w:asciiTheme="minorEastAsia" w:eastAsiaTheme="minorEastAsia" w:hAnsiTheme="minorEastAsia"/>
              </w:rPr>
            </w:pPr>
            <w:r>
              <w:rPr>
                <w:rFonts w:asciiTheme="minorEastAsia" w:eastAsiaTheme="minorEastAsia" w:hAnsiTheme="minorEastAsia" w:hint="eastAsia"/>
              </w:rPr>
              <w:t>（二）　上記イ　排せつ支援加算（Ⅰ）の【厚生労働大臣が定める基準】</w:t>
            </w:r>
            <w:bookmarkStart w:id="24" w:name="_Hlk200375859"/>
            <w:r>
              <w:rPr>
                <w:rFonts w:asciiTheme="minorEastAsia" w:eastAsiaTheme="minorEastAsia" w:hAnsiTheme="minorEastAsia" w:hint="eastAsia"/>
              </w:rPr>
              <w:t>（１）</w:t>
            </w:r>
            <w:bookmarkEnd w:id="24"/>
            <w:r>
              <w:rPr>
                <w:rFonts w:asciiTheme="minorEastAsia" w:eastAsiaTheme="minorEastAsia" w:hAnsiTheme="minorEastAsia" w:hint="eastAsia"/>
              </w:rPr>
              <w:t>の評価の結果、施設入所時にお</w:t>
            </w:r>
          </w:p>
        </w:tc>
        <w:tc>
          <w:tcPr>
            <w:tcW w:w="994" w:type="dxa"/>
            <w:gridSpan w:val="7"/>
            <w:tcBorders>
              <w:top w:val="single" w:sz="4" w:space="0" w:color="auto"/>
              <w:left w:val="single" w:sz="4" w:space="0" w:color="auto"/>
              <w:bottom w:val="single" w:sz="4" w:space="0" w:color="auto"/>
              <w:right w:val="single" w:sz="4" w:space="0" w:color="auto"/>
            </w:tcBorders>
          </w:tcPr>
          <w:p w14:paraId="6F15212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8A63CD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left w:val="single" w:sz="4" w:space="0" w:color="auto"/>
              <w:bottom w:val="single" w:sz="4" w:space="0" w:color="auto"/>
              <w:right w:val="single" w:sz="4" w:space="0" w:color="auto"/>
            </w:tcBorders>
          </w:tcPr>
          <w:p w14:paraId="3C791C96" w14:textId="77777777" w:rsidR="00ED3523" w:rsidRDefault="00ED3523">
            <w:pPr>
              <w:autoSpaceDE w:val="0"/>
              <w:autoSpaceDN w:val="0"/>
              <w:spacing w:line="260" w:lineRule="exact"/>
              <w:rPr>
                <w:rFonts w:asciiTheme="minorEastAsia" w:eastAsiaTheme="minorEastAsia" w:hAnsiTheme="minorEastAsia"/>
              </w:rPr>
            </w:pPr>
          </w:p>
        </w:tc>
      </w:tr>
      <w:tr w:rsidR="00ED3523" w14:paraId="2CCD2FC0" w14:textId="77777777">
        <w:trPr>
          <w:trHeight w:val="423"/>
        </w:trPr>
        <w:tc>
          <w:tcPr>
            <w:tcW w:w="1070" w:type="dxa"/>
            <w:gridSpan w:val="2"/>
            <w:vMerge/>
            <w:tcBorders>
              <w:right w:val="single" w:sz="4" w:space="0" w:color="auto"/>
            </w:tcBorders>
          </w:tcPr>
          <w:p w14:paraId="7C164679"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single" w:sz="4" w:space="0" w:color="auto"/>
              <w:right w:val="single" w:sz="4" w:space="0" w:color="auto"/>
            </w:tcBorders>
          </w:tcPr>
          <w:p w14:paraId="7D9A8AD6" w14:textId="77777777" w:rsidR="00ED3523" w:rsidRDefault="0072581D">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むつを使用していた者であって要介護状態の軽減が見込まれるものについて、おむつを使用しなくなったこと。</w:t>
            </w:r>
          </w:p>
        </w:tc>
      </w:tr>
      <w:tr w:rsidR="00ED3523" w14:paraId="76A7F535" w14:textId="77777777">
        <w:trPr>
          <w:trHeight w:val="389"/>
        </w:trPr>
        <w:tc>
          <w:tcPr>
            <w:tcW w:w="1070" w:type="dxa"/>
            <w:gridSpan w:val="2"/>
            <w:vMerge/>
            <w:tcBorders>
              <w:right w:val="single" w:sz="4" w:space="0" w:color="auto"/>
            </w:tcBorders>
          </w:tcPr>
          <w:p w14:paraId="56ADA3E7"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nil"/>
              <w:left w:val="single" w:sz="4" w:space="0" w:color="auto"/>
              <w:bottom w:val="nil"/>
              <w:right w:val="single" w:sz="4" w:space="0" w:color="auto"/>
            </w:tcBorders>
          </w:tcPr>
          <w:p w14:paraId="5E75B5E0" w14:textId="77777777" w:rsidR="00ED3523" w:rsidRDefault="0072581D">
            <w:pPr>
              <w:ind w:left="902" w:hangingChars="500" w:hanging="902"/>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（三）　</w:t>
            </w:r>
            <w:r>
              <w:rPr>
                <w:rFonts w:ascii="ＭＳ ゴシック" w:eastAsia="ＭＳ ゴシック" w:hAnsi="ＭＳ ゴシック"/>
                <w:b/>
                <w:color w:val="FF0000"/>
              </w:rPr>
              <w:t>イ</w:t>
            </w:r>
            <w:r>
              <w:rPr>
                <w:rFonts w:ascii="ＭＳ ゴシック" w:eastAsia="ＭＳ ゴシック" w:hAnsi="ＭＳ ゴシック" w:hint="eastAsia"/>
                <w:b/>
                <w:color w:val="FF0000"/>
              </w:rPr>
              <w:t>（１）</w:t>
            </w:r>
            <w:r>
              <w:rPr>
                <w:rFonts w:ascii="ＭＳ ゴシック" w:eastAsia="ＭＳ ゴシック" w:hAnsi="ＭＳ ゴシック"/>
                <w:b/>
                <w:color w:val="FF0000"/>
              </w:rPr>
              <w:t>の評価の結果、施設入所時又は利用開始時に尿道カテーテルが留置されていた者であって要介</w:t>
            </w:r>
          </w:p>
        </w:tc>
        <w:tc>
          <w:tcPr>
            <w:tcW w:w="994" w:type="dxa"/>
            <w:gridSpan w:val="7"/>
            <w:tcBorders>
              <w:top w:val="single" w:sz="4" w:space="0" w:color="auto"/>
              <w:left w:val="single" w:sz="4" w:space="0" w:color="auto"/>
              <w:bottom w:val="single" w:sz="4" w:space="0" w:color="auto"/>
              <w:right w:val="single" w:sz="4" w:space="0" w:color="auto"/>
            </w:tcBorders>
          </w:tcPr>
          <w:p w14:paraId="64CF2DDC"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7B1F48CE"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551" w:type="dxa"/>
            <w:gridSpan w:val="3"/>
            <w:tcBorders>
              <w:top w:val="nil"/>
              <w:left w:val="single" w:sz="4" w:space="0" w:color="auto"/>
              <w:bottom w:val="single" w:sz="4" w:space="0" w:color="auto"/>
              <w:right w:val="single" w:sz="4" w:space="0" w:color="auto"/>
            </w:tcBorders>
          </w:tcPr>
          <w:p w14:paraId="7A38F8A6" w14:textId="77777777" w:rsidR="00ED3523" w:rsidRDefault="00ED3523">
            <w:pPr>
              <w:autoSpaceDE w:val="0"/>
              <w:autoSpaceDN w:val="0"/>
              <w:spacing w:line="260" w:lineRule="exact"/>
              <w:ind w:leftChars="500" w:left="898"/>
              <w:rPr>
                <w:rFonts w:ascii="ＭＳ ゴシック" w:eastAsia="ＭＳ ゴシック" w:hAnsi="ＭＳ ゴシック"/>
                <w:b/>
                <w:color w:val="FF0000"/>
              </w:rPr>
            </w:pPr>
          </w:p>
        </w:tc>
      </w:tr>
      <w:tr w:rsidR="00ED3523" w14:paraId="29EC26FB" w14:textId="77777777">
        <w:trPr>
          <w:trHeight w:val="423"/>
        </w:trPr>
        <w:tc>
          <w:tcPr>
            <w:tcW w:w="1070" w:type="dxa"/>
            <w:gridSpan w:val="2"/>
            <w:vMerge/>
            <w:tcBorders>
              <w:right w:val="single" w:sz="4" w:space="0" w:color="auto"/>
            </w:tcBorders>
          </w:tcPr>
          <w:p w14:paraId="2476EAAA"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single" w:sz="4" w:space="0" w:color="auto"/>
              <w:right w:val="single" w:sz="4" w:space="0" w:color="auto"/>
            </w:tcBorders>
          </w:tcPr>
          <w:p w14:paraId="011551B4" w14:textId="77777777" w:rsidR="00ED3523" w:rsidRDefault="0072581D">
            <w:pPr>
              <w:autoSpaceDE w:val="0"/>
              <w:autoSpaceDN w:val="0"/>
              <w:spacing w:line="260" w:lineRule="exact"/>
              <w:ind w:leftChars="500" w:left="898"/>
              <w:rPr>
                <w:rFonts w:ascii="ＭＳ ゴシック" w:eastAsia="ＭＳ ゴシック" w:hAnsi="ＭＳ ゴシック"/>
                <w:b/>
                <w:color w:val="FF0000"/>
              </w:rPr>
            </w:pPr>
            <w:r>
              <w:rPr>
                <w:rFonts w:ascii="ＭＳ ゴシック" w:eastAsia="ＭＳ ゴシック" w:hAnsi="ＭＳ ゴシック"/>
                <w:b/>
                <w:color w:val="FF0000"/>
              </w:rPr>
              <w:t>護状態の軽減が見込まれるものについて、尿道カテーテルが抜去されたこと</w:t>
            </w:r>
            <w:r>
              <w:rPr>
                <w:rFonts w:ascii="ＭＳ ゴシック" w:eastAsia="ＭＳ ゴシック" w:hAnsi="ＭＳ ゴシック" w:hint="eastAsia"/>
                <w:b/>
                <w:color w:val="FF0000"/>
              </w:rPr>
              <w:t>。</w:t>
            </w:r>
          </w:p>
        </w:tc>
      </w:tr>
      <w:tr w:rsidR="00ED3523" w14:paraId="18DD3C89" w14:textId="77777777">
        <w:trPr>
          <w:trHeight w:val="241"/>
        </w:trPr>
        <w:tc>
          <w:tcPr>
            <w:tcW w:w="1070" w:type="dxa"/>
            <w:gridSpan w:val="2"/>
            <w:vMerge/>
            <w:tcBorders>
              <w:right w:val="single" w:sz="4" w:space="0" w:color="auto"/>
            </w:tcBorders>
          </w:tcPr>
          <w:p w14:paraId="63A034B0"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single" w:sz="4" w:space="0" w:color="auto"/>
              <w:left w:val="single" w:sz="4" w:space="0" w:color="auto"/>
              <w:bottom w:val="single" w:sz="4" w:space="0" w:color="auto"/>
              <w:right w:val="single" w:sz="4" w:space="0" w:color="auto"/>
            </w:tcBorders>
          </w:tcPr>
          <w:p w14:paraId="1412308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ハ　排せつ支援加算（Ⅲ）</w:t>
            </w:r>
          </w:p>
        </w:tc>
      </w:tr>
      <w:tr w:rsidR="00ED3523" w14:paraId="4E695CE4" w14:textId="77777777">
        <w:trPr>
          <w:trHeight w:val="423"/>
        </w:trPr>
        <w:tc>
          <w:tcPr>
            <w:tcW w:w="1070" w:type="dxa"/>
            <w:gridSpan w:val="2"/>
            <w:vMerge/>
          </w:tcPr>
          <w:p w14:paraId="7A6806CB" w14:textId="77777777" w:rsidR="00ED3523" w:rsidRDefault="00ED3523">
            <w:pPr>
              <w:autoSpaceDE w:val="0"/>
              <w:autoSpaceDN w:val="0"/>
              <w:spacing w:line="260" w:lineRule="exact"/>
              <w:jc w:val="left"/>
              <w:rPr>
                <w:rFonts w:asciiTheme="majorEastAsia" w:eastAsiaTheme="majorEastAsia" w:hAnsiTheme="majorEastAsia"/>
              </w:rPr>
            </w:pPr>
          </w:p>
        </w:tc>
        <w:tc>
          <w:tcPr>
            <w:tcW w:w="5246" w:type="dxa"/>
            <w:tcBorders>
              <w:top w:val="single" w:sz="4" w:space="0" w:color="auto"/>
              <w:bottom w:val="nil"/>
            </w:tcBorders>
          </w:tcPr>
          <w:p w14:paraId="03D98E57"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上記イ　排せつ支援加算（Ⅰ）の【厚生労働大臣が定める基準】（１）から（３</w:t>
            </w:r>
            <w:r>
              <w:rPr>
                <w:rFonts w:asciiTheme="minorEastAsia" w:eastAsiaTheme="minorEastAsia" w:hAnsiTheme="minorEastAsia"/>
              </w:rPr>
              <w:t>）</w:t>
            </w:r>
            <w:r>
              <w:rPr>
                <w:rFonts w:asciiTheme="minorEastAsia" w:eastAsiaTheme="minorEastAsia" w:hAnsiTheme="minorEastAsia" w:hint="eastAsia"/>
              </w:rPr>
              <w:t>まで</w:t>
            </w:r>
            <w:r>
              <w:rPr>
                <w:rFonts w:hint="eastAsia"/>
              </w:rPr>
              <w:t>並びに、上記ロ　排せつ支援加</w:t>
            </w:r>
          </w:p>
        </w:tc>
        <w:tc>
          <w:tcPr>
            <w:tcW w:w="994" w:type="dxa"/>
            <w:gridSpan w:val="7"/>
            <w:tcBorders>
              <w:top w:val="single" w:sz="4" w:space="0" w:color="auto"/>
              <w:bottom w:val="single" w:sz="4" w:space="0" w:color="auto"/>
            </w:tcBorders>
          </w:tcPr>
          <w:p w14:paraId="4C3644F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901B69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31C785EB" w14:textId="77777777" w:rsidR="00ED3523" w:rsidRDefault="00ED3523">
            <w:pPr>
              <w:autoSpaceDE w:val="0"/>
              <w:autoSpaceDN w:val="0"/>
              <w:spacing w:line="260" w:lineRule="exact"/>
              <w:rPr>
                <w:rFonts w:asciiTheme="minorEastAsia" w:eastAsiaTheme="minorEastAsia" w:hAnsiTheme="minorEastAsia"/>
              </w:rPr>
            </w:pPr>
          </w:p>
        </w:tc>
      </w:tr>
      <w:tr w:rsidR="00ED3523" w14:paraId="434E1842" w14:textId="77777777">
        <w:trPr>
          <w:trHeight w:val="423"/>
        </w:trPr>
        <w:tc>
          <w:tcPr>
            <w:tcW w:w="1070" w:type="dxa"/>
            <w:gridSpan w:val="2"/>
            <w:vMerge/>
            <w:tcBorders>
              <w:right w:val="single" w:sz="4" w:space="0" w:color="auto"/>
            </w:tcBorders>
          </w:tcPr>
          <w:p w14:paraId="3B1D6C79"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left w:val="single" w:sz="4" w:space="0" w:color="auto"/>
              <w:bottom w:val="nil"/>
              <w:right w:val="single" w:sz="4" w:space="0" w:color="auto"/>
            </w:tcBorders>
          </w:tcPr>
          <w:p w14:paraId="72D72908"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Pr>
                <w:rFonts w:hint="eastAsia"/>
              </w:rPr>
              <w:t>算（Ⅱ）【厚生労働大臣が定める基準】の（２）（一）及び（二）に掲げる基準のいずれにも適合すること。</w:t>
            </w:r>
          </w:p>
        </w:tc>
      </w:tr>
      <w:tr w:rsidR="00ED3523" w14:paraId="5859BE46" w14:textId="77777777">
        <w:trPr>
          <w:trHeight w:val="317"/>
        </w:trPr>
        <w:tc>
          <w:tcPr>
            <w:tcW w:w="1070" w:type="dxa"/>
            <w:gridSpan w:val="2"/>
            <w:vMerge/>
          </w:tcPr>
          <w:p w14:paraId="26057BA9" w14:textId="77777777" w:rsidR="00ED3523" w:rsidRDefault="00ED3523">
            <w:pPr>
              <w:autoSpaceDE w:val="0"/>
              <w:autoSpaceDN w:val="0"/>
              <w:spacing w:line="260" w:lineRule="exact"/>
              <w:jc w:val="left"/>
              <w:rPr>
                <w:rFonts w:asciiTheme="majorEastAsia" w:eastAsiaTheme="majorEastAsia" w:hAnsiTheme="majorEastAsia"/>
              </w:rPr>
            </w:pPr>
          </w:p>
        </w:tc>
        <w:tc>
          <w:tcPr>
            <w:tcW w:w="8791" w:type="dxa"/>
            <w:gridSpan w:val="11"/>
            <w:tcBorders>
              <w:top w:val="nil"/>
              <w:bottom w:val="single" w:sz="8" w:space="0" w:color="auto"/>
            </w:tcBorders>
          </w:tcPr>
          <w:p w14:paraId="3B65DA83" w14:textId="77777777" w:rsidR="00ED3523" w:rsidRDefault="0072581D">
            <w:pPr>
              <w:autoSpaceDE w:val="0"/>
              <w:autoSpaceDN w:val="0"/>
              <w:spacing w:line="260" w:lineRule="exact"/>
              <w:ind w:left="228" w:hangingChars="127" w:hanging="228"/>
            </w:pPr>
            <w:r>
              <w:rPr>
                <w:rFonts w:hint="eastAsia"/>
              </w:rPr>
              <w:t>①　排せつ支援加算は、排せつ支援の質の向上を図るため、多職種の共同により、利用者が排せつに介護を要する要因の分析を踏まえた支援計画の作成（</w:t>
            </w:r>
            <w:r>
              <w:rPr>
                <w:rFonts w:hint="eastAsia"/>
              </w:rPr>
              <w:t>Plan</w:t>
            </w:r>
            <w:r>
              <w:rPr>
                <w:rFonts w:hint="eastAsia"/>
              </w:rPr>
              <w:t>）、当該支援計画に基づく排せつ支援の実施（</w:t>
            </w:r>
            <w:r>
              <w:rPr>
                <w:rFonts w:hint="eastAsia"/>
              </w:rPr>
              <w:t>Do</w:t>
            </w:r>
            <w:r>
              <w:rPr>
                <w:rFonts w:hint="eastAsia"/>
              </w:rPr>
              <w:t>）、当該支援内容の評価（</w:t>
            </w:r>
            <w:r>
              <w:rPr>
                <w:rFonts w:hint="eastAsia"/>
              </w:rPr>
              <w:t>Check</w:t>
            </w:r>
            <w:r>
              <w:rPr>
                <w:rFonts w:hint="eastAsia"/>
              </w:rPr>
              <w:t>）とその結果を踏まえた当該支援計画の見直し（</w:t>
            </w:r>
            <w:r>
              <w:rPr>
                <w:rFonts w:hint="eastAsia"/>
              </w:rPr>
              <w:t>Action</w:t>
            </w:r>
            <w:r>
              <w:rPr>
                <w:rFonts w:hint="eastAsia"/>
              </w:rPr>
              <w:t>）といったサイクル（以下この（</w:t>
            </w:r>
            <w:r>
              <w:rPr>
                <w:rFonts w:hint="eastAsia"/>
              </w:rPr>
              <w:t>27</w:t>
            </w:r>
            <w:r>
              <w:rPr>
                <w:rFonts w:hint="eastAsia"/>
              </w:rPr>
              <w:t>）において「</w:t>
            </w:r>
            <w:r>
              <w:rPr>
                <w:rFonts w:hint="eastAsia"/>
              </w:rPr>
              <w:t>PDCA</w:t>
            </w:r>
            <w:r>
              <w:rPr>
                <w:rFonts w:hint="eastAsia"/>
              </w:rPr>
              <w:t>」という）の構築を通じて、継続的に排せつ支援の質の管理を行った場合に加算するものである。</w:t>
            </w:r>
          </w:p>
          <w:p w14:paraId="4D7C9E71" w14:textId="77777777" w:rsidR="00ED3523" w:rsidRDefault="0072581D">
            <w:pPr>
              <w:autoSpaceDE w:val="0"/>
              <w:autoSpaceDN w:val="0"/>
              <w:spacing w:line="260" w:lineRule="exact"/>
              <w:ind w:left="228" w:hangingChars="127" w:hanging="228"/>
            </w:pPr>
            <w:r>
              <w:rPr>
                <w:rFonts w:hint="eastAsia"/>
              </w:rPr>
              <w:t>②　排せつ加算（Ⅰ）は原則として要介護３以上の利用者全員を対象として利用者ごとに、大臣基準第七十一号の三に掲げる要因を満たした場合に、当該事業所の要介護度３以上の利用者全員（排せつ支援加算（Ⅰ）又は（Ⅲ）を算定する者を除く）に対して算定できるものであること。</w:t>
            </w:r>
          </w:p>
          <w:p w14:paraId="40D74080" w14:textId="77777777" w:rsidR="00ED3523" w:rsidRDefault="0072581D">
            <w:pPr>
              <w:autoSpaceDE w:val="0"/>
              <w:autoSpaceDN w:val="0"/>
              <w:spacing w:line="260" w:lineRule="exact"/>
              <w:ind w:left="228" w:hangingChars="127" w:hanging="228"/>
            </w:pPr>
            <w:r>
              <w:rPr>
                <w:rFonts w:hint="eastAsia"/>
              </w:rPr>
              <w:t>③　本加算は、全ての利用者について、必要に応じ適切な介護が提供されていることを前提としつつ、さらに特別な支援を行うことにより、利用開始時と比較して排せつの状態が改善することを評価したものである。したがって、例えば、利用開始時において、利用者が尿意・便意を職員へ訴えることができるにもかかわらず、職員が適時に排せつを介助できることは限らないことを主たる理由としておむつへの排せつとしていた場合、支援を行って排せつの状態を改善させたとしても加算の対象とはならない。</w:t>
            </w:r>
          </w:p>
          <w:p w14:paraId="1CD2341C" w14:textId="77777777" w:rsidR="00ED3523" w:rsidRDefault="0072581D">
            <w:pPr>
              <w:autoSpaceDE w:val="0"/>
              <w:autoSpaceDN w:val="0"/>
              <w:spacing w:line="260" w:lineRule="exact"/>
              <w:ind w:left="228" w:hangingChars="127" w:hanging="228"/>
            </w:pPr>
            <w:r>
              <w:rPr>
                <w:rFonts w:hint="eastAsia"/>
              </w:rPr>
              <w:t>④　大臣基準第七十一号の三イ（</w:t>
            </w:r>
            <w:r>
              <w:rPr>
                <w:rFonts w:hint="eastAsia"/>
              </w:rPr>
              <w:t>1</w:t>
            </w:r>
            <w:r>
              <w:rPr>
                <w:rFonts w:hint="eastAsia"/>
              </w:rPr>
              <w:t>）の評価は、別紙様</w:t>
            </w:r>
            <w:r>
              <w:rPr>
                <w:rFonts w:hint="eastAsia"/>
              </w:rPr>
              <w:t>式６を用いて、</w:t>
            </w:r>
            <w:r>
              <w:rPr>
                <w:rFonts w:asciiTheme="majorEastAsia" w:eastAsiaTheme="majorEastAsia" w:hAnsiTheme="majorEastAsia" w:hint="eastAsia"/>
                <w:b/>
                <w:color w:val="FF0000"/>
              </w:rPr>
              <w:t>以下の（ア）から（エ）</w:t>
            </w:r>
            <w:r>
              <w:rPr>
                <w:rFonts w:hint="eastAsia"/>
              </w:rPr>
              <w:t>について実施する。</w:t>
            </w:r>
          </w:p>
          <w:p w14:paraId="4725E632" w14:textId="77777777" w:rsidR="00ED3523" w:rsidRDefault="0072581D">
            <w:pPr>
              <w:autoSpaceDE w:val="0"/>
              <w:autoSpaceDN w:val="0"/>
              <w:spacing w:line="260" w:lineRule="exact"/>
              <w:ind w:left="229" w:hangingChars="127" w:hanging="229"/>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（ア）　排尿の状態</w:t>
            </w:r>
          </w:p>
          <w:p w14:paraId="13FCE5B5" w14:textId="77777777" w:rsidR="00ED3523" w:rsidRDefault="0072581D">
            <w:pPr>
              <w:autoSpaceDE w:val="0"/>
              <w:autoSpaceDN w:val="0"/>
              <w:spacing w:line="260" w:lineRule="exact"/>
              <w:ind w:left="229" w:hangingChars="127" w:hanging="229"/>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（イ）　排便の状態</w:t>
            </w:r>
          </w:p>
          <w:p w14:paraId="6805068D" w14:textId="77777777" w:rsidR="00ED3523" w:rsidRDefault="0072581D">
            <w:pPr>
              <w:autoSpaceDE w:val="0"/>
              <w:autoSpaceDN w:val="0"/>
              <w:spacing w:line="260" w:lineRule="exact"/>
              <w:ind w:left="229" w:hangingChars="127" w:hanging="229"/>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（ウ）　おむつの使用</w:t>
            </w:r>
          </w:p>
          <w:p w14:paraId="23D93919" w14:textId="77777777" w:rsidR="00ED3523" w:rsidRDefault="0072581D">
            <w:pPr>
              <w:autoSpaceDE w:val="0"/>
              <w:autoSpaceDN w:val="0"/>
              <w:spacing w:line="260" w:lineRule="exact"/>
              <w:ind w:left="229" w:hangingChars="127" w:hanging="229"/>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（エ）　尿道カテーテルの留置</w:t>
            </w:r>
          </w:p>
          <w:p w14:paraId="5F7040CF" w14:textId="77777777" w:rsidR="00ED3523" w:rsidRDefault="0072581D">
            <w:pPr>
              <w:autoSpaceDE w:val="0"/>
              <w:autoSpaceDN w:val="0"/>
              <w:spacing w:line="260" w:lineRule="exact"/>
              <w:ind w:left="228" w:hangingChars="127" w:hanging="228"/>
            </w:pPr>
            <w:r>
              <w:rPr>
                <w:rFonts w:hint="eastAsia"/>
              </w:rPr>
              <w:t>⑤　大臣基準第七十一号の三イ（</w:t>
            </w:r>
            <w:r>
              <w:rPr>
                <w:rFonts w:hint="eastAsia"/>
              </w:rPr>
              <w:t>1</w:t>
            </w:r>
            <w:r>
              <w:rPr>
                <w:rFonts w:hint="eastAsia"/>
              </w:rPr>
              <w:t>）の利用開始時の評価は、大臣基準第七十一号の三イ（</w:t>
            </w:r>
            <w:r>
              <w:rPr>
                <w:rFonts w:hint="eastAsia"/>
              </w:rPr>
              <w:t>1</w:t>
            </w:r>
            <w:r>
              <w:rPr>
                <w:rFonts w:hint="eastAsia"/>
              </w:rPr>
              <w:t>）から（</w:t>
            </w:r>
            <w:r>
              <w:rPr>
                <w:rFonts w:hint="eastAsia"/>
              </w:rPr>
              <w:t>3</w:t>
            </w:r>
            <w:r>
              <w:rPr>
                <w:rFonts w:hint="eastAsia"/>
              </w:rPr>
              <w:t>）までの要件に適合しているものとして市長へ届け出た日に属する月及び当該月以降の新規利用者については、当該者の利用開始時に評価を行うこととし、届け出の日に属する月の前月以前から既に利用している者（以下この（</w:t>
            </w:r>
            <w:r>
              <w:rPr>
                <w:rFonts w:hint="eastAsia"/>
              </w:rPr>
              <w:t>27</w:t>
            </w:r>
            <w:r>
              <w:rPr>
                <w:rFonts w:hint="eastAsia"/>
              </w:rPr>
              <w:t>）において「既利用者」という）については、介護</w:t>
            </w:r>
            <w:r>
              <w:rPr>
                <w:rFonts w:hint="eastAsia"/>
              </w:rPr>
              <w:t>記録等に基づき、利用開始時における評価を行うこと。</w:t>
            </w:r>
          </w:p>
          <w:p w14:paraId="70731F09" w14:textId="77777777" w:rsidR="00ED3523" w:rsidRDefault="0072581D">
            <w:pPr>
              <w:autoSpaceDE w:val="0"/>
              <w:autoSpaceDN w:val="0"/>
              <w:spacing w:line="260" w:lineRule="exact"/>
              <w:ind w:left="228" w:hangingChars="127" w:hanging="228"/>
            </w:pPr>
            <w:r>
              <w:rPr>
                <w:rFonts w:hint="eastAsia"/>
              </w:rPr>
              <w:t>⑥　④又は⑤の評価を医師と連携した看護師が行った場合は、その内容を支援の開始前に医師へ報告することとする。また、医師と連携した看護師が④の評価を行う際、利用者の背景疾患の状況を勘案する必要がある場合等は、医師へ相談することとする。</w:t>
            </w:r>
          </w:p>
          <w:p w14:paraId="0B7A944F" w14:textId="77777777" w:rsidR="00ED3523" w:rsidRDefault="0072581D">
            <w:pPr>
              <w:autoSpaceDE w:val="0"/>
              <w:autoSpaceDN w:val="0"/>
              <w:spacing w:line="260" w:lineRule="exact"/>
              <w:ind w:left="228" w:hangingChars="127" w:hanging="228"/>
            </w:pPr>
            <w:r>
              <w:rPr>
                <w:rFonts w:hint="eastAsia"/>
              </w:rPr>
              <w:t>⑦　大臣基準第七十一号の三イ（</w:t>
            </w:r>
            <w:r>
              <w:rPr>
                <w:rFonts w:hint="eastAsia"/>
              </w:rPr>
              <w:t>1</w:t>
            </w:r>
            <w:r>
              <w:rPr>
                <w:rFonts w:hint="eastAsia"/>
              </w:rPr>
              <w:t>）の評価結果等の情報の提出については、</w:t>
            </w:r>
            <w:r>
              <w:rPr>
                <w:rFonts w:hint="eastAsia"/>
              </w:rPr>
              <w:t>LIFE</w:t>
            </w:r>
            <w:r>
              <w:rPr>
                <w:rFonts w:hint="eastAsia"/>
              </w:rPr>
              <w:t>を用いて行うこととする。</w:t>
            </w:r>
            <w:r>
              <w:rPr>
                <w:rFonts w:hint="eastAsia"/>
              </w:rPr>
              <w:t>LIFE</w:t>
            </w:r>
            <w:r>
              <w:rPr>
                <w:rFonts w:hint="eastAsia"/>
              </w:rPr>
              <w:t>への情報提供、提出頻度等については、「科学的介護情報システム（</w:t>
            </w:r>
            <w:r>
              <w:rPr>
                <w:rFonts w:hint="eastAsia"/>
              </w:rPr>
              <w:t>LIFE</w:t>
            </w:r>
            <w:r>
              <w:rPr>
                <w:rFonts w:hint="eastAsia"/>
              </w:rPr>
              <w:t>）関連加算に関する基本的考え方並びに事務処理手順及び様式例の提示について」を参照すること。</w:t>
            </w:r>
          </w:p>
          <w:p w14:paraId="78984DDF" w14:textId="77777777" w:rsidR="00ED3523" w:rsidRDefault="0072581D">
            <w:pPr>
              <w:autoSpaceDE w:val="0"/>
              <w:autoSpaceDN w:val="0"/>
              <w:spacing w:line="260" w:lineRule="exact"/>
              <w:ind w:left="228" w:hangingChars="127" w:hanging="228"/>
            </w:pPr>
            <w:r>
              <w:rPr>
                <w:rFonts w:hint="eastAsia"/>
              </w:rPr>
              <w:t xml:space="preserve">　　ただし、経過処置として、令和３年度中に</w:t>
            </w:r>
            <w:r>
              <w:rPr>
                <w:rFonts w:hint="eastAsia"/>
              </w:rPr>
              <w:t>LIFE</w:t>
            </w:r>
            <w:r>
              <w:rPr>
                <w:rFonts w:hint="eastAsia"/>
              </w:rPr>
              <w:t>を用いた情報の提出を開始する予定事業所については、令和３年度末までに算定月における全ての利用者に係る評価結果等を提出することを前提とした、評価結</w:t>
            </w:r>
            <w:r>
              <w:rPr>
                <w:rFonts w:hint="eastAsia"/>
              </w:rPr>
              <w:lastRenderedPageBreak/>
              <w:t>果等の提出に係る計画を策定することで、当該月に</w:t>
            </w:r>
            <w:r>
              <w:rPr>
                <w:rFonts w:hint="eastAsia"/>
              </w:rPr>
              <w:t>LIFE</w:t>
            </w:r>
            <w:r>
              <w:rPr>
                <w:rFonts w:hint="eastAsia"/>
              </w:rPr>
              <w:t>を用いた情報提出行っていない場合も、算定を認めることとする。</w:t>
            </w:r>
          </w:p>
          <w:p w14:paraId="05F0668A" w14:textId="77777777" w:rsidR="00ED3523" w:rsidRDefault="0072581D">
            <w:pPr>
              <w:autoSpaceDE w:val="0"/>
              <w:autoSpaceDN w:val="0"/>
              <w:spacing w:line="260" w:lineRule="exact"/>
              <w:ind w:left="228" w:hangingChars="127" w:hanging="228"/>
            </w:pPr>
            <w:r>
              <w:rPr>
                <w:rFonts w:hint="eastAsia"/>
              </w:rPr>
              <w:t>⑧　大臣基準第七十一号の三イ（</w:t>
            </w:r>
            <w:r>
              <w:rPr>
                <w:rFonts w:hint="eastAsia"/>
              </w:rPr>
              <w:t>2</w:t>
            </w:r>
            <w:r>
              <w:rPr>
                <w:rFonts w:hint="eastAsia"/>
              </w:rPr>
              <w:t>）の「排</w:t>
            </w:r>
            <w:r>
              <w:rPr>
                <w:rFonts w:hint="eastAsia"/>
              </w:rPr>
              <w:t>泄に介護を要する利用者」とは、</w:t>
            </w:r>
            <w:r>
              <w:rPr>
                <w:rFonts w:ascii="ＭＳ ゴシック" w:eastAsia="ＭＳ ゴシック" w:hAnsi="ＭＳ ゴシック" w:hint="eastAsia"/>
                <w:b/>
                <w:color w:val="FF0000"/>
              </w:rPr>
              <w:t>④の（ア）若しくは（イ）が「一部介助」若しくは「全介助」</w:t>
            </w:r>
            <w:r>
              <w:rPr>
                <w:rFonts w:hint="eastAsia"/>
              </w:rPr>
              <w:t>と評価される者又は</w:t>
            </w:r>
            <w:r>
              <w:rPr>
                <w:rFonts w:ascii="ＭＳ ゴシック" w:eastAsia="ＭＳ ゴシック" w:hAnsi="ＭＳ ゴシック" w:hint="eastAsia"/>
                <w:b/>
                <w:color w:val="FF0000"/>
              </w:rPr>
              <w:t>（ウ）若しくは（エ）が「あり」の</w:t>
            </w:r>
            <w:r>
              <w:rPr>
                <w:rFonts w:hint="eastAsia"/>
              </w:rPr>
              <w:t>者をいう。</w:t>
            </w:r>
          </w:p>
          <w:p w14:paraId="729A7FCA" w14:textId="77777777" w:rsidR="00ED3523" w:rsidRDefault="0072581D">
            <w:pPr>
              <w:autoSpaceDE w:val="0"/>
              <w:autoSpaceDN w:val="0"/>
              <w:spacing w:line="260" w:lineRule="exact"/>
              <w:ind w:left="228" w:hangingChars="127" w:hanging="228"/>
            </w:pPr>
            <w:r>
              <w:rPr>
                <w:rFonts w:hint="eastAsia"/>
              </w:rPr>
              <w:t>⑨　大臣基準第七十一号の三イ（</w:t>
            </w:r>
            <w:r>
              <w:rPr>
                <w:rFonts w:hint="eastAsia"/>
              </w:rPr>
              <w:t>2</w:t>
            </w:r>
            <w:r>
              <w:rPr>
                <w:rFonts w:hint="eastAsia"/>
              </w:rPr>
              <w:t>）の「適切な対応を行うことにより、要介護状態の軽減が見込まれる」とは、特別な支援を行わなかった場合には、</w:t>
            </w:r>
            <w:r>
              <w:rPr>
                <w:rFonts w:ascii="ＭＳ ゴシック" w:eastAsia="ＭＳ ゴシック" w:hAnsi="ＭＳ ゴシック" w:hint="eastAsia"/>
                <w:b/>
                <w:color w:val="FF0000"/>
              </w:rPr>
              <w:t>④の（ア）から（エ）</w:t>
            </w:r>
            <w:r>
              <w:rPr>
                <w:rFonts w:hint="eastAsia"/>
              </w:rPr>
              <w:t>の評価が不変又は低下となることが見込まれるものの、適切な対応を行った場合には、</w:t>
            </w:r>
            <w:r>
              <w:rPr>
                <w:rFonts w:ascii="ＭＳ ゴシック" w:eastAsia="ＭＳ ゴシック" w:hAnsi="ＭＳ ゴシック" w:hint="eastAsia"/>
                <w:b/>
                <w:color w:val="FF0000"/>
              </w:rPr>
              <w:t>④の（ア）から（エ）の評価が</w:t>
            </w:r>
            <w:r>
              <w:rPr>
                <w:rFonts w:hint="eastAsia"/>
              </w:rPr>
              <w:t>改善することが見込まれることをいう。</w:t>
            </w:r>
          </w:p>
          <w:p w14:paraId="2C256969" w14:textId="77777777" w:rsidR="00ED3523" w:rsidRDefault="0072581D">
            <w:pPr>
              <w:autoSpaceDE w:val="0"/>
              <w:autoSpaceDN w:val="0"/>
              <w:spacing w:line="260" w:lineRule="exact"/>
              <w:ind w:left="228" w:hangingChars="127" w:hanging="228"/>
            </w:pPr>
            <w:r>
              <w:rPr>
                <w:rFonts w:hint="eastAsia"/>
              </w:rPr>
              <w:t>⑩　支援に先立って、失禁に対する各種ガイドラインを参考にしながら</w:t>
            </w:r>
            <w:r>
              <w:rPr>
                <w:rFonts w:hint="eastAsia"/>
              </w:rPr>
              <w:t>、対象者が排せつに介護を要する要因を多職種が共同して分析して、それに基づいて、別紙様式６の様式を用いて支援計画を作成する。要因分析及び支援計画の作成に係る職種は、④の評価を行った医師又は看護師、介護支援専門員、及び支援対象の利用者の特性を把握している介護職員を含むものとし、その他、疾患、使用している薬剤、食生活、生活機能の状態等に応じ薬剤師、管理栄養士、理学療法士、作業療法士等を適宜加える。なお、支援計画に相当する内容を居宅サービス計画の中に記載する場合は、その記載をもって支援計画の作成に代えることができる</w:t>
            </w:r>
            <w:r>
              <w:rPr>
                <w:rFonts w:hint="eastAsia"/>
              </w:rPr>
              <w:t>ものとするが、下線又は枠で囲う等により、他の記載と区別できるようにすること。</w:t>
            </w:r>
          </w:p>
          <w:p w14:paraId="3249B2E4" w14:textId="77777777" w:rsidR="00ED3523" w:rsidRDefault="0072581D">
            <w:pPr>
              <w:autoSpaceDE w:val="0"/>
              <w:autoSpaceDN w:val="0"/>
              <w:spacing w:line="260" w:lineRule="exact"/>
              <w:ind w:left="228" w:hangingChars="127" w:hanging="228"/>
            </w:pPr>
            <w:r>
              <w:rPr>
                <w:rFonts w:hint="eastAsia"/>
              </w:rPr>
              <w:t>⑪　支援計画の作成に当たっては、要因分析の結果と整合性が取れた計画を、個々の利用者の特性に配慮しながら個別に作成することとし、画一的な支援計画とならないように留意する。また、支援において、利用者の尊厳が十分保持されるよう留意する。</w:t>
            </w:r>
          </w:p>
          <w:p w14:paraId="5060B52F" w14:textId="77777777" w:rsidR="00ED3523" w:rsidRDefault="0072581D">
            <w:pPr>
              <w:autoSpaceDE w:val="0"/>
              <w:autoSpaceDN w:val="0"/>
              <w:spacing w:line="260" w:lineRule="exact"/>
              <w:ind w:left="228" w:hangingChars="127" w:hanging="228"/>
            </w:pPr>
            <w:r>
              <w:rPr>
                <w:rFonts w:hint="eastAsia"/>
              </w:rPr>
              <w:t>⑫　当該支援計画の実施にあたっては、計画の作成に関与した者が、利用者及びその家族に対し、排せつの状態及び今後の見込み、支援の必要性、要因分析並びに支援計画の内容、当該支援は利用者及びその家族がこれらの説</w:t>
            </w:r>
            <w:r>
              <w:rPr>
                <w:rFonts w:hint="eastAsia"/>
              </w:rPr>
              <w:t>明を理解した上で支援の実施を希望する場合に行うものであること、及び支援開始後であってもいつでも利用者及びその家族の希望に応じて支援計画を中断又は中止出来ることを説明し、利用者及びその家族の理解と希望を確認した上で行うこと。</w:t>
            </w:r>
          </w:p>
          <w:p w14:paraId="2913BC8B" w14:textId="77777777" w:rsidR="00ED3523" w:rsidRDefault="0072581D">
            <w:pPr>
              <w:autoSpaceDE w:val="0"/>
              <w:autoSpaceDN w:val="0"/>
              <w:spacing w:line="260" w:lineRule="exact"/>
              <w:ind w:left="228" w:hangingChars="127" w:hanging="228"/>
            </w:pPr>
            <w:r>
              <w:rPr>
                <w:rFonts w:hint="eastAsia"/>
              </w:rPr>
              <w:t>⑬　大臣基準第七十一号の三イ（</w:t>
            </w:r>
            <w:r>
              <w:rPr>
                <w:rFonts w:hint="eastAsia"/>
              </w:rPr>
              <w:t>3</w:t>
            </w:r>
            <w:r>
              <w:rPr>
                <w:rFonts w:hint="eastAsia"/>
              </w:rPr>
              <w:t>）における支援計画の見直しは、支援計画の実施上の問題（排せつ支援計画の変更の必要性、関連職種が共同して取り組むべき事項の見直しの必要性等）があれば直ちに変更すること。</w:t>
            </w:r>
          </w:p>
          <w:p w14:paraId="7534EC9F" w14:textId="77777777" w:rsidR="00ED3523" w:rsidRDefault="0072581D">
            <w:pPr>
              <w:autoSpaceDE w:val="0"/>
              <w:autoSpaceDN w:val="0"/>
              <w:spacing w:line="260" w:lineRule="exact"/>
              <w:ind w:left="228" w:hangingChars="127" w:hanging="228"/>
            </w:pPr>
            <w:r>
              <w:rPr>
                <w:rFonts w:hint="eastAsia"/>
              </w:rPr>
              <w:t xml:space="preserve">　　その際、</w:t>
            </w:r>
            <w:r>
              <w:rPr>
                <w:rFonts w:hint="eastAsia"/>
              </w:rPr>
              <w:t>PDCA</w:t>
            </w:r>
            <w:r>
              <w:rPr>
                <w:rFonts w:hint="eastAsia"/>
              </w:rPr>
              <w:t>の推進及び排せつ支援の質の向上を図る観点から、</w:t>
            </w:r>
            <w:r>
              <w:rPr>
                <w:rFonts w:hint="eastAsia"/>
              </w:rPr>
              <w:t>LIFE</w:t>
            </w:r>
            <w:r>
              <w:rPr>
                <w:rFonts w:hint="eastAsia"/>
              </w:rPr>
              <w:t>への提出情報及</w:t>
            </w:r>
            <w:r>
              <w:rPr>
                <w:rFonts w:hint="eastAsia"/>
              </w:rPr>
              <w:t>びフィードバック情報を活用すること。</w:t>
            </w:r>
          </w:p>
          <w:p w14:paraId="0A667E96" w14:textId="77777777" w:rsidR="00ED3523" w:rsidRDefault="0072581D">
            <w:pPr>
              <w:autoSpaceDE w:val="0"/>
              <w:autoSpaceDN w:val="0"/>
              <w:spacing w:line="260" w:lineRule="exact"/>
              <w:ind w:left="228" w:hangingChars="127" w:hanging="228"/>
            </w:pPr>
            <w:r>
              <w:rPr>
                <w:rFonts w:hint="eastAsia"/>
              </w:rPr>
              <w:t>⑭　排せつ支援加算</w:t>
            </w:r>
            <w:r>
              <w:rPr>
                <w:rFonts w:hint="eastAsia"/>
              </w:rPr>
              <w:t>(</w:t>
            </w:r>
            <w:r>
              <w:rPr>
                <w:rFonts w:hint="eastAsia"/>
              </w:rPr>
              <w:t>Ⅱ</w:t>
            </w:r>
            <w:r>
              <w:rPr>
                <w:rFonts w:hint="eastAsia"/>
              </w:rPr>
              <w:t>)</w:t>
            </w:r>
            <w:r>
              <w:rPr>
                <w:rFonts w:hint="eastAsia"/>
              </w:rPr>
              <w:t>は、排せつ支援加算</w:t>
            </w:r>
            <w:r>
              <w:rPr>
                <w:rFonts w:hint="eastAsia"/>
              </w:rPr>
              <w:t>(</w:t>
            </w:r>
            <w:r>
              <w:rPr>
                <w:rFonts w:hint="eastAsia"/>
              </w:rPr>
              <w:t>Ⅰ</w:t>
            </w:r>
            <w:r>
              <w:rPr>
                <w:rFonts w:hint="eastAsia"/>
              </w:rPr>
              <w:t>)</w:t>
            </w:r>
            <w:r>
              <w:rPr>
                <w:rFonts w:hint="eastAsia"/>
              </w:rPr>
              <w:t>の算定要件を満たす施設において、施設入所時と比較して、</w:t>
            </w:r>
            <w:r>
              <w:rPr>
                <w:rFonts w:ascii="ＭＳ ゴシック" w:eastAsia="ＭＳ ゴシック" w:hAnsi="ＭＳ ゴシック" w:hint="eastAsia"/>
                <w:b/>
                <w:color w:val="FF0000"/>
              </w:rPr>
              <w:t>④に掲げる</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ア</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若しくは</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イ</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の評価の少なくとも</w:t>
            </w:r>
            <w:r>
              <w:rPr>
                <w:rFonts w:hint="eastAsia"/>
              </w:rPr>
              <w:t>一方が改善し、かつ、いずれにも悪化がない場合又は</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ウ</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若しくは</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エ</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の評価が</w:t>
            </w:r>
            <w:r>
              <w:rPr>
                <w:rFonts w:hint="eastAsia"/>
              </w:rPr>
              <w:t>改善した場合に、算定できることとする。⑮排せつ支援加算</w:t>
            </w:r>
            <w:r>
              <w:rPr>
                <w:rFonts w:hint="eastAsia"/>
              </w:rPr>
              <w:t>(</w:t>
            </w:r>
            <w:r>
              <w:rPr>
                <w:rFonts w:hint="eastAsia"/>
              </w:rPr>
              <w:t>Ⅲ</w:t>
            </w:r>
            <w:r>
              <w:rPr>
                <w:rFonts w:hint="eastAsia"/>
              </w:rPr>
              <w:t>)</w:t>
            </w:r>
            <w:r>
              <w:rPr>
                <w:rFonts w:hint="eastAsia"/>
              </w:rPr>
              <w:t>は、排せつ支援加算</w:t>
            </w:r>
            <w:r>
              <w:rPr>
                <w:rFonts w:hint="eastAsia"/>
              </w:rPr>
              <w:t>(</w:t>
            </w:r>
            <w:r>
              <w:rPr>
                <w:rFonts w:hint="eastAsia"/>
              </w:rPr>
              <w:t>Ⅰ</w:t>
            </w:r>
            <w:r>
              <w:rPr>
                <w:rFonts w:hint="eastAsia"/>
              </w:rPr>
              <w:t>)</w:t>
            </w:r>
            <w:r>
              <w:rPr>
                <w:rFonts w:hint="eastAsia"/>
              </w:rPr>
              <w:t>の算定要件を満たす施設において、施設入所時と比較して、④に掲げる</w:t>
            </w:r>
            <w:r>
              <w:rPr>
                <w:rFonts w:hint="eastAsia"/>
              </w:rPr>
              <w:t>(</w:t>
            </w:r>
            <w:r>
              <w:rPr>
                <w:rFonts w:hint="eastAsia"/>
              </w:rPr>
              <w:t>ア</w:t>
            </w:r>
            <w:r>
              <w:rPr>
                <w:rFonts w:hint="eastAsia"/>
              </w:rPr>
              <w:t>)</w:t>
            </w:r>
            <w:r>
              <w:rPr>
                <w:rFonts w:hint="eastAsia"/>
              </w:rPr>
              <w:t>又は</w:t>
            </w:r>
            <w:r>
              <w:rPr>
                <w:rFonts w:hint="eastAsia"/>
              </w:rPr>
              <w:t>(</w:t>
            </w:r>
            <w:r>
              <w:rPr>
                <w:rFonts w:hint="eastAsia"/>
              </w:rPr>
              <w:t>イ</w:t>
            </w:r>
            <w:r>
              <w:rPr>
                <w:rFonts w:hint="eastAsia"/>
              </w:rPr>
              <w:t>)</w:t>
            </w:r>
            <w:r>
              <w:rPr>
                <w:rFonts w:hint="eastAsia"/>
              </w:rPr>
              <w:t>の評価の少なくとも一方が改善し、いずれにも悪化がなく、かつ、</w:t>
            </w:r>
            <w:r>
              <w:rPr>
                <w:rFonts w:hint="eastAsia"/>
              </w:rPr>
              <w:t>(</w:t>
            </w:r>
            <w:r>
              <w:rPr>
                <w:rFonts w:hint="eastAsia"/>
              </w:rPr>
              <w:t>ウ</w:t>
            </w:r>
            <w:r>
              <w:rPr>
                <w:rFonts w:hint="eastAsia"/>
              </w:rPr>
              <w:t>)</w:t>
            </w:r>
            <w:r>
              <w:rPr>
                <w:rFonts w:hint="eastAsia"/>
              </w:rPr>
              <w:t>が改善した場合に、</w:t>
            </w:r>
            <w:r>
              <w:rPr>
                <w:rFonts w:hint="eastAsia"/>
              </w:rPr>
              <w:t>算定できることとする。</w:t>
            </w:r>
          </w:p>
          <w:p w14:paraId="1912E67C" w14:textId="77777777" w:rsidR="00ED3523" w:rsidRDefault="0072581D">
            <w:pPr>
              <w:autoSpaceDE w:val="0"/>
              <w:autoSpaceDN w:val="0"/>
              <w:spacing w:line="260" w:lineRule="exact"/>
              <w:ind w:left="228" w:hangingChars="127" w:hanging="228"/>
            </w:pPr>
            <w:r>
              <w:rPr>
                <w:rFonts w:hint="eastAsia"/>
              </w:rPr>
              <w:t>⑮　排せつ支援加算</w:t>
            </w:r>
            <w:r>
              <w:rPr>
                <w:rFonts w:hint="eastAsia"/>
              </w:rPr>
              <w:t>(</w:t>
            </w:r>
            <w:r>
              <w:rPr>
                <w:rFonts w:hint="eastAsia"/>
              </w:rPr>
              <w:t>Ⅲ</w:t>
            </w:r>
            <w:r>
              <w:rPr>
                <w:rFonts w:hint="eastAsia"/>
              </w:rPr>
              <w:t>)</w:t>
            </w:r>
            <w:r>
              <w:rPr>
                <w:rFonts w:hint="eastAsia"/>
              </w:rPr>
              <w:t>は、排せつ支援加算</w:t>
            </w:r>
            <w:r>
              <w:rPr>
                <w:rFonts w:hint="eastAsia"/>
              </w:rPr>
              <w:t>(</w:t>
            </w:r>
            <w:r>
              <w:rPr>
                <w:rFonts w:hint="eastAsia"/>
              </w:rPr>
              <w:t>Ⅰ</w:t>
            </w:r>
            <w:r>
              <w:rPr>
                <w:rFonts w:hint="eastAsia"/>
              </w:rPr>
              <w:t>)</w:t>
            </w:r>
            <w:r>
              <w:rPr>
                <w:rFonts w:hint="eastAsia"/>
              </w:rPr>
              <w:t>の算定要件を満たす施設において、施設入所時と比較して、</w:t>
            </w:r>
            <w:r>
              <w:rPr>
                <w:rFonts w:asciiTheme="majorEastAsia" w:eastAsiaTheme="majorEastAsia" w:hAnsiTheme="majorEastAsia" w:hint="eastAsia"/>
                <w:b/>
                <w:color w:val="FF0000"/>
              </w:rPr>
              <w:t>④に掲げる</w:t>
            </w:r>
            <w:r>
              <w:rPr>
                <w:rFonts w:asciiTheme="majorEastAsia" w:eastAsiaTheme="majorEastAsia" w:hAnsiTheme="majorEastAsia" w:hint="eastAsia"/>
                <w:b/>
                <w:color w:val="FF0000"/>
              </w:rPr>
              <w:t>(</w:t>
            </w:r>
            <w:r>
              <w:rPr>
                <w:rFonts w:asciiTheme="majorEastAsia" w:eastAsiaTheme="majorEastAsia" w:hAnsiTheme="majorEastAsia" w:hint="eastAsia"/>
                <w:b/>
                <w:color w:val="FF0000"/>
              </w:rPr>
              <w:t>ア</w:t>
            </w:r>
            <w:r>
              <w:rPr>
                <w:rFonts w:asciiTheme="majorEastAsia" w:eastAsiaTheme="majorEastAsia" w:hAnsiTheme="majorEastAsia" w:hint="eastAsia"/>
                <w:b/>
                <w:color w:val="FF0000"/>
              </w:rPr>
              <w:t>)</w:t>
            </w:r>
            <w:r>
              <w:rPr>
                <w:rFonts w:asciiTheme="majorEastAsia" w:eastAsiaTheme="majorEastAsia" w:hAnsiTheme="majorEastAsia" w:hint="eastAsia"/>
                <w:b/>
                <w:color w:val="FF0000"/>
              </w:rPr>
              <w:t>又は</w:t>
            </w:r>
            <w:r>
              <w:rPr>
                <w:rFonts w:asciiTheme="majorEastAsia" w:eastAsiaTheme="majorEastAsia" w:hAnsiTheme="majorEastAsia" w:hint="eastAsia"/>
                <w:b/>
                <w:color w:val="FF0000"/>
              </w:rPr>
              <w:t>(</w:t>
            </w:r>
            <w:r>
              <w:rPr>
                <w:rFonts w:asciiTheme="majorEastAsia" w:eastAsiaTheme="majorEastAsia" w:hAnsiTheme="majorEastAsia" w:hint="eastAsia"/>
                <w:b/>
                <w:color w:val="FF0000"/>
              </w:rPr>
              <w:t>イ</w:t>
            </w:r>
            <w:r>
              <w:rPr>
                <w:rFonts w:asciiTheme="majorEastAsia" w:eastAsiaTheme="majorEastAsia" w:hAnsiTheme="majorEastAsia" w:hint="eastAsia"/>
                <w:b/>
                <w:color w:val="FF0000"/>
              </w:rPr>
              <w:t>)</w:t>
            </w:r>
            <w:r>
              <w:rPr>
                <w:rFonts w:asciiTheme="majorEastAsia" w:eastAsiaTheme="majorEastAsia" w:hAnsiTheme="majorEastAsia" w:hint="eastAsia"/>
                <w:b/>
                <w:color w:val="FF0000"/>
              </w:rPr>
              <w:t>の評価の少なくとも</w:t>
            </w:r>
            <w:r>
              <w:rPr>
                <w:rFonts w:hint="eastAsia"/>
              </w:rPr>
              <w:t>一方が改善し、いずれにも悪化がなく、かつ、</w:t>
            </w:r>
            <w:r>
              <w:rPr>
                <w:rFonts w:asciiTheme="majorEastAsia" w:eastAsiaTheme="majorEastAsia" w:hAnsiTheme="majorEastAsia" w:hint="eastAsia"/>
                <w:b/>
                <w:color w:val="FF0000"/>
              </w:rPr>
              <w:t>(</w:t>
            </w:r>
            <w:r>
              <w:rPr>
                <w:rFonts w:asciiTheme="majorEastAsia" w:eastAsiaTheme="majorEastAsia" w:hAnsiTheme="majorEastAsia" w:hint="eastAsia"/>
                <w:b/>
                <w:color w:val="FF0000"/>
              </w:rPr>
              <w:t>ウ</w:t>
            </w:r>
            <w:r>
              <w:rPr>
                <w:rFonts w:asciiTheme="majorEastAsia" w:eastAsiaTheme="majorEastAsia" w:hAnsiTheme="majorEastAsia" w:hint="eastAsia"/>
                <w:b/>
                <w:color w:val="FF0000"/>
              </w:rPr>
              <w:t>)</w:t>
            </w:r>
            <w:r>
              <w:rPr>
                <w:rFonts w:asciiTheme="majorEastAsia" w:eastAsiaTheme="majorEastAsia" w:hAnsiTheme="majorEastAsia" w:hint="eastAsia"/>
                <w:b/>
                <w:color w:val="FF0000"/>
              </w:rPr>
              <w:t>が</w:t>
            </w:r>
            <w:r>
              <w:rPr>
                <w:rFonts w:hint="eastAsia"/>
              </w:rPr>
              <w:t>改善した場合に、算定できることとする。</w:t>
            </w:r>
          </w:p>
          <w:p w14:paraId="0520DA0C" w14:textId="77777777" w:rsidR="00ED3523" w:rsidRDefault="0072581D">
            <w:pPr>
              <w:autoSpaceDE w:val="0"/>
              <w:autoSpaceDN w:val="0"/>
              <w:spacing w:line="260" w:lineRule="exact"/>
              <w:ind w:left="228" w:hangingChars="127" w:hanging="228"/>
            </w:pPr>
            <w:r>
              <w:rPr>
                <w:rFonts w:hint="eastAsia"/>
              </w:rPr>
              <w:t>⑯　他の事業所が提供する排せつ支援に係るリハビリテーションを利用している利用者に対して、看護小規模多機能型居宅介護事業所が当該他の事業所と連携して排せつ支援行っていない場合は、当該利用者を排せつ支援加算（Ⅱ）又は（Ⅲ）の対象に含めることはできないこと。</w:t>
            </w:r>
          </w:p>
        </w:tc>
      </w:tr>
      <w:tr w:rsidR="00ED3523" w14:paraId="2E96C11A" w14:textId="77777777">
        <w:trPr>
          <w:trHeight w:val="771"/>
        </w:trPr>
        <w:tc>
          <w:tcPr>
            <w:tcW w:w="1070" w:type="dxa"/>
            <w:gridSpan w:val="2"/>
            <w:vMerge w:val="restart"/>
            <w:tcBorders>
              <w:top w:val="single" w:sz="8" w:space="0" w:color="auto"/>
              <w:right w:val="single" w:sz="2" w:space="0" w:color="auto"/>
            </w:tcBorders>
          </w:tcPr>
          <w:p w14:paraId="05E55AF3" w14:textId="77777777" w:rsidR="00ED3523" w:rsidRDefault="0072581D">
            <w:pPr>
              <w:autoSpaceDE w:val="0"/>
              <w:autoSpaceDN w:val="0"/>
              <w:spacing w:line="260" w:lineRule="exact"/>
              <w:rPr>
                <w:rFonts w:asciiTheme="majorEastAsia" w:eastAsiaTheme="majorEastAsia" w:hAnsiTheme="majorEastAsia"/>
                <w:b/>
                <w:w w:val="90"/>
              </w:rPr>
            </w:pPr>
            <w:r>
              <w:rPr>
                <w:rFonts w:asciiTheme="majorEastAsia" w:eastAsiaTheme="majorEastAsia" w:hAnsiTheme="majorEastAsia" w:hint="eastAsia"/>
                <w:b/>
                <w:color w:val="FF0000"/>
                <w:w w:val="90"/>
              </w:rPr>
              <w:lastRenderedPageBreak/>
              <w:t>33</w:t>
            </w:r>
            <w:r>
              <w:rPr>
                <w:rFonts w:asciiTheme="majorEastAsia" w:eastAsiaTheme="majorEastAsia" w:hAnsiTheme="majorEastAsia"/>
                <w:b/>
                <w:color w:val="FF0000"/>
                <w:w w:val="90"/>
              </w:rPr>
              <w:t xml:space="preserve"> </w:t>
            </w:r>
            <w:r>
              <w:rPr>
                <w:rFonts w:asciiTheme="majorEastAsia" w:eastAsiaTheme="majorEastAsia" w:hAnsiTheme="majorEastAsia" w:hint="eastAsia"/>
                <w:b/>
                <w:color w:val="FF0000"/>
                <w:w w:val="90"/>
              </w:rPr>
              <w:t>生産性向上推進体制加算</w:t>
            </w:r>
          </w:p>
          <w:p w14:paraId="4ADED5BF" w14:textId="77777777" w:rsidR="00ED3523" w:rsidRDefault="00ED3523">
            <w:pPr>
              <w:rPr>
                <w:rFonts w:asciiTheme="majorEastAsia" w:eastAsiaTheme="majorEastAsia" w:hAnsiTheme="majorEastAsia"/>
                <w:b/>
                <w:w w:val="90"/>
              </w:rPr>
            </w:pPr>
          </w:p>
          <w:p w14:paraId="61BAE67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5A273FA9" w14:textId="77777777" w:rsidR="00ED3523" w:rsidRDefault="0072581D">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ム</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2EC22298" w14:textId="77777777" w:rsidR="00ED3523" w:rsidRDefault="00ED3523">
            <w:pPr>
              <w:tabs>
                <w:tab w:val="left" w:pos="900"/>
              </w:tabs>
              <w:autoSpaceDE w:val="0"/>
              <w:autoSpaceDN w:val="0"/>
              <w:spacing w:line="260" w:lineRule="exact"/>
              <w:rPr>
                <w:rFonts w:asciiTheme="majorEastAsia" w:eastAsiaTheme="majorEastAsia" w:hAnsiTheme="majorEastAsia"/>
                <w:w w:val="90"/>
              </w:rPr>
            </w:pPr>
          </w:p>
          <w:p w14:paraId="68B5DFC8"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2456EF3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Theme="majorEastAsia" w:eastAsiaTheme="majorEastAsia" w:hAnsiTheme="majorEastAsia" w:hint="eastAsia"/>
                <w:b/>
                <w:color w:val="FF0000"/>
                <w:w w:val="90"/>
              </w:rPr>
              <w:t>34</w:t>
            </w:r>
            <w:r>
              <w:rPr>
                <w:rFonts w:asciiTheme="minorEastAsia" w:eastAsiaTheme="minorEastAsia" w:hAnsiTheme="minorEastAsia" w:hint="eastAsia"/>
                <w:w w:val="90"/>
              </w:rPr>
              <w:t>)</w:t>
            </w:r>
          </w:p>
          <w:p w14:paraId="36232E73" w14:textId="77777777" w:rsidR="00ED3523" w:rsidRDefault="00ED3523">
            <w:pPr>
              <w:autoSpaceDE w:val="0"/>
              <w:autoSpaceDN w:val="0"/>
              <w:spacing w:line="260" w:lineRule="exact"/>
              <w:rPr>
                <w:rFonts w:asciiTheme="majorEastAsia" w:eastAsiaTheme="majorEastAsia" w:hAnsiTheme="majorEastAsia"/>
                <w:w w:val="90"/>
              </w:rPr>
            </w:pPr>
          </w:p>
          <w:p w14:paraId="7EB9D115" w14:textId="77777777" w:rsidR="00ED3523" w:rsidRDefault="00ED3523">
            <w:pPr>
              <w:autoSpaceDE w:val="0"/>
              <w:autoSpaceDN w:val="0"/>
              <w:spacing w:line="260" w:lineRule="exact"/>
              <w:rPr>
                <w:rFonts w:asciiTheme="majorEastAsia" w:eastAsiaTheme="majorEastAsia" w:hAnsiTheme="majorEastAsia"/>
                <w:w w:val="90"/>
              </w:rPr>
            </w:pPr>
          </w:p>
        </w:tc>
        <w:tc>
          <w:tcPr>
            <w:tcW w:w="5258" w:type="dxa"/>
            <w:gridSpan w:val="2"/>
            <w:tcBorders>
              <w:top w:val="single" w:sz="8" w:space="0" w:color="auto"/>
              <w:left w:val="single" w:sz="2" w:space="0" w:color="auto"/>
              <w:bottom w:val="nil"/>
            </w:tcBorders>
          </w:tcPr>
          <w:p w14:paraId="399714A1"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b/>
                <w:color w:val="FF0000"/>
              </w:rPr>
              <w:t>生産性向上推進体制加算注別に厚生労働大臣が定める基準に適合しているものとして、電子情報処理組織を使用する方法により、市町村長に対し、老健局長が定める様式による届出を</w:t>
            </w:r>
          </w:p>
        </w:tc>
        <w:tc>
          <w:tcPr>
            <w:tcW w:w="982" w:type="dxa"/>
            <w:gridSpan w:val="6"/>
            <w:tcBorders>
              <w:top w:val="single" w:sz="8" w:space="0" w:color="auto"/>
              <w:bottom w:val="single" w:sz="4" w:space="0" w:color="auto"/>
            </w:tcBorders>
          </w:tcPr>
          <w:p w14:paraId="73FF4405"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w:t>
            </w:r>
          </w:p>
          <w:p w14:paraId="22E1645C"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□いない</w:t>
            </w:r>
          </w:p>
          <w:p w14:paraId="3BD3F0AB" w14:textId="77777777" w:rsidR="00ED3523" w:rsidRDefault="0072581D">
            <w:pPr>
              <w:autoSpaceDE w:val="0"/>
              <w:autoSpaceDN w:val="0"/>
              <w:spacing w:line="260" w:lineRule="exact"/>
              <w:ind w:left="200" w:hanging="200"/>
              <w:rPr>
                <w:rFonts w:ascii="ＭＳ ゴシック" w:eastAsia="ＭＳ ゴシック" w:hAnsi="ＭＳ ゴシック"/>
                <w:b/>
                <w:color w:val="FF0000"/>
              </w:rPr>
            </w:pPr>
            <w:r>
              <w:rPr>
                <w:rFonts w:ascii="ＭＳ ゴシック" w:eastAsia="ＭＳ ゴシック" w:hAnsi="ＭＳ ゴシック" w:hint="eastAsia"/>
                <w:b/>
                <w:color w:val="FF0000"/>
              </w:rPr>
              <w:t>□非該当</w:t>
            </w:r>
          </w:p>
        </w:tc>
        <w:tc>
          <w:tcPr>
            <w:tcW w:w="2551" w:type="dxa"/>
            <w:gridSpan w:val="3"/>
            <w:tcBorders>
              <w:top w:val="single" w:sz="8" w:space="0" w:color="auto"/>
              <w:bottom w:val="single" w:sz="4" w:space="0" w:color="auto"/>
            </w:tcBorders>
          </w:tcPr>
          <w:p w14:paraId="4CC4A264" w14:textId="77777777" w:rsidR="00ED3523" w:rsidRDefault="00ED3523">
            <w:pPr>
              <w:rPr>
                <w:rFonts w:ascii="ＭＳ ゴシック" w:eastAsia="ＭＳ ゴシック" w:hAnsi="ＭＳ ゴシック"/>
                <w:b/>
                <w:color w:val="FF0000"/>
              </w:rPr>
            </w:pPr>
          </w:p>
        </w:tc>
      </w:tr>
      <w:tr w:rsidR="00ED3523" w14:paraId="5569B5C7" w14:textId="77777777">
        <w:trPr>
          <w:trHeight w:val="771"/>
        </w:trPr>
        <w:tc>
          <w:tcPr>
            <w:tcW w:w="1070" w:type="dxa"/>
            <w:gridSpan w:val="2"/>
            <w:vMerge/>
            <w:tcBorders>
              <w:right w:val="single" w:sz="2" w:space="0" w:color="auto"/>
            </w:tcBorders>
          </w:tcPr>
          <w:p w14:paraId="687AD610"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left w:val="single" w:sz="2" w:space="0" w:color="auto"/>
              <w:bottom w:val="single" w:sz="4" w:space="0" w:color="auto"/>
            </w:tcBorders>
          </w:tcPr>
          <w:p w14:paraId="4B7318ED" w14:textId="77777777" w:rsidR="00ED3523" w:rsidRDefault="0072581D">
            <w:pPr>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行った指定看護小規模多機能型居宅介護事業所において、利用者に対して指定看護小規模多機能型居宅介護を行った場合は、当該基準に掲げる区分に従い、１月につき次に掲げる所定単位数を加算</w:t>
            </w:r>
            <w:r>
              <w:rPr>
                <w:rFonts w:ascii="ＭＳ ゴシック" w:eastAsia="ＭＳ ゴシック" w:hAnsi="ＭＳ ゴシック" w:hint="eastAsia"/>
                <w:b/>
                <w:color w:val="FF0000"/>
              </w:rPr>
              <w:t>していますか</w:t>
            </w:r>
            <w:r>
              <w:rPr>
                <w:rFonts w:ascii="ＭＳ ゴシック" w:eastAsia="ＭＳ ゴシック" w:hAnsi="ＭＳ ゴシック"/>
                <w:b/>
                <w:color w:val="FF0000"/>
              </w:rPr>
              <w:t>。</w:t>
            </w:r>
          </w:p>
          <w:p w14:paraId="19901245" w14:textId="77777777" w:rsidR="00ED3523" w:rsidRDefault="0072581D">
            <w:pPr>
              <w:ind w:leftChars="100" w:left="180"/>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（１）　</w:t>
            </w:r>
            <w:r>
              <w:rPr>
                <w:rFonts w:ascii="ＭＳ ゴシック" w:eastAsia="ＭＳ ゴシック" w:hAnsi="ＭＳ ゴシック"/>
                <w:b/>
                <w:color w:val="FF0000"/>
              </w:rPr>
              <w:t>生産性向上推進体制加算</w:t>
            </w:r>
            <w:r>
              <w:rPr>
                <w:rFonts w:ascii="ＭＳ ゴシック" w:eastAsia="ＭＳ ゴシック" w:hAnsi="ＭＳ ゴシック"/>
                <w:b/>
                <w:color w:val="FF0000"/>
              </w:rPr>
              <w:t>(</w:t>
            </w:r>
            <w:r>
              <w:rPr>
                <w:rFonts w:ascii="ＭＳ ゴシック" w:eastAsia="ＭＳ ゴシック" w:hAnsi="ＭＳ ゴシック" w:hint="eastAsia"/>
                <w:b/>
                <w:color w:val="FF0000"/>
              </w:rPr>
              <w:t>Ⅰ</w:t>
            </w:r>
            <w:r>
              <w:rPr>
                <w:rFonts w:ascii="ＭＳ ゴシック" w:eastAsia="ＭＳ ゴシック" w:hAnsi="ＭＳ ゴシック"/>
                <w:b/>
                <w:color w:val="FF0000"/>
              </w:rPr>
              <w:t>)</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100</w:t>
            </w:r>
            <w:r>
              <w:rPr>
                <w:rFonts w:ascii="ＭＳ ゴシック" w:eastAsia="ＭＳ ゴシック" w:hAnsi="ＭＳ ゴシック"/>
                <w:b/>
                <w:color w:val="FF0000"/>
              </w:rPr>
              <w:t>単位</w:t>
            </w:r>
            <w:r>
              <w:rPr>
                <w:rFonts w:ascii="ＭＳ ゴシック" w:eastAsia="ＭＳ ゴシック" w:hAnsi="ＭＳ ゴシック"/>
                <w:b/>
                <w:color w:val="FF0000"/>
              </w:rPr>
              <w:t xml:space="preserve"> </w:t>
            </w:r>
          </w:p>
          <w:p w14:paraId="47199032" w14:textId="71D6093E" w:rsidR="00ED3523" w:rsidRDefault="0072581D">
            <w:pPr>
              <w:ind w:leftChars="100" w:left="180"/>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（２）　</w:t>
            </w:r>
            <w:r>
              <w:rPr>
                <w:rFonts w:ascii="ＭＳ ゴシック" w:eastAsia="ＭＳ ゴシック" w:hAnsi="ＭＳ ゴシック"/>
                <w:b/>
                <w:color w:val="FF0000"/>
              </w:rPr>
              <w:t>生産性向上推進体制加算</w:t>
            </w:r>
            <w:r>
              <w:rPr>
                <w:rFonts w:ascii="ＭＳ ゴシック" w:eastAsia="ＭＳ ゴシック" w:hAnsi="ＭＳ ゴシック"/>
                <w:b/>
                <w:color w:val="FF0000"/>
              </w:rPr>
              <w:t>(</w:t>
            </w:r>
            <w:r>
              <w:rPr>
                <w:rFonts w:ascii="ＭＳ ゴシック" w:eastAsia="ＭＳ ゴシック" w:hAnsi="ＭＳ ゴシック" w:hint="eastAsia"/>
                <w:b/>
                <w:color w:val="FF0000"/>
              </w:rPr>
              <w:t>Ⅱ</w:t>
            </w:r>
            <w:r>
              <w:rPr>
                <w:rFonts w:ascii="ＭＳ ゴシック" w:eastAsia="ＭＳ ゴシック" w:hAnsi="ＭＳ ゴシック"/>
                <w:b/>
                <w:color w:val="FF0000"/>
              </w:rPr>
              <w:t>)</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Pr>
                <w:rFonts w:ascii="ＭＳ ゴシック" w:eastAsia="ＭＳ ゴシック" w:hAnsi="ＭＳ ゴシック"/>
                <w:b/>
                <w:color w:val="FF0000"/>
              </w:rPr>
              <w:t>10</w:t>
            </w:r>
            <w:r>
              <w:rPr>
                <w:rFonts w:ascii="ＭＳ ゴシック" w:eastAsia="ＭＳ ゴシック" w:hAnsi="ＭＳ ゴシック"/>
                <w:b/>
                <w:color w:val="FF0000"/>
              </w:rPr>
              <w:t>単位</w:t>
            </w:r>
          </w:p>
          <w:p w14:paraId="3ABDB1AB" w14:textId="77777777" w:rsidR="00ED3523" w:rsidRDefault="0072581D">
            <w:pPr>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【別に厚生労働大臣が定める基準　大臣基準告示</w:t>
            </w:r>
            <w:r>
              <w:rPr>
                <w:rFonts w:ascii="ＭＳ ゴシック" w:eastAsia="ＭＳ ゴシック" w:hAnsi="ＭＳ ゴシック" w:hint="eastAsia"/>
                <w:b/>
                <w:color w:val="FF0000"/>
              </w:rPr>
              <w:t>79</w:t>
            </w:r>
            <w:r>
              <w:rPr>
                <w:rFonts w:ascii="ＭＳ ゴシック" w:eastAsia="ＭＳ ゴシック" w:hAnsi="ＭＳ ゴシック" w:hint="eastAsia"/>
                <w:b/>
                <w:color w:val="FF0000"/>
              </w:rPr>
              <w:t>の</w:t>
            </w:r>
            <w:r>
              <w:rPr>
                <w:rFonts w:ascii="ＭＳ ゴシック" w:eastAsia="ＭＳ ゴシック" w:hAnsi="ＭＳ ゴシック" w:hint="eastAsia"/>
                <w:b/>
                <w:color w:val="FF0000"/>
              </w:rPr>
              <w:t>2</w:t>
            </w:r>
            <w:r>
              <w:rPr>
                <w:rFonts w:ascii="ＭＳ ゴシック" w:eastAsia="ＭＳ ゴシック" w:hAnsi="ＭＳ ゴシック" w:hint="eastAsia"/>
                <w:b/>
                <w:color w:val="FF0000"/>
              </w:rPr>
              <w:t>】</w:t>
            </w:r>
          </w:p>
          <w:p w14:paraId="1A55CF5B" w14:textId="77777777" w:rsidR="00ED3523" w:rsidRDefault="0072581D">
            <w:pPr>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イ　生産性向上推進体制加算</w:t>
            </w:r>
            <w:r>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Ⅰ</w:t>
            </w:r>
            <w:r>
              <w:rPr>
                <w:rFonts w:ascii="ＭＳ ゴシック" w:eastAsia="ＭＳ ゴシック" w:hAnsi="ＭＳ ゴシック" w:hint="eastAsia"/>
                <w:b/>
                <w:color w:val="FF0000"/>
              </w:rPr>
              <w:t>)</w:t>
            </w:r>
          </w:p>
          <w:p w14:paraId="69008E8D" w14:textId="77777777" w:rsidR="00ED3523" w:rsidRDefault="0072581D">
            <w:pPr>
              <w:ind w:leftChars="100" w:left="180" w:firstLineChars="300" w:firstLine="541"/>
              <w:rPr>
                <w:rFonts w:ascii="ＭＳ ゴシック" w:eastAsia="ＭＳ ゴシック" w:hAnsi="ＭＳ ゴシック"/>
                <w:b/>
                <w:color w:val="FF0000"/>
              </w:rPr>
            </w:pPr>
            <w:r>
              <w:rPr>
                <w:rFonts w:ascii="ＭＳ ゴシック" w:eastAsia="ＭＳ ゴシック" w:hAnsi="ＭＳ ゴシック" w:hint="eastAsia"/>
                <w:b/>
                <w:color w:val="FF0000"/>
              </w:rPr>
              <w:t>次に掲げる基準のいずれにも適合すること。</w:t>
            </w:r>
          </w:p>
        </w:tc>
      </w:tr>
      <w:tr w:rsidR="00ED3523" w14:paraId="39F6A072" w14:textId="77777777">
        <w:trPr>
          <w:trHeight w:val="771"/>
        </w:trPr>
        <w:tc>
          <w:tcPr>
            <w:tcW w:w="1070" w:type="dxa"/>
            <w:gridSpan w:val="2"/>
            <w:vMerge/>
            <w:tcBorders>
              <w:right w:val="single" w:sz="2" w:space="0" w:color="auto"/>
            </w:tcBorders>
          </w:tcPr>
          <w:p w14:paraId="536F651D" w14:textId="77777777" w:rsidR="00ED3523" w:rsidRDefault="00ED3523">
            <w:pPr>
              <w:autoSpaceDE w:val="0"/>
              <w:autoSpaceDN w:val="0"/>
              <w:spacing w:line="260" w:lineRule="exact"/>
              <w:rPr>
                <w:rFonts w:asciiTheme="majorEastAsia" w:eastAsiaTheme="majorEastAsia" w:hAnsiTheme="majorEastAsia"/>
                <w:w w:val="90"/>
              </w:rPr>
            </w:pPr>
          </w:p>
        </w:tc>
        <w:tc>
          <w:tcPr>
            <w:tcW w:w="5258" w:type="dxa"/>
            <w:gridSpan w:val="2"/>
            <w:tcBorders>
              <w:top w:val="single" w:sz="4" w:space="0" w:color="auto"/>
              <w:left w:val="single" w:sz="2" w:space="0" w:color="auto"/>
              <w:bottom w:val="nil"/>
            </w:tcBorders>
          </w:tcPr>
          <w:p w14:paraId="7386F0DC" w14:textId="77777777" w:rsidR="00ED3523" w:rsidRDefault="0072581D">
            <w:pPr>
              <w:autoSpaceDE w:val="0"/>
              <w:autoSpaceDN w:val="0"/>
              <w:spacing w:line="260" w:lineRule="exact"/>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（１）　利用者の安全並びに介護サービスの質の確保及び職員の負担軽減に資する方策を検討するための委員会において、次に掲げる事項について必要な検討を行い、及び当該事項の実</w:t>
            </w:r>
          </w:p>
        </w:tc>
        <w:tc>
          <w:tcPr>
            <w:tcW w:w="982" w:type="dxa"/>
            <w:gridSpan w:val="6"/>
            <w:tcBorders>
              <w:top w:val="single" w:sz="4" w:space="0" w:color="auto"/>
              <w:bottom w:val="single" w:sz="4" w:space="0" w:color="auto"/>
            </w:tcBorders>
          </w:tcPr>
          <w:p w14:paraId="1AD31445"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2EBD67B8"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3340D0B7" w14:textId="77777777" w:rsidR="00ED3523" w:rsidRDefault="0072581D">
            <w:pPr>
              <w:autoSpaceDE w:val="0"/>
              <w:autoSpaceDN w:val="0"/>
              <w:spacing w:line="260" w:lineRule="exact"/>
              <w:ind w:left="200" w:hanging="200"/>
              <w:rPr>
                <w:rFonts w:asciiTheme="majorEastAsia" w:eastAsiaTheme="majorEastAsia" w:hAnsiTheme="majorEastAsia"/>
                <w:b/>
                <w:color w:val="FF0000"/>
              </w:rPr>
            </w:pPr>
            <w:r>
              <w:rPr>
                <w:rFonts w:asciiTheme="majorEastAsia" w:eastAsiaTheme="majorEastAsia" w:hAnsiTheme="majorEastAsia" w:hint="eastAsia"/>
                <w:b/>
                <w:color w:val="FF0000"/>
              </w:rPr>
              <w:t>□非該当</w:t>
            </w:r>
          </w:p>
        </w:tc>
        <w:tc>
          <w:tcPr>
            <w:tcW w:w="2551" w:type="dxa"/>
            <w:gridSpan w:val="3"/>
            <w:tcBorders>
              <w:top w:val="single" w:sz="4" w:space="0" w:color="auto"/>
              <w:bottom w:val="single" w:sz="4" w:space="0" w:color="auto"/>
            </w:tcBorders>
          </w:tcPr>
          <w:p w14:paraId="5893D246" w14:textId="77777777" w:rsidR="00ED3523" w:rsidRDefault="00ED3523">
            <w:pPr>
              <w:rPr>
                <w:rFonts w:asciiTheme="majorEastAsia" w:eastAsiaTheme="majorEastAsia" w:hAnsiTheme="majorEastAsia"/>
                <w:b/>
                <w:color w:val="FF0000"/>
              </w:rPr>
            </w:pPr>
          </w:p>
        </w:tc>
      </w:tr>
      <w:tr w:rsidR="00ED3523" w14:paraId="2CC344EA" w14:textId="77777777">
        <w:trPr>
          <w:trHeight w:val="559"/>
        </w:trPr>
        <w:tc>
          <w:tcPr>
            <w:tcW w:w="1070" w:type="dxa"/>
            <w:gridSpan w:val="2"/>
            <w:vMerge/>
            <w:tcBorders>
              <w:right w:val="single" w:sz="2" w:space="0" w:color="auto"/>
            </w:tcBorders>
          </w:tcPr>
          <w:p w14:paraId="45760729"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left w:val="single" w:sz="2" w:space="0" w:color="auto"/>
              <w:bottom w:val="single" w:sz="4" w:space="0" w:color="auto"/>
            </w:tcBorders>
          </w:tcPr>
          <w:p w14:paraId="5BFD9040" w14:textId="77777777" w:rsidR="00ED3523" w:rsidRDefault="0072581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施を定期的に確認していますか。</w:t>
            </w:r>
          </w:p>
          <w:p w14:paraId="2993D7B8" w14:textId="77777777" w:rsidR="00ED3523" w:rsidRDefault="0072581D">
            <w:pPr>
              <w:ind w:left="722" w:hangingChars="400" w:hanging="722"/>
              <w:rPr>
                <w:rFonts w:ascii="ＭＳ ゴシック" w:eastAsia="ＭＳ ゴシック" w:hAnsi="ＭＳ ゴシック"/>
                <w:b/>
                <w:color w:val="FF0000"/>
              </w:rPr>
            </w:pPr>
            <w:r>
              <w:rPr>
                <w:rFonts w:asciiTheme="majorEastAsia" w:eastAsiaTheme="majorEastAsia" w:hAnsiTheme="majorEastAsia" w:hint="eastAsia"/>
                <w:b/>
                <w:color w:val="FF0000"/>
              </w:rPr>
              <w:t xml:space="preserve">　</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㈠</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業務の効率化及び質の向上又は職員の負担の軽減に資する機器（以下「介護機器」という。）を活用する場合における利用者の安全及びケアの質の確保</w:t>
            </w:r>
          </w:p>
          <w:p w14:paraId="27C779F9" w14:textId="77777777" w:rsidR="00ED3523" w:rsidRDefault="0072581D">
            <w:pPr>
              <w:ind w:firstLineChars="300" w:firstLine="541"/>
              <w:rPr>
                <w:rFonts w:ascii="ＭＳ ゴシック" w:eastAsia="ＭＳ ゴシック" w:hAnsi="ＭＳ ゴシック"/>
                <w:b/>
                <w:color w:val="FF0000"/>
              </w:rPr>
            </w:pPr>
            <w:r>
              <w:rPr>
                <w:rFonts w:ascii="ＭＳ ゴシック" w:eastAsia="ＭＳ ゴシック" w:hAnsi="ＭＳ ゴシック"/>
                <w:b/>
                <w:color w:val="FF0000"/>
              </w:rPr>
              <w:t>㈡</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職員の負担の軽減及び勤務状況への配慮</w:t>
            </w:r>
          </w:p>
          <w:p w14:paraId="2A9F0DEA" w14:textId="77777777" w:rsidR="00ED3523" w:rsidRDefault="0072581D">
            <w:pPr>
              <w:ind w:firstLineChars="300" w:firstLine="541"/>
              <w:rPr>
                <w:rFonts w:ascii="ＭＳ ゴシック" w:eastAsia="ＭＳ ゴシック" w:hAnsi="ＭＳ ゴシック"/>
                <w:b/>
                <w:color w:val="FF0000"/>
              </w:rPr>
            </w:pPr>
            <w:r>
              <w:rPr>
                <w:rFonts w:ascii="ＭＳ ゴシック" w:eastAsia="ＭＳ ゴシック" w:hAnsi="ＭＳ ゴシック"/>
                <w:b/>
                <w:color w:val="FF0000"/>
              </w:rPr>
              <w:lastRenderedPageBreak/>
              <w:t>㈢</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介護機器の定期的な点検</w:t>
            </w:r>
          </w:p>
          <w:p w14:paraId="32E59649" w14:textId="77777777" w:rsidR="00ED3523" w:rsidRDefault="0072581D">
            <w:pPr>
              <w:ind w:firstLineChars="300" w:firstLine="541"/>
              <w:rPr>
                <w:rFonts w:ascii="ＭＳ ゴシック" w:eastAsia="ＭＳ ゴシック" w:hAnsi="ＭＳ ゴシック"/>
                <w:b/>
                <w:color w:val="FF0000"/>
              </w:rPr>
            </w:pPr>
            <w:r>
              <w:rPr>
                <w:rFonts w:ascii="ＭＳ ゴシック" w:eastAsia="ＭＳ ゴシック" w:hAnsi="ＭＳ ゴシック"/>
                <w:b/>
                <w:color w:val="FF0000"/>
              </w:rPr>
              <w:t>㈣</w:t>
            </w: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業務の効率化及び質の向上並びに職員の負担軽減を図るための職員研修</w:t>
            </w:r>
          </w:p>
        </w:tc>
      </w:tr>
      <w:tr w:rsidR="00ED3523" w14:paraId="36786E7E" w14:textId="77777777">
        <w:trPr>
          <w:trHeight w:val="771"/>
        </w:trPr>
        <w:tc>
          <w:tcPr>
            <w:tcW w:w="1070" w:type="dxa"/>
            <w:gridSpan w:val="2"/>
            <w:vMerge/>
            <w:tcBorders>
              <w:right w:val="single" w:sz="2" w:space="0" w:color="auto"/>
            </w:tcBorders>
          </w:tcPr>
          <w:p w14:paraId="5A37890B" w14:textId="77777777" w:rsidR="00ED3523" w:rsidRDefault="00ED3523">
            <w:pPr>
              <w:autoSpaceDE w:val="0"/>
              <w:autoSpaceDN w:val="0"/>
              <w:spacing w:line="260" w:lineRule="exact"/>
              <w:rPr>
                <w:rFonts w:asciiTheme="majorEastAsia" w:eastAsiaTheme="majorEastAsia" w:hAnsiTheme="majorEastAsia"/>
                <w:w w:val="90"/>
              </w:rPr>
            </w:pPr>
          </w:p>
        </w:tc>
        <w:tc>
          <w:tcPr>
            <w:tcW w:w="5258" w:type="dxa"/>
            <w:gridSpan w:val="2"/>
            <w:tcBorders>
              <w:top w:val="single" w:sz="4" w:space="0" w:color="auto"/>
              <w:left w:val="single" w:sz="2" w:space="0" w:color="auto"/>
              <w:bottom w:val="single" w:sz="4" w:space="0" w:color="auto"/>
            </w:tcBorders>
          </w:tcPr>
          <w:p w14:paraId="1F914224" w14:textId="77777777" w:rsidR="00ED3523" w:rsidRDefault="0072581D">
            <w:pPr>
              <w:autoSpaceDE w:val="0"/>
              <w:autoSpaceDN w:val="0"/>
              <w:spacing w:line="260" w:lineRule="exact"/>
              <w:ind w:left="361" w:hangingChars="200" w:hanging="361"/>
              <w:rPr>
                <w:rFonts w:asciiTheme="minorEastAsia" w:eastAsiaTheme="minorEastAsia" w:hAnsiTheme="minorEastAsia"/>
              </w:rPr>
            </w:pPr>
            <w:r>
              <w:rPr>
                <w:rFonts w:asciiTheme="majorEastAsia" w:eastAsiaTheme="majorEastAsia" w:hAnsiTheme="majorEastAsia" w:hint="eastAsia"/>
                <w:b/>
                <w:color w:val="FF0000"/>
              </w:rPr>
              <w:t xml:space="preserve">（２）　</w:t>
            </w:r>
            <w:r>
              <w:rPr>
                <w:rFonts w:ascii="ＭＳ ゴシック" w:eastAsia="ＭＳ ゴシック" w:hAnsi="ＭＳ ゴシック" w:hint="eastAsia"/>
                <w:b/>
                <w:color w:val="FF0000"/>
              </w:rPr>
              <w:t>（１）の取組及び介護機器の活用による業務の効率化及びケアの質の確保並びに職員の負担軽減に関する実績がありますか。</w:t>
            </w:r>
          </w:p>
        </w:tc>
        <w:tc>
          <w:tcPr>
            <w:tcW w:w="982" w:type="dxa"/>
            <w:gridSpan w:val="6"/>
            <w:tcBorders>
              <w:top w:val="single" w:sz="4" w:space="0" w:color="auto"/>
              <w:bottom w:val="single" w:sz="4" w:space="0" w:color="auto"/>
            </w:tcBorders>
          </w:tcPr>
          <w:p w14:paraId="22A31C12"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□ある</w:t>
            </w:r>
          </w:p>
          <w:p w14:paraId="6678B2D5"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□ない</w:t>
            </w:r>
          </w:p>
          <w:p w14:paraId="3F717C7B"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ajorEastAsia" w:eastAsiaTheme="majorEastAsia" w:hAnsiTheme="majorEastAsia" w:hint="eastAsia"/>
                <w:b/>
                <w:color w:val="FF0000"/>
              </w:rPr>
              <w:t>□非該当</w:t>
            </w:r>
          </w:p>
        </w:tc>
        <w:tc>
          <w:tcPr>
            <w:tcW w:w="2551" w:type="dxa"/>
            <w:gridSpan w:val="3"/>
            <w:tcBorders>
              <w:top w:val="single" w:sz="4" w:space="0" w:color="auto"/>
              <w:bottom w:val="single" w:sz="4" w:space="0" w:color="auto"/>
            </w:tcBorders>
          </w:tcPr>
          <w:p w14:paraId="7FC1521F" w14:textId="77777777" w:rsidR="00ED3523" w:rsidRDefault="00ED3523">
            <w:pPr>
              <w:rPr>
                <w:rFonts w:asciiTheme="minorEastAsia" w:eastAsiaTheme="minorEastAsia" w:hAnsiTheme="minorEastAsia"/>
              </w:rPr>
            </w:pPr>
          </w:p>
        </w:tc>
      </w:tr>
      <w:tr w:rsidR="00ED3523" w14:paraId="6D14C379" w14:textId="77777777">
        <w:trPr>
          <w:trHeight w:val="771"/>
        </w:trPr>
        <w:tc>
          <w:tcPr>
            <w:tcW w:w="1070" w:type="dxa"/>
            <w:gridSpan w:val="2"/>
            <w:vMerge/>
            <w:tcBorders>
              <w:right w:val="single" w:sz="2" w:space="0" w:color="auto"/>
            </w:tcBorders>
          </w:tcPr>
          <w:p w14:paraId="45339BBC" w14:textId="77777777" w:rsidR="00ED3523" w:rsidRDefault="00ED3523">
            <w:pPr>
              <w:autoSpaceDE w:val="0"/>
              <w:autoSpaceDN w:val="0"/>
              <w:spacing w:line="260" w:lineRule="exact"/>
              <w:rPr>
                <w:rFonts w:asciiTheme="majorEastAsia" w:eastAsiaTheme="majorEastAsia" w:hAnsiTheme="majorEastAsia"/>
                <w:w w:val="90"/>
              </w:rPr>
            </w:pPr>
          </w:p>
        </w:tc>
        <w:tc>
          <w:tcPr>
            <w:tcW w:w="5258" w:type="dxa"/>
            <w:gridSpan w:val="2"/>
            <w:tcBorders>
              <w:top w:val="single" w:sz="4" w:space="0" w:color="auto"/>
              <w:left w:val="single" w:sz="2" w:space="0" w:color="auto"/>
              <w:bottom w:val="single" w:sz="4" w:space="0" w:color="auto"/>
            </w:tcBorders>
          </w:tcPr>
          <w:p w14:paraId="67EA4B7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（３）</w:t>
            </w:r>
            <w:r>
              <w:rPr>
                <w:rFonts w:ascii="ＭＳ ゴシック" w:eastAsia="ＭＳ ゴシック" w:hAnsi="ＭＳ ゴシック" w:hint="eastAsia"/>
                <w:b/>
                <w:color w:val="FF0000"/>
              </w:rPr>
              <w:t xml:space="preserve">　介護機器を複数種類活用していますか。</w:t>
            </w:r>
          </w:p>
        </w:tc>
        <w:tc>
          <w:tcPr>
            <w:tcW w:w="982" w:type="dxa"/>
            <w:gridSpan w:val="6"/>
            <w:tcBorders>
              <w:top w:val="single" w:sz="4" w:space="0" w:color="auto"/>
              <w:bottom w:val="single" w:sz="4" w:space="0" w:color="auto"/>
            </w:tcBorders>
          </w:tcPr>
          <w:p w14:paraId="225E2212"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104DE076"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16A8D321"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ajorEastAsia" w:eastAsiaTheme="majorEastAsia" w:hAnsiTheme="majorEastAsia" w:hint="eastAsia"/>
                <w:b/>
                <w:color w:val="FF0000"/>
              </w:rPr>
              <w:t>□非該当</w:t>
            </w:r>
          </w:p>
        </w:tc>
        <w:tc>
          <w:tcPr>
            <w:tcW w:w="2551" w:type="dxa"/>
            <w:gridSpan w:val="3"/>
            <w:tcBorders>
              <w:top w:val="single" w:sz="4" w:space="0" w:color="auto"/>
              <w:bottom w:val="single" w:sz="4" w:space="0" w:color="auto"/>
            </w:tcBorders>
          </w:tcPr>
          <w:p w14:paraId="65B85EAB" w14:textId="77777777" w:rsidR="00ED3523" w:rsidRDefault="00ED3523">
            <w:pPr>
              <w:rPr>
                <w:rFonts w:asciiTheme="minorEastAsia" w:eastAsiaTheme="minorEastAsia" w:hAnsiTheme="minorEastAsia"/>
              </w:rPr>
            </w:pPr>
          </w:p>
        </w:tc>
      </w:tr>
      <w:tr w:rsidR="00ED3523" w14:paraId="06046424" w14:textId="77777777">
        <w:trPr>
          <w:trHeight w:val="771"/>
        </w:trPr>
        <w:tc>
          <w:tcPr>
            <w:tcW w:w="1070" w:type="dxa"/>
            <w:gridSpan w:val="2"/>
            <w:vMerge/>
            <w:tcBorders>
              <w:right w:val="single" w:sz="2" w:space="0" w:color="auto"/>
            </w:tcBorders>
          </w:tcPr>
          <w:p w14:paraId="509BF4BD" w14:textId="77777777" w:rsidR="00ED3523" w:rsidRDefault="00ED3523">
            <w:pPr>
              <w:autoSpaceDE w:val="0"/>
              <w:autoSpaceDN w:val="0"/>
              <w:spacing w:line="260" w:lineRule="exact"/>
              <w:rPr>
                <w:rFonts w:asciiTheme="majorEastAsia" w:eastAsiaTheme="majorEastAsia" w:hAnsiTheme="majorEastAsia"/>
                <w:w w:val="90"/>
              </w:rPr>
            </w:pPr>
          </w:p>
        </w:tc>
        <w:tc>
          <w:tcPr>
            <w:tcW w:w="5258" w:type="dxa"/>
            <w:gridSpan w:val="2"/>
            <w:tcBorders>
              <w:top w:val="single" w:sz="4" w:space="0" w:color="auto"/>
              <w:left w:val="single" w:sz="2" w:space="0" w:color="auto"/>
              <w:bottom w:val="nil"/>
            </w:tcBorders>
          </w:tcPr>
          <w:p w14:paraId="0A08D333" w14:textId="77777777" w:rsidR="00ED3523" w:rsidRDefault="0072581D">
            <w:pPr>
              <w:autoSpaceDE w:val="0"/>
              <w:autoSpaceDN w:val="0"/>
              <w:spacing w:line="260" w:lineRule="exact"/>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（４）　（１）の委員会において、職員の業務分担の明確化等による業務の効率化及びケアの質の確保並びに負担軽減について必要な検討を行い、当該検討を踏まえ、必要な取組を実</w:t>
            </w:r>
          </w:p>
        </w:tc>
        <w:tc>
          <w:tcPr>
            <w:tcW w:w="982" w:type="dxa"/>
            <w:gridSpan w:val="6"/>
            <w:tcBorders>
              <w:top w:val="single" w:sz="4" w:space="0" w:color="auto"/>
              <w:bottom w:val="single" w:sz="4" w:space="0" w:color="auto"/>
            </w:tcBorders>
          </w:tcPr>
          <w:p w14:paraId="0F9B0B85"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4A15A570"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3B789566" w14:textId="77777777" w:rsidR="00ED3523" w:rsidRDefault="0072581D">
            <w:pPr>
              <w:autoSpaceDE w:val="0"/>
              <w:autoSpaceDN w:val="0"/>
              <w:spacing w:line="260" w:lineRule="exact"/>
              <w:ind w:left="200" w:hanging="200"/>
              <w:rPr>
                <w:rFonts w:asciiTheme="minorEastAsia" w:eastAsiaTheme="minorEastAsia" w:hAnsiTheme="minorEastAsia"/>
                <w:b/>
                <w:color w:val="FF0000"/>
              </w:rPr>
            </w:pPr>
            <w:r>
              <w:rPr>
                <w:rFonts w:asciiTheme="majorEastAsia" w:eastAsiaTheme="majorEastAsia" w:hAnsiTheme="majorEastAsia" w:hint="eastAsia"/>
                <w:b/>
                <w:color w:val="FF0000"/>
              </w:rPr>
              <w:t>□非該当</w:t>
            </w:r>
          </w:p>
        </w:tc>
        <w:tc>
          <w:tcPr>
            <w:tcW w:w="2551" w:type="dxa"/>
            <w:gridSpan w:val="3"/>
            <w:tcBorders>
              <w:top w:val="single" w:sz="4" w:space="0" w:color="auto"/>
              <w:bottom w:val="single" w:sz="4" w:space="0" w:color="auto"/>
            </w:tcBorders>
          </w:tcPr>
          <w:p w14:paraId="1C08507C" w14:textId="77777777" w:rsidR="00ED3523" w:rsidRDefault="00ED3523">
            <w:pPr>
              <w:rPr>
                <w:rFonts w:asciiTheme="minorEastAsia" w:eastAsiaTheme="minorEastAsia" w:hAnsiTheme="minorEastAsia"/>
                <w:color w:val="FF0000"/>
              </w:rPr>
            </w:pPr>
          </w:p>
        </w:tc>
      </w:tr>
      <w:tr w:rsidR="00ED3523" w14:paraId="171235A6" w14:textId="77777777">
        <w:trPr>
          <w:trHeight w:val="239"/>
        </w:trPr>
        <w:tc>
          <w:tcPr>
            <w:tcW w:w="1070" w:type="dxa"/>
            <w:gridSpan w:val="2"/>
            <w:vMerge/>
            <w:tcBorders>
              <w:right w:val="single" w:sz="2" w:space="0" w:color="auto"/>
            </w:tcBorders>
          </w:tcPr>
          <w:p w14:paraId="71826A4E"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nil"/>
              <w:left w:val="single" w:sz="2" w:space="0" w:color="auto"/>
              <w:bottom w:val="single" w:sz="4" w:space="0" w:color="auto"/>
            </w:tcBorders>
          </w:tcPr>
          <w:p w14:paraId="33351923" w14:textId="77777777" w:rsidR="00ED3523" w:rsidRDefault="0072581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施し、及び当該取組の実施を定期的に確認していますか。</w:t>
            </w:r>
          </w:p>
        </w:tc>
      </w:tr>
      <w:tr w:rsidR="00ED3523" w14:paraId="0A19AFC1" w14:textId="77777777">
        <w:trPr>
          <w:trHeight w:val="771"/>
        </w:trPr>
        <w:tc>
          <w:tcPr>
            <w:tcW w:w="1070" w:type="dxa"/>
            <w:gridSpan w:val="2"/>
            <w:vMerge/>
            <w:tcBorders>
              <w:right w:val="single" w:sz="2" w:space="0" w:color="auto"/>
            </w:tcBorders>
          </w:tcPr>
          <w:p w14:paraId="30A0E44B" w14:textId="77777777" w:rsidR="00ED3523" w:rsidRDefault="00ED3523">
            <w:pPr>
              <w:autoSpaceDE w:val="0"/>
              <w:autoSpaceDN w:val="0"/>
              <w:spacing w:line="260" w:lineRule="exact"/>
              <w:rPr>
                <w:rFonts w:asciiTheme="majorEastAsia" w:eastAsiaTheme="majorEastAsia" w:hAnsiTheme="majorEastAsia"/>
                <w:w w:val="90"/>
              </w:rPr>
            </w:pPr>
          </w:p>
        </w:tc>
        <w:tc>
          <w:tcPr>
            <w:tcW w:w="5258" w:type="dxa"/>
            <w:gridSpan w:val="2"/>
            <w:tcBorders>
              <w:top w:val="single" w:sz="4" w:space="0" w:color="auto"/>
              <w:left w:val="single" w:sz="2" w:space="0" w:color="auto"/>
              <w:bottom w:val="nil"/>
            </w:tcBorders>
          </w:tcPr>
          <w:p w14:paraId="2762D38F" w14:textId="77777777" w:rsidR="00ED3523" w:rsidRDefault="0072581D">
            <w:pPr>
              <w:autoSpaceDE w:val="0"/>
              <w:autoSpaceDN w:val="0"/>
              <w:spacing w:line="260" w:lineRule="exact"/>
              <w:ind w:left="361" w:hangingChars="200" w:hanging="361"/>
              <w:rPr>
                <w:rFonts w:asciiTheme="minorEastAsia" w:eastAsiaTheme="minorEastAsia" w:hAnsiTheme="minorEastAsia"/>
              </w:rPr>
            </w:pPr>
            <w:r>
              <w:rPr>
                <w:rFonts w:asciiTheme="majorEastAsia" w:eastAsiaTheme="majorEastAsia" w:hAnsiTheme="majorEastAsia" w:hint="eastAsia"/>
                <w:b/>
                <w:color w:val="FF0000"/>
              </w:rPr>
              <w:t>（５）　事業年度ごとに（１）、（３）及び（４）の取組に関する実績を厚生労働省に報告していますか。</w:t>
            </w:r>
          </w:p>
        </w:tc>
        <w:tc>
          <w:tcPr>
            <w:tcW w:w="982" w:type="dxa"/>
            <w:gridSpan w:val="6"/>
            <w:tcBorders>
              <w:top w:val="single" w:sz="4" w:space="0" w:color="auto"/>
              <w:bottom w:val="single" w:sz="4" w:space="0" w:color="auto"/>
            </w:tcBorders>
          </w:tcPr>
          <w:p w14:paraId="155AE546"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5B1A7D7A"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224CA35D"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ajorEastAsia" w:eastAsiaTheme="majorEastAsia" w:hAnsiTheme="majorEastAsia" w:hint="eastAsia"/>
                <w:b/>
                <w:color w:val="FF0000"/>
              </w:rPr>
              <w:t>□非該当</w:t>
            </w:r>
          </w:p>
        </w:tc>
        <w:tc>
          <w:tcPr>
            <w:tcW w:w="2551" w:type="dxa"/>
            <w:gridSpan w:val="3"/>
            <w:tcBorders>
              <w:top w:val="single" w:sz="4" w:space="0" w:color="auto"/>
              <w:bottom w:val="single" w:sz="4" w:space="0" w:color="auto"/>
            </w:tcBorders>
          </w:tcPr>
          <w:p w14:paraId="7123EBCB" w14:textId="77777777" w:rsidR="00ED3523" w:rsidRDefault="00ED3523">
            <w:pPr>
              <w:rPr>
                <w:rFonts w:asciiTheme="minorEastAsia" w:eastAsiaTheme="minorEastAsia" w:hAnsiTheme="minorEastAsia"/>
              </w:rPr>
            </w:pPr>
          </w:p>
        </w:tc>
      </w:tr>
      <w:tr w:rsidR="00ED3523" w14:paraId="79D96123" w14:textId="77777777">
        <w:trPr>
          <w:trHeight w:val="488"/>
        </w:trPr>
        <w:tc>
          <w:tcPr>
            <w:tcW w:w="1070" w:type="dxa"/>
            <w:gridSpan w:val="2"/>
            <w:vMerge/>
            <w:tcBorders>
              <w:right w:val="single" w:sz="2" w:space="0" w:color="auto"/>
            </w:tcBorders>
          </w:tcPr>
          <w:p w14:paraId="16782CE6"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single" w:sz="4" w:space="0" w:color="auto"/>
              <w:left w:val="single" w:sz="2" w:space="0" w:color="auto"/>
              <w:bottom w:val="single" w:sz="4" w:space="0" w:color="auto"/>
            </w:tcBorders>
          </w:tcPr>
          <w:p w14:paraId="1B5F265C" w14:textId="77777777" w:rsidR="00ED3523" w:rsidRDefault="0072581D">
            <w:pPr>
              <w:rPr>
                <w:rFonts w:asciiTheme="majorEastAsia" w:eastAsiaTheme="majorEastAsia" w:hAnsiTheme="majorEastAsia"/>
                <w:b/>
                <w:color w:val="FF0000"/>
              </w:rPr>
            </w:pPr>
            <w:r>
              <w:rPr>
                <w:rFonts w:asciiTheme="majorEastAsia" w:eastAsiaTheme="majorEastAsia" w:hAnsiTheme="majorEastAsia" w:hint="eastAsia"/>
                <w:b/>
                <w:color w:val="FF0000"/>
              </w:rPr>
              <w:t>ロ　生産性向上推進体制加算</w:t>
            </w:r>
            <w:r>
              <w:rPr>
                <w:rFonts w:asciiTheme="majorEastAsia" w:eastAsiaTheme="majorEastAsia" w:hAnsiTheme="majorEastAsia" w:hint="eastAsia"/>
                <w:b/>
                <w:color w:val="FF0000"/>
              </w:rPr>
              <w:t>(</w:t>
            </w:r>
            <w:r>
              <w:rPr>
                <w:rFonts w:asciiTheme="majorEastAsia" w:eastAsiaTheme="majorEastAsia" w:hAnsiTheme="majorEastAsia" w:hint="eastAsia"/>
                <w:b/>
                <w:color w:val="FF0000"/>
              </w:rPr>
              <w:t>Ⅱ</w:t>
            </w:r>
            <w:r>
              <w:rPr>
                <w:rFonts w:asciiTheme="majorEastAsia" w:eastAsiaTheme="majorEastAsia" w:hAnsiTheme="majorEastAsia" w:hint="eastAsia"/>
                <w:b/>
                <w:color w:val="FF0000"/>
              </w:rPr>
              <w:t>)</w:t>
            </w:r>
          </w:p>
          <w:p w14:paraId="2C4F50BE" w14:textId="77777777" w:rsidR="00ED3523" w:rsidRDefault="0072581D">
            <w:pPr>
              <w:rPr>
                <w:rFonts w:asciiTheme="majorEastAsia" w:eastAsiaTheme="majorEastAsia" w:hAnsiTheme="majorEastAsia"/>
                <w:b/>
                <w:color w:val="FF0000"/>
              </w:rPr>
            </w:pPr>
            <w:r>
              <w:rPr>
                <w:rFonts w:asciiTheme="majorEastAsia" w:eastAsiaTheme="majorEastAsia" w:hAnsiTheme="majorEastAsia" w:hint="eastAsia"/>
                <w:b/>
                <w:color w:val="FF0000"/>
              </w:rPr>
              <w:t>次に掲げる基準のいずれにも適合すること。</w:t>
            </w:r>
          </w:p>
        </w:tc>
      </w:tr>
      <w:tr w:rsidR="00ED3523" w14:paraId="4BC53636" w14:textId="77777777">
        <w:trPr>
          <w:trHeight w:val="771"/>
        </w:trPr>
        <w:tc>
          <w:tcPr>
            <w:tcW w:w="1070" w:type="dxa"/>
            <w:gridSpan w:val="2"/>
            <w:vMerge/>
            <w:tcBorders>
              <w:right w:val="single" w:sz="2" w:space="0" w:color="auto"/>
            </w:tcBorders>
          </w:tcPr>
          <w:p w14:paraId="23706CEF"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single" w:sz="4" w:space="0" w:color="auto"/>
              <w:left w:val="single" w:sz="2" w:space="0" w:color="auto"/>
              <w:bottom w:val="nil"/>
            </w:tcBorders>
          </w:tcPr>
          <w:p w14:paraId="2B0FD1FC" w14:textId="77777777" w:rsidR="00ED3523" w:rsidRDefault="0072581D">
            <w:pPr>
              <w:rPr>
                <w:rFonts w:asciiTheme="majorEastAsia" w:eastAsiaTheme="majorEastAsia" w:hAnsiTheme="majorEastAsia"/>
                <w:b/>
                <w:color w:val="FF0000"/>
              </w:rPr>
            </w:pPr>
            <w:r>
              <w:rPr>
                <w:rFonts w:asciiTheme="majorEastAsia" w:eastAsiaTheme="majorEastAsia" w:hAnsiTheme="majorEastAsia" w:hint="eastAsia"/>
                <w:b/>
                <w:color w:val="FF0000"/>
              </w:rPr>
              <w:t>（１）　イ（１）に適合していますか。</w:t>
            </w:r>
          </w:p>
        </w:tc>
        <w:tc>
          <w:tcPr>
            <w:tcW w:w="994" w:type="dxa"/>
            <w:gridSpan w:val="7"/>
            <w:tcBorders>
              <w:top w:val="single" w:sz="4" w:space="0" w:color="auto"/>
              <w:left w:val="single" w:sz="2" w:space="0" w:color="auto"/>
              <w:bottom w:val="single" w:sz="4" w:space="0" w:color="auto"/>
            </w:tcBorders>
          </w:tcPr>
          <w:p w14:paraId="18F77D20"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69880086"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218914F6" w14:textId="77777777" w:rsidR="00ED3523" w:rsidRDefault="0072581D">
            <w:pPr>
              <w:rPr>
                <w:rFonts w:asciiTheme="majorEastAsia" w:eastAsiaTheme="majorEastAsia" w:hAnsiTheme="majorEastAsia"/>
                <w:b/>
                <w:color w:val="FF0000"/>
              </w:rPr>
            </w:pPr>
            <w:r>
              <w:rPr>
                <w:rFonts w:asciiTheme="majorEastAsia" w:eastAsiaTheme="majorEastAsia" w:hAnsiTheme="majorEastAsia" w:hint="eastAsia"/>
                <w:b/>
                <w:color w:val="FF0000"/>
              </w:rPr>
              <w:t>□非該当</w:t>
            </w:r>
          </w:p>
        </w:tc>
        <w:tc>
          <w:tcPr>
            <w:tcW w:w="2551" w:type="dxa"/>
            <w:gridSpan w:val="3"/>
            <w:tcBorders>
              <w:top w:val="single" w:sz="4" w:space="0" w:color="auto"/>
              <w:left w:val="single" w:sz="2" w:space="0" w:color="auto"/>
              <w:bottom w:val="single" w:sz="4" w:space="0" w:color="auto"/>
            </w:tcBorders>
          </w:tcPr>
          <w:p w14:paraId="22F5D3A5" w14:textId="77777777" w:rsidR="00ED3523" w:rsidRDefault="00ED3523">
            <w:pPr>
              <w:rPr>
                <w:rFonts w:asciiTheme="majorEastAsia" w:eastAsiaTheme="majorEastAsia" w:hAnsiTheme="majorEastAsia"/>
                <w:b/>
                <w:color w:val="FF0000"/>
              </w:rPr>
            </w:pPr>
          </w:p>
        </w:tc>
      </w:tr>
      <w:tr w:rsidR="00ED3523" w14:paraId="69183D98" w14:textId="77777777">
        <w:trPr>
          <w:trHeight w:val="771"/>
        </w:trPr>
        <w:tc>
          <w:tcPr>
            <w:tcW w:w="1070" w:type="dxa"/>
            <w:gridSpan w:val="2"/>
            <w:vMerge/>
            <w:tcBorders>
              <w:right w:val="single" w:sz="2" w:space="0" w:color="auto"/>
            </w:tcBorders>
          </w:tcPr>
          <w:p w14:paraId="67BD8437"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single" w:sz="4" w:space="0" w:color="auto"/>
              <w:left w:val="single" w:sz="2" w:space="0" w:color="auto"/>
              <w:bottom w:val="single" w:sz="4" w:space="0" w:color="auto"/>
            </w:tcBorders>
          </w:tcPr>
          <w:p w14:paraId="6C862092" w14:textId="77777777" w:rsidR="00ED3523" w:rsidRDefault="0072581D">
            <w:pPr>
              <w:rPr>
                <w:rFonts w:asciiTheme="majorEastAsia" w:eastAsiaTheme="majorEastAsia" w:hAnsiTheme="majorEastAsia"/>
                <w:b/>
                <w:color w:val="FF0000"/>
              </w:rPr>
            </w:pPr>
            <w:r>
              <w:rPr>
                <w:rFonts w:asciiTheme="majorEastAsia" w:eastAsiaTheme="majorEastAsia" w:hAnsiTheme="majorEastAsia" w:hint="eastAsia"/>
                <w:b/>
                <w:color w:val="FF0000"/>
              </w:rPr>
              <w:t>（２）</w:t>
            </w:r>
            <w:r>
              <w:rPr>
                <w:rFonts w:asciiTheme="majorEastAsia" w:eastAsiaTheme="majorEastAsia" w:hAnsiTheme="majorEastAsia" w:hint="eastAsia"/>
                <w:b/>
                <w:color w:val="FF0000"/>
              </w:rPr>
              <w:t>介護機器を活用していますか。</w:t>
            </w:r>
          </w:p>
        </w:tc>
        <w:tc>
          <w:tcPr>
            <w:tcW w:w="994" w:type="dxa"/>
            <w:gridSpan w:val="7"/>
            <w:tcBorders>
              <w:top w:val="single" w:sz="4" w:space="0" w:color="auto"/>
              <w:left w:val="single" w:sz="2" w:space="0" w:color="auto"/>
              <w:bottom w:val="single" w:sz="4" w:space="0" w:color="auto"/>
            </w:tcBorders>
          </w:tcPr>
          <w:p w14:paraId="709C8523"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3FAC728C"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55B32ED0" w14:textId="77777777" w:rsidR="00ED3523" w:rsidRDefault="0072581D">
            <w:pPr>
              <w:rPr>
                <w:rFonts w:asciiTheme="majorEastAsia" w:eastAsiaTheme="majorEastAsia" w:hAnsiTheme="majorEastAsia"/>
                <w:b/>
                <w:color w:val="FF0000"/>
              </w:rPr>
            </w:pPr>
            <w:r>
              <w:rPr>
                <w:rFonts w:asciiTheme="majorEastAsia" w:eastAsiaTheme="majorEastAsia" w:hAnsiTheme="majorEastAsia" w:hint="eastAsia"/>
                <w:b/>
                <w:color w:val="FF0000"/>
              </w:rPr>
              <w:t>□非該当</w:t>
            </w:r>
          </w:p>
        </w:tc>
        <w:tc>
          <w:tcPr>
            <w:tcW w:w="2551" w:type="dxa"/>
            <w:gridSpan w:val="3"/>
            <w:tcBorders>
              <w:top w:val="single" w:sz="4" w:space="0" w:color="auto"/>
              <w:left w:val="single" w:sz="2" w:space="0" w:color="auto"/>
              <w:bottom w:val="single" w:sz="4" w:space="0" w:color="auto"/>
            </w:tcBorders>
          </w:tcPr>
          <w:p w14:paraId="5617C61E" w14:textId="77777777" w:rsidR="00ED3523" w:rsidRDefault="00ED3523">
            <w:pPr>
              <w:rPr>
                <w:rFonts w:asciiTheme="majorEastAsia" w:eastAsiaTheme="majorEastAsia" w:hAnsiTheme="majorEastAsia"/>
                <w:b/>
                <w:color w:val="FF0000"/>
              </w:rPr>
            </w:pPr>
          </w:p>
        </w:tc>
      </w:tr>
      <w:tr w:rsidR="00ED3523" w14:paraId="43132F0D" w14:textId="77777777">
        <w:trPr>
          <w:trHeight w:val="771"/>
        </w:trPr>
        <w:tc>
          <w:tcPr>
            <w:tcW w:w="1070" w:type="dxa"/>
            <w:gridSpan w:val="2"/>
            <w:vMerge/>
            <w:tcBorders>
              <w:right w:val="single" w:sz="2" w:space="0" w:color="auto"/>
            </w:tcBorders>
          </w:tcPr>
          <w:p w14:paraId="61FFE21C" w14:textId="77777777" w:rsidR="00ED3523" w:rsidRDefault="00ED3523">
            <w:pPr>
              <w:autoSpaceDE w:val="0"/>
              <w:autoSpaceDN w:val="0"/>
              <w:spacing w:line="260" w:lineRule="exact"/>
              <w:rPr>
                <w:rFonts w:asciiTheme="majorEastAsia" w:eastAsiaTheme="majorEastAsia" w:hAnsiTheme="majorEastAsia"/>
                <w:w w:val="90"/>
              </w:rPr>
            </w:pPr>
          </w:p>
        </w:tc>
        <w:tc>
          <w:tcPr>
            <w:tcW w:w="5246" w:type="dxa"/>
            <w:tcBorders>
              <w:top w:val="single" w:sz="4" w:space="0" w:color="auto"/>
              <w:left w:val="single" w:sz="2" w:space="0" w:color="auto"/>
              <w:bottom w:val="single" w:sz="4" w:space="0" w:color="auto"/>
            </w:tcBorders>
          </w:tcPr>
          <w:p w14:paraId="3092299C" w14:textId="45F9893A" w:rsidR="00ED3523" w:rsidRDefault="0072581D">
            <w:pPr>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（３）　事業年度ごとに</w:t>
            </w:r>
            <w:r>
              <w:rPr>
                <w:rFonts w:asciiTheme="majorEastAsia" w:eastAsiaTheme="majorEastAsia" w:hAnsiTheme="majorEastAsia" w:hint="eastAsia"/>
                <w:b/>
                <w:color w:val="FF0000"/>
              </w:rPr>
              <w:t>（２）</w:t>
            </w:r>
            <w:r>
              <w:rPr>
                <w:rFonts w:asciiTheme="majorEastAsia" w:eastAsiaTheme="majorEastAsia" w:hAnsiTheme="majorEastAsia" w:hint="eastAsia"/>
                <w:b/>
                <w:color w:val="FF0000"/>
              </w:rPr>
              <w:t>及びイ</w:t>
            </w:r>
            <w:r>
              <w:rPr>
                <w:rFonts w:asciiTheme="majorEastAsia" w:eastAsiaTheme="majorEastAsia" w:hAnsiTheme="majorEastAsia" w:hint="eastAsia"/>
                <w:b/>
                <w:color w:val="FF0000"/>
              </w:rPr>
              <w:t>（１）</w:t>
            </w:r>
            <w:r>
              <w:rPr>
                <w:rFonts w:asciiTheme="majorEastAsia" w:eastAsiaTheme="majorEastAsia" w:hAnsiTheme="majorEastAsia" w:hint="eastAsia"/>
                <w:b/>
                <w:color w:val="FF0000"/>
              </w:rPr>
              <w:t>の取組に関する実績を厚生労働省に報告していますか。</w:t>
            </w:r>
          </w:p>
        </w:tc>
        <w:tc>
          <w:tcPr>
            <w:tcW w:w="994" w:type="dxa"/>
            <w:gridSpan w:val="7"/>
            <w:tcBorders>
              <w:top w:val="single" w:sz="4" w:space="0" w:color="auto"/>
              <w:left w:val="single" w:sz="2" w:space="0" w:color="auto"/>
              <w:bottom w:val="single" w:sz="4" w:space="0" w:color="auto"/>
            </w:tcBorders>
          </w:tcPr>
          <w:p w14:paraId="72530C8D"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771576FA" w14:textId="77777777" w:rsidR="00ED3523" w:rsidRDefault="0072581D">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0D825B78" w14:textId="77777777" w:rsidR="00ED3523" w:rsidRDefault="0072581D">
            <w:pPr>
              <w:rPr>
                <w:rFonts w:asciiTheme="majorEastAsia" w:eastAsiaTheme="majorEastAsia" w:hAnsiTheme="majorEastAsia"/>
                <w:b/>
                <w:color w:val="FF0000"/>
              </w:rPr>
            </w:pPr>
            <w:r>
              <w:rPr>
                <w:rFonts w:asciiTheme="majorEastAsia" w:eastAsiaTheme="majorEastAsia" w:hAnsiTheme="majorEastAsia" w:hint="eastAsia"/>
                <w:b/>
                <w:color w:val="FF0000"/>
              </w:rPr>
              <w:t>□非該当</w:t>
            </w:r>
          </w:p>
        </w:tc>
        <w:tc>
          <w:tcPr>
            <w:tcW w:w="2551" w:type="dxa"/>
            <w:gridSpan w:val="3"/>
            <w:tcBorders>
              <w:top w:val="single" w:sz="4" w:space="0" w:color="auto"/>
              <w:left w:val="single" w:sz="2" w:space="0" w:color="auto"/>
              <w:bottom w:val="single" w:sz="4" w:space="0" w:color="auto"/>
            </w:tcBorders>
          </w:tcPr>
          <w:p w14:paraId="5CFBCDCE" w14:textId="77777777" w:rsidR="00ED3523" w:rsidRDefault="00ED3523">
            <w:pPr>
              <w:rPr>
                <w:rFonts w:asciiTheme="majorEastAsia" w:eastAsiaTheme="majorEastAsia" w:hAnsiTheme="majorEastAsia"/>
                <w:b/>
                <w:color w:val="FF0000"/>
              </w:rPr>
            </w:pPr>
          </w:p>
        </w:tc>
      </w:tr>
      <w:tr w:rsidR="00ED3523" w14:paraId="3E8464E2" w14:textId="77777777">
        <w:trPr>
          <w:trHeight w:val="572"/>
        </w:trPr>
        <w:tc>
          <w:tcPr>
            <w:tcW w:w="1070" w:type="dxa"/>
            <w:gridSpan w:val="2"/>
            <w:vMerge/>
            <w:tcBorders>
              <w:right w:val="single" w:sz="2" w:space="0" w:color="auto"/>
            </w:tcBorders>
          </w:tcPr>
          <w:p w14:paraId="5200F00C" w14:textId="77777777" w:rsidR="00ED3523" w:rsidRDefault="00ED3523">
            <w:pPr>
              <w:autoSpaceDE w:val="0"/>
              <w:autoSpaceDN w:val="0"/>
              <w:spacing w:line="260" w:lineRule="exact"/>
              <w:rPr>
                <w:rFonts w:asciiTheme="majorEastAsia" w:eastAsiaTheme="majorEastAsia" w:hAnsiTheme="majorEastAsia"/>
                <w:w w:val="90"/>
              </w:rPr>
            </w:pPr>
          </w:p>
        </w:tc>
        <w:tc>
          <w:tcPr>
            <w:tcW w:w="8791" w:type="dxa"/>
            <w:gridSpan w:val="11"/>
            <w:tcBorders>
              <w:top w:val="single" w:sz="4" w:space="0" w:color="auto"/>
              <w:left w:val="single" w:sz="2" w:space="0" w:color="auto"/>
              <w:bottom w:val="single" w:sz="4" w:space="0" w:color="auto"/>
            </w:tcBorders>
          </w:tcPr>
          <w:p w14:paraId="0905CC89" w14:textId="77777777" w:rsidR="00ED3523" w:rsidRDefault="0072581D">
            <w:pPr>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Pr>
                <w:rFonts w:asciiTheme="majorEastAsia" w:eastAsiaTheme="majorEastAsia" w:hAnsiTheme="majorEastAsia"/>
                <w:b/>
                <w:color w:val="FF0000"/>
              </w:rPr>
              <w:t>生産性向上推進体制加算の内容については、別途通知（「生産性向上推進体制加算に関する基本的考え方並びに事務処理手順及び様式例等の提示について」）を参照すること。</w:t>
            </w:r>
          </w:p>
        </w:tc>
      </w:tr>
      <w:tr w:rsidR="00ED3523" w14:paraId="73566CBC" w14:textId="77777777">
        <w:trPr>
          <w:trHeight w:val="771"/>
        </w:trPr>
        <w:tc>
          <w:tcPr>
            <w:tcW w:w="1070" w:type="dxa"/>
            <w:gridSpan w:val="2"/>
            <w:vMerge w:val="restart"/>
            <w:tcBorders>
              <w:top w:val="single" w:sz="8" w:space="0" w:color="auto"/>
              <w:right w:val="single" w:sz="2" w:space="0" w:color="auto"/>
            </w:tcBorders>
          </w:tcPr>
          <w:p w14:paraId="781F0605" w14:textId="77777777" w:rsidR="00ED3523" w:rsidRDefault="0072581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b/>
                <w:color w:val="FF0000"/>
                <w:w w:val="90"/>
              </w:rPr>
              <w:t>34</w:t>
            </w:r>
            <w:r>
              <w:rPr>
                <w:rFonts w:asciiTheme="majorEastAsia" w:eastAsiaTheme="majorEastAsia" w:hAnsiTheme="majorEastAsia" w:hint="eastAsia"/>
                <w:w w:val="90"/>
              </w:rPr>
              <w:t xml:space="preserve"> </w:t>
            </w:r>
            <w:r>
              <w:rPr>
                <w:rFonts w:asciiTheme="majorEastAsia" w:eastAsiaTheme="majorEastAsia" w:hAnsiTheme="majorEastAsia" w:hint="eastAsia"/>
                <w:w w:val="90"/>
              </w:rPr>
              <w:t>科学的介護推進体制加算</w:t>
            </w:r>
          </w:p>
          <w:p w14:paraId="5936D870" w14:textId="77777777" w:rsidR="00ED3523" w:rsidRDefault="00ED3523">
            <w:pPr>
              <w:autoSpaceDE w:val="0"/>
              <w:autoSpaceDN w:val="0"/>
              <w:spacing w:line="260" w:lineRule="exact"/>
              <w:rPr>
                <w:rFonts w:asciiTheme="majorEastAsia" w:eastAsiaTheme="majorEastAsia" w:hAnsiTheme="majorEastAsia"/>
                <w:w w:val="90"/>
              </w:rPr>
            </w:pPr>
          </w:p>
          <w:p w14:paraId="281A2CD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0F35DF2A" w14:textId="77777777" w:rsidR="00ED3523" w:rsidRDefault="0072581D">
            <w:pPr>
              <w:autoSpaceDE w:val="0"/>
              <w:autoSpaceDN w:val="0"/>
              <w:spacing w:line="260" w:lineRule="exact"/>
              <w:rPr>
                <w:rFonts w:asciiTheme="majorEastAsia" w:eastAsiaTheme="majorEastAsia" w:hAnsiTheme="majorEastAsia"/>
                <w:w w:val="90"/>
              </w:rPr>
            </w:pPr>
            <w:r>
              <w:rPr>
                <w:rFonts w:ascii="ＭＳ ゴシック" w:eastAsia="ＭＳ ゴシック" w:hAnsi="ＭＳ ゴシック" w:hint="eastAsia"/>
                <w:b/>
                <w:color w:val="FF0000"/>
                <w:w w:val="90"/>
              </w:rPr>
              <w:t>ラ</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20BEF932" w14:textId="77777777" w:rsidR="00ED3523" w:rsidRDefault="00ED3523">
            <w:pPr>
              <w:autoSpaceDE w:val="0"/>
              <w:autoSpaceDN w:val="0"/>
              <w:spacing w:line="260" w:lineRule="exact"/>
              <w:rPr>
                <w:rFonts w:asciiTheme="majorEastAsia" w:eastAsiaTheme="majorEastAsia" w:hAnsiTheme="majorEastAsia"/>
                <w:w w:val="90"/>
              </w:rPr>
            </w:pPr>
          </w:p>
          <w:p w14:paraId="596AA9B6"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p>
          <w:p w14:paraId="6BFD8DF2" w14:textId="77777777" w:rsidR="00ED3523" w:rsidRDefault="0072581D">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2</w:t>
            </w:r>
            <w:r>
              <w:rPr>
                <w:rFonts w:asciiTheme="minorEastAsia" w:eastAsiaTheme="minorEastAsia" w:hAnsiTheme="minorEastAsia" w:hint="eastAsia"/>
                <w:w w:val="90"/>
              </w:rPr>
              <w:t>の</w:t>
            </w: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33</w:t>
            </w:r>
            <w:r>
              <w:rPr>
                <w:rFonts w:asciiTheme="minorEastAsia" w:eastAsiaTheme="minorEastAsia" w:hAnsiTheme="minorEastAsia" w:hint="eastAsia"/>
                <w:w w:val="90"/>
              </w:rPr>
              <w:t>)</w:t>
            </w:r>
          </w:p>
        </w:tc>
        <w:tc>
          <w:tcPr>
            <w:tcW w:w="5258" w:type="dxa"/>
            <w:gridSpan w:val="2"/>
            <w:tcBorders>
              <w:top w:val="single" w:sz="8" w:space="0" w:color="auto"/>
              <w:left w:val="single" w:sz="2" w:space="0" w:color="auto"/>
              <w:bottom w:val="nil"/>
            </w:tcBorders>
          </w:tcPr>
          <w:p w14:paraId="793B6D2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下記の①～②のいずれの基準にも適合しているものとして市に届け出た事業所が、利用者に対し看護小規模多機能型居宅介護を行った場合は、１月に</w:t>
            </w:r>
            <w:r>
              <w:rPr>
                <w:rFonts w:asciiTheme="minorEastAsia" w:eastAsiaTheme="minorEastAsia" w:hAnsiTheme="minorEastAsia" w:hint="eastAsia"/>
                <w:b/>
              </w:rPr>
              <w:t>４０単位</w:t>
            </w:r>
            <w:r>
              <w:rPr>
                <w:rFonts w:asciiTheme="minorEastAsia" w:eastAsiaTheme="minorEastAsia" w:hAnsiTheme="minorEastAsia" w:hint="eastAsia"/>
              </w:rPr>
              <w:t>を所定単位数に加算して</w:t>
            </w:r>
          </w:p>
        </w:tc>
        <w:tc>
          <w:tcPr>
            <w:tcW w:w="982" w:type="dxa"/>
            <w:gridSpan w:val="6"/>
            <w:tcBorders>
              <w:top w:val="single" w:sz="8" w:space="0" w:color="auto"/>
              <w:bottom w:val="single" w:sz="4" w:space="0" w:color="auto"/>
            </w:tcBorders>
          </w:tcPr>
          <w:p w14:paraId="77D77543"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□いる</w:t>
            </w:r>
          </w:p>
          <w:p w14:paraId="1FBA9489" w14:textId="77777777" w:rsidR="00ED3523" w:rsidRDefault="0072581D">
            <w:pPr>
              <w:rPr>
                <w:rFonts w:asciiTheme="minorEastAsia" w:eastAsiaTheme="minorEastAsia" w:hAnsiTheme="minorEastAsia"/>
              </w:rPr>
            </w:pPr>
            <w:r>
              <w:rPr>
                <w:rFonts w:asciiTheme="minorEastAsia" w:eastAsiaTheme="minorEastAsia" w:hAnsiTheme="minorEastAsia" w:hint="eastAsia"/>
              </w:rPr>
              <w:t>□いない</w:t>
            </w:r>
          </w:p>
          <w:p w14:paraId="53E115B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1" w:type="dxa"/>
            <w:gridSpan w:val="3"/>
            <w:tcBorders>
              <w:top w:val="single" w:sz="8" w:space="0" w:color="auto"/>
              <w:bottom w:val="single" w:sz="4" w:space="0" w:color="auto"/>
            </w:tcBorders>
          </w:tcPr>
          <w:p w14:paraId="7D0B3EC2" w14:textId="77777777" w:rsidR="00ED3523" w:rsidRDefault="00ED3523">
            <w:pPr>
              <w:rPr>
                <w:rFonts w:asciiTheme="minorEastAsia" w:eastAsiaTheme="minorEastAsia" w:hAnsiTheme="minorEastAsia"/>
              </w:rPr>
            </w:pPr>
          </w:p>
          <w:p w14:paraId="33738F8A" w14:textId="77777777" w:rsidR="00ED3523" w:rsidRDefault="00ED3523">
            <w:pPr>
              <w:autoSpaceDE w:val="0"/>
              <w:autoSpaceDN w:val="0"/>
              <w:spacing w:line="260" w:lineRule="exact"/>
              <w:rPr>
                <w:rFonts w:asciiTheme="minorEastAsia" w:eastAsiaTheme="minorEastAsia" w:hAnsiTheme="minorEastAsia"/>
              </w:rPr>
            </w:pPr>
          </w:p>
        </w:tc>
      </w:tr>
      <w:tr w:rsidR="00ED3523" w14:paraId="3B87A3F0" w14:textId="77777777">
        <w:trPr>
          <w:trHeight w:val="265"/>
        </w:trPr>
        <w:tc>
          <w:tcPr>
            <w:tcW w:w="1070" w:type="dxa"/>
            <w:gridSpan w:val="2"/>
            <w:vMerge/>
            <w:tcBorders>
              <w:right w:val="single" w:sz="2" w:space="0" w:color="auto"/>
            </w:tcBorders>
          </w:tcPr>
          <w:p w14:paraId="55964CB3" w14:textId="77777777" w:rsidR="00ED3523" w:rsidRDefault="00ED3523">
            <w:pPr>
              <w:autoSpaceDE w:val="0"/>
              <w:autoSpaceDN w:val="0"/>
              <w:spacing w:line="260" w:lineRule="exact"/>
              <w:jc w:val="left"/>
              <w:rPr>
                <w:rFonts w:asciiTheme="majorEastAsia" w:eastAsiaTheme="majorEastAsia" w:hAnsiTheme="majorEastAsia"/>
                <w:b/>
                <w:w w:val="90"/>
              </w:rPr>
            </w:pPr>
          </w:p>
        </w:tc>
        <w:tc>
          <w:tcPr>
            <w:tcW w:w="8791" w:type="dxa"/>
            <w:gridSpan w:val="11"/>
            <w:tcBorders>
              <w:top w:val="nil"/>
              <w:left w:val="single" w:sz="2" w:space="0" w:color="auto"/>
              <w:bottom w:val="dotted" w:sz="4" w:space="0" w:color="auto"/>
            </w:tcBorders>
          </w:tcPr>
          <w:p w14:paraId="02095828" w14:textId="77777777" w:rsidR="00ED3523" w:rsidRDefault="0072581D">
            <w:pPr>
              <w:ind w:firstLineChars="100" w:firstLine="180"/>
              <w:rPr>
                <w:rFonts w:asciiTheme="minorEastAsia" w:eastAsiaTheme="minorEastAsia" w:hAnsiTheme="minorEastAsia"/>
              </w:rPr>
            </w:pPr>
            <w:r>
              <w:rPr>
                <w:rFonts w:asciiTheme="minorEastAsia" w:eastAsiaTheme="minorEastAsia" w:hAnsiTheme="minorEastAsia" w:hint="eastAsia"/>
              </w:rPr>
              <w:t>いますか。</w:t>
            </w:r>
          </w:p>
        </w:tc>
      </w:tr>
      <w:tr w:rsidR="00ED3523" w14:paraId="228FBC37" w14:textId="77777777">
        <w:trPr>
          <w:trHeight w:val="498"/>
        </w:trPr>
        <w:tc>
          <w:tcPr>
            <w:tcW w:w="1070" w:type="dxa"/>
            <w:gridSpan w:val="2"/>
            <w:vMerge/>
            <w:tcBorders>
              <w:right w:val="single" w:sz="2" w:space="0" w:color="auto"/>
            </w:tcBorders>
          </w:tcPr>
          <w:p w14:paraId="5DA90AE0" w14:textId="77777777" w:rsidR="00ED3523" w:rsidRDefault="00ED3523">
            <w:pPr>
              <w:autoSpaceDE w:val="0"/>
              <w:autoSpaceDN w:val="0"/>
              <w:spacing w:line="260" w:lineRule="exact"/>
              <w:jc w:val="left"/>
              <w:rPr>
                <w:rFonts w:asciiTheme="majorEastAsia" w:eastAsiaTheme="majorEastAsia" w:hAnsiTheme="majorEastAsia"/>
                <w:b/>
                <w:w w:val="90"/>
              </w:rPr>
            </w:pPr>
          </w:p>
        </w:tc>
        <w:tc>
          <w:tcPr>
            <w:tcW w:w="5258" w:type="dxa"/>
            <w:gridSpan w:val="2"/>
            <w:tcBorders>
              <w:top w:val="single" w:sz="4" w:space="0" w:color="auto"/>
              <w:left w:val="single" w:sz="2" w:space="0" w:color="auto"/>
              <w:bottom w:val="nil"/>
            </w:tcBorders>
          </w:tcPr>
          <w:p w14:paraId="3913184E"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利用者ごとのＡＤＬ値（ＡＤＬの評価に基づき測定した値をいう。）、栄養状態、口腔機能、認知症の状況その他の利</w:t>
            </w:r>
          </w:p>
        </w:tc>
        <w:tc>
          <w:tcPr>
            <w:tcW w:w="982" w:type="dxa"/>
            <w:gridSpan w:val="6"/>
            <w:tcBorders>
              <w:top w:val="single" w:sz="4" w:space="0" w:color="auto"/>
              <w:left w:val="single" w:sz="2" w:space="0" w:color="auto"/>
              <w:bottom w:val="single" w:sz="2" w:space="0" w:color="auto"/>
            </w:tcBorders>
          </w:tcPr>
          <w:p w14:paraId="2C983583" w14:textId="77777777" w:rsidR="00ED3523" w:rsidRDefault="0072581D">
            <w:pPr>
              <w:rPr>
                <w:rFonts w:asciiTheme="minorEastAsia" w:eastAsiaTheme="minorEastAsia" w:hAnsiTheme="minorEastAsia"/>
              </w:rPr>
            </w:pPr>
            <w:r>
              <w:rPr>
                <w:rFonts w:asciiTheme="minorEastAsia" w:eastAsiaTheme="minorEastAsia" w:hAnsiTheme="minorEastAsia" w:hint="eastAsia"/>
              </w:rPr>
              <w:t>□適合</w:t>
            </w:r>
          </w:p>
          <w:p w14:paraId="6649BFE0" w14:textId="77777777" w:rsidR="00ED3523" w:rsidRDefault="0072581D">
            <w:pPr>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left w:val="single" w:sz="2" w:space="0" w:color="auto"/>
              <w:bottom w:val="single" w:sz="2" w:space="0" w:color="auto"/>
            </w:tcBorders>
          </w:tcPr>
          <w:p w14:paraId="3652D3AF" w14:textId="77777777" w:rsidR="00ED3523" w:rsidRDefault="00ED3523">
            <w:pPr>
              <w:rPr>
                <w:rFonts w:asciiTheme="minorEastAsia" w:eastAsiaTheme="minorEastAsia" w:hAnsiTheme="minorEastAsia"/>
              </w:rPr>
            </w:pPr>
          </w:p>
        </w:tc>
      </w:tr>
      <w:tr w:rsidR="00ED3523" w14:paraId="3924349D" w14:textId="77777777">
        <w:trPr>
          <w:trHeight w:val="229"/>
        </w:trPr>
        <w:tc>
          <w:tcPr>
            <w:tcW w:w="1070" w:type="dxa"/>
            <w:gridSpan w:val="2"/>
            <w:vMerge/>
            <w:tcBorders>
              <w:right w:val="single" w:sz="2" w:space="0" w:color="auto"/>
            </w:tcBorders>
          </w:tcPr>
          <w:p w14:paraId="7F344313" w14:textId="77777777" w:rsidR="00ED3523" w:rsidRDefault="00ED3523">
            <w:pPr>
              <w:autoSpaceDE w:val="0"/>
              <w:autoSpaceDN w:val="0"/>
              <w:spacing w:line="260" w:lineRule="exact"/>
              <w:jc w:val="left"/>
              <w:rPr>
                <w:rFonts w:asciiTheme="majorEastAsia" w:eastAsiaTheme="majorEastAsia" w:hAnsiTheme="majorEastAsia"/>
                <w:b/>
                <w:w w:val="90"/>
              </w:rPr>
            </w:pPr>
          </w:p>
        </w:tc>
        <w:tc>
          <w:tcPr>
            <w:tcW w:w="8791" w:type="dxa"/>
            <w:gridSpan w:val="11"/>
            <w:tcBorders>
              <w:top w:val="nil"/>
              <w:left w:val="single" w:sz="2" w:space="0" w:color="auto"/>
              <w:bottom w:val="dotted" w:sz="2" w:space="0" w:color="auto"/>
            </w:tcBorders>
          </w:tcPr>
          <w:p w14:paraId="12FE197B" w14:textId="77777777" w:rsidR="00ED3523" w:rsidRDefault="0072581D">
            <w:pPr>
              <w:rPr>
                <w:rFonts w:asciiTheme="minorEastAsia" w:eastAsiaTheme="minorEastAsia" w:hAnsiTheme="minorEastAsia"/>
              </w:rPr>
            </w:pPr>
            <w:r>
              <w:rPr>
                <w:rFonts w:asciiTheme="minorEastAsia" w:eastAsiaTheme="minorEastAsia" w:hAnsiTheme="minorEastAsia" w:hint="eastAsia"/>
              </w:rPr>
              <w:t xml:space="preserve">　　用者の心身の状況等に係る基本的な情報を厚生労働省に提出していること。</w:t>
            </w:r>
          </w:p>
        </w:tc>
      </w:tr>
      <w:tr w:rsidR="00ED3523" w14:paraId="28B93600" w14:textId="77777777">
        <w:trPr>
          <w:trHeight w:val="386"/>
        </w:trPr>
        <w:tc>
          <w:tcPr>
            <w:tcW w:w="1070" w:type="dxa"/>
            <w:gridSpan w:val="2"/>
            <w:vMerge/>
            <w:tcBorders>
              <w:right w:val="single" w:sz="2" w:space="0" w:color="auto"/>
            </w:tcBorders>
          </w:tcPr>
          <w:p w14:paraId="3D0335F7" w14:textId="77777777" w:rsidR="00ED3523" w:rsidRDefault="00ED3523">
            <w:pPr>
              <w:autoSpaceDE w:val="0"/>
              <w:autoSpaceDN w:val="0"/>
              <w:spacing w:line="260" w:lineRule="exact"/>
              <w:rPr>
                <w:rFonts w:asciiTheme="majorEastAsia" w:eastAsiaTheme="majorEastAsia" w:hAnsiTheme="majorEastAsia"/>
              </w:rPr>
            </w:pPr>
          </w:p>
        </w:tc>
        <w:tc>
          <w:tcPr>
            <w:tcW w:w="5258" w:type="dxa"/>
            <w:gridSpan w:val="2"/>
            <w:tcBorders>
              <w:top w:val="dotted" w:sz="2" w:space="0" w:color="auto"/>
              <w:left w:val="single" w:sz="2" w:space="0" w:color="auto"/>
              <w:bottom w:val="nil"/>
            </w:tcBorders>
          </w:tcPr>
          <w:p w14:paraId="3F3A10C8" w14:textId="77777777" w:rsidR="00ED3523" w:rsidRDefault="0072581D">
            <w:pPr>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必要に応じて看護小規模多機能型居宅介護計画を見直すなどサービスの提供に当たって、①に規定する情報その他看</w:t>
            </w:r>
          </w:p>
        </w:tc>
        <w:tc>
          <w:tcPr>
            <w:tcW w:w="917" w:type="dxa"/>
            <w:gridSpan w:val="5"/>
            <w:tcBorders>
              <w:top w:val="single" w:sz="4" w:space="0" w:color="auto"/>
              <w:left w:val="single" w:sz="2" w:space="0" w:color="auto"/>
              <w:bottom w:val="single" w:sz="2" w:space="0" w:color="auto"/>
            </w:tcBorders>
          </w:tcPr>
          <w:p w14:paraId="31A2B082" w14:textId="77777777" w:rsidR="00ED3523" w:rsidRDefault="0072581D">
            <w:pPr>
              <w:rPr>
                <w:rFonts w:asciiTheme="minorEastAsia" w:eastAsiaTheme="minorEastAsia" w:hAnsiTheme="minorEastAsia"/>
              </w:rPr>
            </w:pPr>
            <w:r>
              <w:rPr>
                <w:rFonts w:asciiTheme="minorEastAsia" w:eastAsiaTheme="minorEastAsia" w:hAnsiTheme="minorEastAsia" w:hint="eastAsia"/>
              </w:rPr>
              <w:t>□適合</w:t>
            </w:r>
          </w:p>
          <w:p w14:paraId="495A3BA0" w14:textId="77777777" w:rsidR="00ED3523" w:rsidRDefault="0072581D">
            <w:pPr>
              <w:rPr>
                <w:rFonts w:asciiTheme="minorEastAsia" w:eastAsiaTheme="minorEastAsia" w:hAnsiTheme="minorEastAsia"/>
              </w:rPr>
            </w:pPr>
            <w:r>
              <w:rPr>
                <w:rFonts w:asciiTheme="minorEastAsia" w:eastAsiaTheme="minorEastAsia" w:hAnsiTheme="minorEastAsia" w:hint="eastAsia"/>
              </w:rPr>
              <w:t>□不適合</w:t>
            </w:r>
          </w:p>
        </w:tc>
        <w:tc>
          <w:tcPr>
            <w:tcW w:w="2616" w:type="dxa"/>
            <w:gridSpan w:val="4"/>
            <w:tcBorders>
              <w:top w:val="single" w:sz="4" w:space="0" w:color="auto"/>
              <w:left w:val="single" w:sz="2" w:space="0" w:color="auto"/>
              <w:bottom w:val="single" w:sz="2" w:space="0" w:color="auto"/>
            </w:tcBorders>
          </w:tcPr>
          <w:p w14:paraId="25AE3F25" w14:textId="77777777" w:rsidR="00ED3523" w:rsidRDefault="00ED3523">
            <w:pPr>
              <w:rPr>
                <w:rFonts w:asciiTheme="minorEastAsia" w:eastAsiaTheme="minorEastAsia" w:hAnsiTheme="minorEastAsia"/>
              </w:rPr>
            </w:pPr>
          </w:p>
        </w:tc>
      </w:tr>
      <w:tr w:rsidR="00ED3523" w14:paraId="30DF7388" w14:textId="77777777">
        <w:trPr>
          <w:trHeight w:val="219"/>
        </w:trPr>
        <w:tc>
          <w:tcPr>
            <w:tcW w:w="1070" w:type="dxa"/>
            <w:gridSpan w:val="2"/>
            <w:vMerge/>
            <w:tcBorders>
              <w:right w:val="single" w:sz="2" w:space="0" w:color="auto"/>
            </w:tcBorders>
          </w:tcPr>
          <w:p w14:paraId="64596362" w14:textId="77777777" w:rsidR="00ED3523" w:rsidRDefault="00ED3523">
            <w:pPr>
              <w:autoSpaceDE w:val="0"/>
              <w:autoSpaceDN w:val="0"/>
              <w:spacing w:line="260" w:lineRule="exact"/>
              <w:jc w:val="left"/>
              <w:rPr>
                <w:rFonts w:asciiTheme="majorEastAsia" w:eastAsiaTheme="majorEastAsia" w:hAnsiTheme="majorEastAsia"/>
                <w:b/>
                <w:w w:val="90"/>
              </w:rPr>
            </w:pPr>
          </w:p>
        </w:tc>
        <w:tc>
          <w:tcPr>
            <w:tcW w:w="8791" w:type="dxa"/>
            <w:gridSpan w:val="11"/>
            <w:tcBorders>
              <w:top w:val="nil"/>
              <w:left w:val="single" w:sz="2" w:space="0" w:color="auto"/>
              <w:bottom w:val="dotted" w:sz="4" w:space="0" w:color="auto"/>
            </w:tcBorders>
          </w:tcPr>
          <w:p w14:paraId="54468815" w14:textId="77777777" w:rsidR="00ED3523" w:rsidRDefault="0072581D">
            <w:pPr>
              <w:rPr>
                <w:rFonts w:asciiTheme="minorEastAsia" w:eastAsiaTheme="minorEastAsia" w:hAnsiTheme="minorEastAsia"/>
              </w:rPr>
            </w:pPr>
            <w:r>
              <w:rPr>
                <w:rFonts w:asciiTheme="minorEastAsia" w:eastAsiaTheme="minorEastAsia" w:hAnsiTheme="minorEastAsia" w:hint="eastAsia"/>
              </w:rPr>
              <w:t xml:space="preserve">　　護小規模多機能型居宅介護を適切かつ有効に提供するために必要な情報を活用していること。</w:t>
            </w:r>
          </w:p>
        </w:tc>
      </w:tr>
      <w:tr w:rsidR="00ED3523" w14:paraId="075E2B8E" w14:textId="77777777">
        <w:trPr>
          <w:trHeight w:val="3675"/>
        </w:trPr>
        <w:tc>
          <w:tcPr>
            <w:tcW w:w="1070" w:type="dxa"/>
            <w:gridSpan w:val="2"/>
            <w:vMerge/>
            <w:tcBorders>
              <w:right w:val="single" w:sz="2" w:space="0" w:color="auto"/>
            </w:tcBorders>
          </w:tcPr>
          <w:p w14:paraId="07600373" w14:textId="77777777" w:rsidR="00ED3523" w:rsidRDefault="00ED3523">
            <w:pPr>
              <w:autoSpaceDE w:val="0"/>
              <w:autoSpaceDN w:val="0"/>
              <w:spacing w:line="260" w:lineRule="exact"/>
              <w:jc w:val="left"/>
              <w:rPr>
                <w:rFonts w:asciiTheme="majorEastAsia" w:eastAsiaTheme="majorEastAsia" w:hAnsiTheme="majorEastAsia"/>
                <w:b/>
                <w:w w:val="90"/>
              </w:rPr>
            </w:pPr>
          </w:p>
        </w:tc>
        <w:tc>
          <w:tcPr>
            <w:tcW w:w="8791" w:type="dxa"/>
            <w:gridSpan w:val="11"/>
            <w:tcBorders>
              <w:top w:val="dotted" w:sz="4" w:space="0" w:color="auto"/>
              <w:left w:val="single" w:sz="2" w:space="0" w:color="auto"/>
              <w:bottom w:val="single" w:sz="4" w:space="0" w:color="auto"/>
            </w:tcBorders>
          </w:tcPr>
          <w:p w14:paraId="0970FA7E"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科学的介護推進体制加算は、原則として利用者全員を対象として、利用者ごとに上記の要件を満たした場合に、当該事業所の利用者全員に対して算定できるものである。</w:t>
            </w:r>
          </w:p>
          <w:p w14:paraId="4E467197"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すること。</w:t>
            </w:r>
          </w:p>
          <w:p w14:paraId="7F80821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事業所は、利用者に提供するサービスの質を常に向上させていくため、計画</w:t>
            </w:r>
            <w:r>
              <w:rPr>
                <w:rFonts w:asciiTheme="minorEastAsia" w:eastAsiaTheme="minorEastAsia" w:hAnsiTheme="minorEastAsia" w:hint="eastAsia"/>
              </w:rPr>
              <w:t>(</w:t>
            </w:r>
            <w:r>
              <w:rPr>
                <w:rFonts w:asciiTheme="minorEastAsia" w:eastAsiaTheme="minorEastAsia" w:hAnsiTheme="minorEastAsia"/>
              </w:rPr>
              <w:t>Plan)</w:t>
            </w:r>
            <w:r>
              <w:rPr>
                <w:rFonts w:asciiTheme="minorEastAsia" w:eastAsiaTheme="minorEastAsia" w:hAnsiTheme="minorEastAsia" w:hint="eastAsia"/>
              </w:rPr>
              <w:t>、実行</w:t>
            </w:r>
            <w:r>
              <w:rPr>
                <w:rFonts w:asciiTheme="minorEastAsia" w:eastAsiaTheme="minorEastAsia" w:hAnsiTheme="minorEastAsia" w:hint="eastAsia"/>
              </w:rPr>
              <w:t>(</w:t>
            </w:r>
            <w:r>
              <w:rPr>
                <w:rFonts w:asciiTheme="minorEastAsia" w:eastAsiaTheme="minorEastAsia" w:hAnsiTheme="minorEastAsia"/>
              </w:rPr>
              <w:t>Do)</w:t>
            </w:r>
            <w:r>
              <w:rPr>
                <w:rFonts w:asciiTheme="minorEastAsia" w:eastAsiaTheme="minorEastAsia" w:hAnsiTheme="minorEastAsia" w:hint="eastAsia"/>
              </w:rPr>
              <w:t>、評価</w:t>
            </w:r>
            <w:r>
              <w:rPr>
                <w:rFonts w:asciiTheme="minorEastAsia" w:eastAsiaTheme="minorEastAsia" w:hAnsiTheme="minorEastAsia" w:hint="eastAsia"/>
              </w:rPr>
              <w:t>(</w:t>
            </w:r>
            <w:r>
              <w:rPr>
                <w:rFonts w:asciiTheme="minorEastAsia" w:eastAsiaTheme="minorEastAsia" w:hAnsiTheme="minorEastAsia"/>
              </w:rPr>
              <w:t>Check)</w:t>
            </w:r>
            <w:r>
              <w:rPr>
                <w:rFonts w:asciiTheme="minorEastAsia" w:eastAsiaTheme="minorEastAsia" w:hAnsiTheme="minorEastAsia" w:hint="eastAsia"/>
              </w:rPr>
              <w:t>、改善</w:t>
            </w:r>
            <w:r>
              <w:rPr>
                <w:rFonts w:asciiTheme="minorEastAsia" w:eastAsiaTheme="minorEastAsia" w:hAnsiTheme="minorEastAsia" w:hint="eastAsia"/>
              </w:rPr>
              <w:t>(</w:t>
            </w:r>
            <w:r>
              <w:rPr>
                <w:rFonts w:asciiTheme="minorEastAsia" w:eastAsiaTheme="minorEastAsia" w:hAnsiTheme="minorEastAsia"/>
              </w:rPr>
              <w:t>Action)</w:t>
            </w:r>
            <w:r>
              <w:rPr>
                <w:rFonts w:asciiTheme="minorEastAsia" w:eastAsiaTheme="minorEastAsia" w:hAnsiTheme="minorEastAsia" w:hint="eastAsia"/>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000AF30A"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利用者の心身の状況等に係る基本的な情報に基づき、適切なサービスを提供するためのサービス計画を作成する</w:t>
            </w:r>
            <w:r>
              <w:rPr>
                <w:rFonts w:asciiTheme="minorEastAsia" w:eastAsiaTheme="minorEastAsia" w:hAnsiTheme="minorEastAsia" w:hint="eastAsia"/>
              </w:rPr>
              <w:t>(</w:t>
            </w:r>
            <w:r>
              <w:rPr>
                <w:rFonts w:asciiTheme="minorEastAsia" w:eastAsiaTheme="minorEastAsia" w:hAnsiTheme="minorEastAsia"/>
              </w:rPr>
              <w:t>Plan)</w:t>
            </w:r>
            <w:r>
              <w:rPr>
                <w:rFonts w:asciiTheme="minorEastAsia" w:eastAsiaTheme="minorEastAsia" w:hAnsiTheme="minorEastAsia" w:hint="eastAsia"/>
              </w:rPr>
              <w:t>。</w:t>
            </w:r>
          </w:p>
          <w:p w14:paraId="3F1A7BE8"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サービス提供に当たっては、サービス計画に基づいて、利用者の自立支援や重度化防止に資する介護を実施する</w:t>
            </w:r>
            <w:r>
              <w:rPr>
                <w:rFonts w:asciiTheme="minorEastAsia" w:eastAsiaTheme="minorEastAsia" w:hAnsiTheme="minorEastAsia" w:hint="eastAsia"/>
              </w:rPr>
              <w:t>(</w:t>
            </w:r>
            <w:r>
              <w:rPr>
                <w:rFonts w:asciiTheme="minorEastAsia" w:eastAsiaTheme="minorEastAsia" w:hAnsiTheme="minorEastAsia"/>
              </w:rPr>
              <w:t>Do)</w:t>
            </w:r>
            <w:r>
              <w:rPr>
                <w:rFonts w:asciiTheme="minorEastAsia" w:eastAsiaTheme="minorEastAsia" w:hAnsiTheme="minorEastAsia" w:hint="eastAsia"/>
              </w:rPr>
              <w:t>。</w:t>
            </w:r>
          </w:p>
          <w:p w14:paraId="761052BD"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 xml:space="preserve">③　</w:t>
            </w:r>
            <w:r>
              <w:rPr>
                <w:rFonts w:asciiTheme="minorEastAsia" w:eastAsiaTheme="minorEastAsia" w:hAnsiTheme="minorEastAsia" w:hint="eastAsia"/>
              </w:rPr>
              <w:t>ＬＩＦＥへの提出情報及びフィードバック情報等も活用し、多職種が共同して、事業所の特性やサービス提供の在り方について検証を行う</w:t>
            </w:r>
            <w:r>
              <w:rPr>
                <w:rFonts w:asciiTheme="minorEastAsia" w:eastAsiaTheme="minorEastAsia" w:hAnsiTheme="minorEastAsia" w:hint="eastAsia"/>
              </w:rPr>
              <w:t>(</w:t>
            </w:r>
            <w:r>
              <w:rPr>
                <w:rFonts w:asciiTheme="minorEastAsia" w:eastAsiaTheme="minorEastAsia" w:hAnsiTheme="minorEastAsia"/>
              </w:rPr>
              <w:t>Check)</w:t>
            </w:r>
            <w:r>
              <w:rPr>
                <w:rFonts w:asciiTheme="minorEastAsia" w:eastAsiaTheme="minorEastAsia" w:hAnsiTheme="minorEastAsia" w:hint="eastAsia"/>
              </w:rPr>
              <w:t>。</w:t>
            </w:r>
          </w:p>
          <w:p w14:paraId="6B4313DE"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　検証結果に基づき、利用者のサービス計画を適切に見直し、事業所全体として、サービスの質の更なる向上に努める</w:t>
            </w:r>
            <w:r>
              <w:rPr>
                <w:rFonts w:asciiTheme="minorEastAsia" w:eastAsiaTheme="minorEastAsia" w:hAnsiTheme="minorEastAsia" w:hint="eastAsia"/>
              </w:rPr>
              <w:t>(</w:t>
            </w:r>
            <w:r>
              <w:rPr>
                <w:rFonts w:asciiTheme="minorEastAsia" w:eastAsiaTheme="minorEastAsia" w:hAnsiTheme="minorEastAsia"/>
              </w:rPr>
              <w:t>Action)</w:t>
            </w:r>
            <w:r>
              <w:rPr>
                <w:rFonts w:asciiTheme="minorEastAsia" w:eastAsiaTheme="minorEastAsia" w:hAnsiTheme="minorEastAsia" w:hint="eastAsia"/>
              </w:rPr>
              <w:t>。</w:t>
            </w:r>
          </w:p>
        </w:tc>
      </w:tr>
      <w:tr w:rsidR="00ED3523" w14:paraId="37EBCB99" w14:textId="77777777">
        <w:tc>
          <w:tcPr>
            <w:tcW w:w="1070" w:type="dxa"/>
            <w:gridSpan w:val="2"/>
            <w:vMerge w:val="restart"/>
            <w:tcBorders>
              <w:top w:val="single" w:sz="8" w:space="0" w:color="auto"/>
            </w:tcBorders>
          </w:tcPr>
          <w:p w14:paraId="42B99C76" w14:textId="77777777" w:rsidR="00ED3523" w:rsidRDefault="0072581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b/>
                <w:color w:val="FF0000"/>
                <w:w w:val="90"/>
              </w:rPr>
              <w:lastRenderedPageBreak/>
              <w:t>35</w:t>
            </w:r>
            <w:r>
              <w:rPr>
                <w:rFonts w:asciiTheme="majorEastAsia" w:eastAsiaTheme="majorEastAsia" w:hAnsiTheme="majorEastAsia"/>
                <w:w w:val="90"/>
              </w:rPr>
              <w:t xml:space="preserve"> </w:t>
            </w:r>
            <w:r>
              <w:rPr>
                <w:rFonts w:asciiTheme="majorEastAsia" w:eastAsiaTheme="majorEastAsia" w:hAnsiTheme="majorEastAsia" w:hint="eastAsia"/>
                <w:w w:val="90"/>
              </w:rPr>
              <w:t>サービス提供体制強化加算</w:t>
            </w:r>
          </w:p>
          <w:p w14:paraId="65B42558" w14:textId="77777777" w:rsidR="00ED3523" w:rsidRDefault="00ED3523">
            <w:pPr>
              <w:autoSpaceDE w:val="0"/>
              <w:autoSpaceDN w:val="0"/>
              <w:spacing w:line="260" w:lineRule="exact"/>
              <w:jc w:val="left"/>
              <w:rPr>
                <w:rFonts w:asciiTheme="majorEastAsia" w:eastAsiaTheme="majorEastAsia" w:hAnsiTheme="majorEastAsia"/>
                <w:w w:val="90"/>
              </w:rPr>
            </w:pPr>
          </w:p>
          <w:p w14:paraId="4B098FF0"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8</w:t>
            </w:r>
          </w:p>
          <w:p w14:paraId="48E3C467" w14:textId="77777777" w:rsidR="00ED3523" w:rsidRDefault="0072581D">
            <w:pPr>
              <w:autoSpaceDE w:val="0"/>
              <w:autoSpaceDN w:val="0"/>
              <w:spacing w:line="260" w:lineRule="exact"/>
              <w:jc w:val="left"/>
              <w:rPr>
                <w:rFonts w:asciiTheme="majorEastAsia" w:eastAsiaTheme="majorEastAsia" w:hAnsiTheme="majorEastAsia"/>
                <w:w w:val="90"/>
              </w:rPr>
            </w:pPr>
            <w:r>
              <w:rPr>
                <w:rFonts w:ascii="ＭＳ ゴシック" w:eastAsia="ＭＳ ゴシック" w:hAnsi="ＭＳ ゴシック" w:hint="eastAsia"/>
                <w:b/>
                <w:color w:val="FF0000"/>
                <w:w w:val="90"/>
              </w:rPr>
              <w:t>ウ</w:t>
            </w:r>
            <w:r>
              <w:rPr>
                <w:rFonts w:asciiTheme="minorEastAsia" w:eastAsiaTheme="minorEastAsia" w:hAnsiTheme="minorEastAsia" w:hint="eastAsia"/>
                <w:w w:val="90"/>
              </w:rPr>
              <w:t xml:space="preserve"> </w:t>
            </w:r>
            <w:r>
              <w:rPr>
                <w:rFonts w:asciiTheme="minorEastAsia" w:eastAsiaTheme="minorEastAsia" w:hAnsiTheme="minorEastAsia" w:hint="eastAsia"/>
                <w:w w:val="90"/>
              </w:rPr>
              <w:t>注</w:t>
            </w:r>
          </w:p>
          <w:p w14:paraId="64F27191" w14:textId="77777777" w:rsidR="00ED3523" w:rsidRDefault="00ED3523">
            <w:pPr>
              <w:autoSpaceDE w:val="0"/>
              <w:autoSpaceDN w:val="0"/>
              <w:spacing w:line="260" w:lineRule="exact"/>
              <w:jc w:val="left"/>
              <w:rPr>
                <w:rFonts w:asciiTheme="majorEastAsia" w:eastAsiaTheme="majorEastAsia" w:hAnsiTheme="majorEastAsia"/>
                <w:w w:val="90"/>
              </w:rPr>
            </w:pPr>
          </w:p>
          <w:p w14:paraId="43FBB2D3"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2A0818C1"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35</w:t>
            </w:r>
            <w:r>
              <w:rPr>
                <w:rFonts w:asciiTheme="minorEastAsia" w:eastAsiaTheme="minorEastAsia" w:hAnsiTheme="minorEastAsia" w:hint="eastAsia"/>
                <w:w w:val="90"/>
              </w:rPr>
              <w:t>)</w:t>
            </w:r>
          </w:p>
          <w:p w14:paraId="13AA5E43"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1" w:type="dxa"/>
            <w:gridSpan w:val="11"/>
            <w:tcBorders>
              <w:top w:val="single" w:sz="8" w:space="0" w:color="auto"/>
              <w:bottom w:val="nil"/>
            </w:tcBorders>
          </w:tcPr>
          <w:p w14:paraId="09EEE20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事業所が、登録者に対し、サービスを提供した場合は、当該基準に掲げる区分に従い、イ（看護小規模多機能型居宅介護費）については１月につき、ロ（短期利用居宅介護費）については､１日につき、次に掲げる所定単位数を加算していますか。</w:t>
            </w:r>
          </w:p>
          <w:p w14:paraId="2C619DB4" w14:textId="77777777" w:rsidR="00ED3523" w:rsidRDefault="0072581D">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hint="eastAsia"/>
              </w:rPr>
              <w:t xml:space="preserve">　</w:t>
            </w:r>
            <w:r>
              <w:rPr>
                <w:rFonts w:asciiTheme="minorEastAsia" w:eastAsiaTheme="minorEastAsia" w:hAnsiTheme="minorEastAsia" w:hint="eastAsia"/>
                <w:b/>
              </w:rPr>
              <w:t>※</w:t>
            </w:r>
            <w:r>
              <w:rPr>
                <w:rFonts w:asciiTheme="minorEastAsia" w:eastAsiaTheme="minorEastAsia" w:hAnsiTheme="minorEastAsia" w:hint="eastAsia"/>
                <w:b/>
              </w:rPr>
              <w:t>(</w:t>
            </w:r>
            <w:r>
              <w:rPr>
                <w:rFonts w:asciiTheme="minorEastAsia" w:eastAsiaTheme="minorEastAsia" w:hAnsiTheme="minorEastAsia" w:hint="eastAsia"/>
                <w:b/>
              </w:rPr>
              <w:t>Ⅰ</w:t>
            </w:r>
            <w:r>
              <w:rPr>
                <w:rFonts w:asciiTheme="minorEastAsia" w:eastAsiaTheme="minorEastAsia" w:hAnsiTheme="minorEastAsia" w:hint="eastAsia"/>
                <w:b/>
              </w:rPr>
              <w:t>)</w:t>
            </w:r>
            <w:r>
              <w:rPr>
                <w:rFonts w:asciiTheme="minorEastAsia" w:eastAsiaTheme="minorEastAsia" w:hAnsiTheme="minorEastAsia" w:hint="eastAsia"/>
                <w:b/>
              </w:rPr>
              <w:t>、</w:t>
            </w:r>
            <w:r>
              <w:rPr>
                <w:rFonts w:asciiTheme="minorEastAsia" w:eastAsiaTheme="minorEastAsia" w:hAnsiTheme="minorEastAsia" w:hint="eastAsia"/>
                <w:b/>
              </w:rPr>
              <w:t>(</w:t>
            </w:r>
            <w:r>
              <w:rPr>
                <w:rFonts w:asciiTheme="minorEastAsia" w:eastAsiaTheme="minorEastAsia" w:hAnsiTheme="minorEastAsia" w:hint="eastAsia"/>
                <w:b/>
              </w:rPr>
              <w:t>Ⅱ</w:t>
            </w:r>
            <w:r>
              <w:rPr>
                <w:rFonts w:asciiTheme="minorEastAsia" w:eastAsiaTheme="minorEastAsia" w:hAnsiTheme="minorEastAsia" w:hint="eastAsia"/>
                <w:b/>
              </w:rPr>
              <w:t>)</w:t>
            </w:r>
            <w:r>
              <w:rPr>
                <w:rFonts w:asciiTheme="minorEastAsia" w:eastAsiaTheme="minorEastAsia" w:hAnsiTheme="minorEastAsia" w:hint="eastAsia"/>
                <w:b/>
              </w:rPr>
              <w:t>、</w:t>
            </w:r>
            <w:r>
              <w:rPr>
                <w:rFonts w:asciiTheme="minorEastAsia" w:eastAsiaTheme="minorEastAsia" w:hAnsiTheme="minorEastAsia" w:hint="eastAsia"/>
                <w:b/>
              </w:rPr>
              <w:t>(</w:t>
            </w:r>
            <w:r>
              <w:rPr>
                <w:rFonts w:asciiTheme="minorEastAsia" w:eastAsiaTheme="minorEastAsia" w:hAnsiTheme="minorEastAsia" w:hint="eastAsia"/>
                <w:b/>
              </w:rPr>
              <w:t>Ⅲ</w:t>
            </w:r>
            <w:r>
              <w:rPr>
                <w:rFonts w:asciiTheme="minorEastAsia" w:eastAsiaTheme="minorEastAsia" w:hAnsiTheme="minorEastAsia" w:hint="eastAsia"/>
                <w:b/>
              </w:rPr>
              <w:t>)</w:t>
            </w:r>
            <w:r>
              <w:rPr>
                <w:rFonts w:asciiTheme="minorEastAsia" w:eastAsiaTheme="minorEastAsia" w:hAnsiTheme="minorEastAsia" w:hint="eastAsia"/>
                <w:b/>
              </w:rPr>
              <w:t>は併算定不可</w:t>
            </w:r>
          </w:p>
        </w:tc>
      </w:tr>
      <w:tr w:rsidR="00ED3523" w14:paraId="7AC027EB" w14:textId="77777777">
        <w:tc>
          <w:tcPr>
            <w:tcW w:w="1070" w:type="dxa"/>
            <w:gridSpan w:val="2"/>
            <w:vMerge/>
          </w:tcPr>
          <w:p w14:paraId="6BEE71D0"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nil"/>
            </w:tcBorders>
          </w:tcPr>
          <w:p w14:paraId="3591327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①サービス提供体制強化加算（Ⅰ）</w:t>
            </w:r>
          </w:p>
          <w:p w14:paraId="1E4A13D1"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１月につき　７５０単位</w:t>
            </w:r>
          </w:p>
          <w:p w14:paraId="1AE6F3D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ロ　１日につき　　２５単位</w:t>
            </w:r>
          </w:p>
        </w:tc>
        <w:tc>
          <w:tcPr>
            <w:tcW w:w="3533" w:type="dxa"/>
            <w:gridSpan w:val="9"/>
            <w:tcBorders>
              <w:top w:val="single" w:sz="4" w:space="0" w:color="auto"/>
              <w:bottom w:val="single" w:sz="4" w:space="0" w:color="auto"/>
            </w:tcBorders>
          </w:tcPr>
          <w:p w14:paraId="2924904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28A5E257" w14:textId="77777777">
        <w:tc>
          <w:tcPr>
            <w:tcW w:w="1070" w:type="dxa"/>
            <w:gridSpan w:val="2"/>
            <w:vMerge/>
          </w:tcPr>
          <w:p w14:paraId="38C855B0"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nil"/>
            </w:tcBorders>
          </w:tcPr>
          <w:p w14:paraId="788C096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②サービス提供体制強化加算（Ⅱ）</w:t>
            </w:r>
          </w:p>
          <w:p w14:paraId="2F5133F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１月につき　６４０単位</w:t>
            </w:r>
          </w:p>
          <w:p w14:paraId="594387A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ロ　１日につき　　２１単位</w:t>
            </w:r>
          </w:p>
        </w:tc>
        <w:tc>
          <w:tcPr>
            <w:tcW w:w="3533" w:type="dxa"/>
            <w:gridSpan w:val="9"/>
            <w:tcBorders>
              <w:top w:val="single" w:sz="4" w:space="0" w:color="auto"/>
              <w:bottom w:val="single" w:sz="4" w:space="0" w:color="auto"/>
            </w:tcBorders>
          </w:tcPr>
          <w:p w14:paraId="0EB74A3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202A9DD5" w14:textId="77777777">
        <w:tc>
          <w:tcPr>
            <w:tcW w:w="1070" w:type="dxa"/>
            <w:gridSpan w:val="2"/>
            <w:vMerge/>
          </w:tcPr>
          <w:p w14:paraId="7EE8E158"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nil"/>
            </w:tcBorders>
          </w:tcPr>
          <w:p w14:paraId="4719E09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③サービス提供体制強化加算（Ⅲ）</w:t>
            </w:r>
          </w:p>
          <w:p w14:paraId="46C99875"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１月につき　３５０単位</w:t>
            </w:r>
          </w:p>
          <w:p w14:paraId="3EEAA2A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ロ　１日につき　　１２単位</w:t>
            </w:r>
          </w:p>
        </w:tc>
        <w:tc>
          <w:tcPr>
            <w:tcW w:w="3533" w:type="dxa"/>
            <w:gridSpan w:val="9"/>
            <w:tcBorders>
              <w:top w:val="single" w:sz="4" w:space="0" w:color="auto"/>
              <w:bottom w:val="single" w:sz="4" w:space="0" w:color="auto"/>
            </w:tcBorders>
          </w:tcPr>
          <w:p w14:paraId="4A6F0549"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ED3523" w14:paraId="1BDAEC10" w14:textId="77777777">
        <w:trPr>
          <w:trHeight w:val="530"/>
        </w:trPr>
        <w:tc>
          <w:tcPr>
            <w:tcW w:w="1070" w:type="dxa"/>
            <w:gridSpan w:val="2"/>
            <w:vMerge/>
          </w:tcPr>
          <w:p w14:paraId="1DF5C5D4"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single" w:sz="4" w:space="0" w:color="auto"/>
              <w:bottom w:val="nil"/>
            </w:tcBorders>
          </w:tcPr>
          <w:p w14:paraId="78B31A7F"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【厚生労働大臣が定める基準（平成</w:t>
            </w:r>
            <w:r>
              <w:rPr>
                <w:rFonts w:asciiTheme="minorEastAsia" w:eastAsiaTheme="minorEastAsia" w:hAnsiTheme="minorEastAsia" w:hint="eastAsia"/>
              </w:rPr>
              <w:t>27</w:t>
            </w:r>
            <w:r>
              <w:rPr>
                <w:rFonts w:asciiTheme="minorEastAsia" w:eastAsiaTheme="minorEastAsia" w:hAnsiTheme="minorEastAsia" w:hint="eastAsia"/>
              </w:rPr>
              <w:t>年厚生労働省告示第</w:t>
            </w:r>
            <w:r>
              <w:rPr>
                <w:rFonts w:asciiTheme="minorEastAsia" w:eastAsiaTheme="minorEastAsia" w:hAnsiTheme="minorEastAsia" w:hint="eastAsia"/>
              </w:rPr>
              <w:t>80</w:t>
            </w:r>
            <w:r>
              <w:rPr>
                <w:rFonts w:asciiTheme="minorEastAsia" w:eastAsiaTheme="minorEastAsia" w:hAnsiTheme="minorEastAsia" w:hint="eastAsia"/>
              </w:rPr>
              <w:t>号）】</w:t>
            </w:r>
          </w:p>
          <w:p w14:paraId="0A0C7B18"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【サービス提供体制強化加算（Ⅰ）】次のいずれにも適合すること。</w:t>
            </w:r>
          </w:p>
        </w:tc>
      </w:tr>
      <w:tr w:rsidR="00ED3523" w14:paraId="0AE890EE" w14:textId="77777777">
        <w:trPr>
          <w:trHeight w:val="530"/>
        </w:trPr>
        <w:tc>
          <w:tcPr>
            <w:tcW w:w="1070" w:type="dxa"/>
            <w:gridSpan w:val="2"/>
            <w:vMerge/>
          </w:tcPr>
          <w:p w14:paraId="389ED8F6"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dotted" w:sz="4" w:space="0" w:color="auto"/>
            </w:tcBorders>
          </w:tcPr>
          <w:p w14:paraId="40F62338"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①　事業所の全ての従業者に対し、従業者ごとに研修計画を策定し、研修（外部における研修を含む。）を実施又は実施を予定していること。</w:t>
            </w:r>
          </w:p>
        </w:tc>
        <w:tc>
          <w:tcPr>
            <w:tcW w:w="982" w:type="dxa"/>
            <w:gridSpan w:val="6"/>
            <w:tcBorders>
              <w:top w:val="single" w:sz="4" w:space="0" w:color="auto"/>
              <w:bottom w:val="nil"/>
            </w:tcBorders>
          </w:tcPr>
          <w:p w14:paraId="3DB1EA9E" w14:textId="77777777" w:rsidR="00ED3523" w:rsidRDefault="0072581D">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□適合</w:t>
            </w:r>
          </w:p>
          <w:p w14:paraId="6D828FFB"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nil"/>
            </w:tcBorders>
          </w:tcPr>
          <w:p w14:paraId="44DA6F31" w14:textId="77777777" w:rsidR="00ED3523" w:rsidRDefault="00ED3523">
            <w:pPr>
              <w:autoSpaceDE w:val="0"/>
              <w:autoSpaceDN w:val="0"/>
              <w:spacing w:line="260" w:lineRule="exact"/>
              <w:rPr>
                <w:rFonts w:asciiTheme="minorEastAsia" w:eastAsiaTheme="minorEastAsia" w:hAnsiTheme="minorEastAsia"/>
              </w:rPr>
            </w:pPr>
          </w:p>
        </w:tc>
      </w:tr>
      <w:tr w:rsidR="00ED3523" w14:paraId="1ACC5598" w14:textId="77777777">
        <w:trPr>
          <w:trHeight w:val="530"/>
        </w:trPr>
        <w:tc>
          <w:tcPr>
            <w:tcW w:w="1070" w:type="dxa"/>
            <w:gridSpan w:val="2"/>
            <w:vMerge/>
          </w:tcPr>
          <w:p w14:paraId="170CC40B"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dotted" w:sz="4" w:space="0" w:color="auto"/>
            </w:tcBorders>
          </w:tcPr>
          <w:p w14:paraId="5FC99BB5"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利用者に関する情報や留意事項の伝達又は従業者の技術指導を目的とした会議を定期的に開催すること。</w:t>
            </w:r>
          </w:p>
        </w:tc>
        <w:tc>
          <w:tcPr>
            <w:tcW w:w="982" w:type="dxa"/>
            <w:gridSpan w:val="6"/>
            <w:tcBorders>
              <w:top w:val="single" w:sz="4" w:space="0" w:color="auto"/>
              <w:bottom w:val="nil"/>
            </w:tcBorders>
          </w:tcPr>
          <w:p w14:paraId="5467540E" w14:textId="77777777" w:rsidR="00ED3523" w:rsidRDefault="0072581D">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□適合</w:t>
            </w:r>
          </w:p>
          <w:p w14:paraId="1B108D1B"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nil"/>
            </w:tcBorders>
          </w:tcPr>
          <w:p w14:paraId="65020D7D" w14:textId="77777777" w:rsidR="00ED3523" w:rsidRDefault="00ED3523">
            <w:pPr>
              <w:autoSpaceDE w:val="0"/>
              <w:autoSpaceDN w:val="0"/>
              <w:spacing w:line="260" w:lineRule="exact"/>
              <w:ind w:left="200" w:hanging="200"/>
              <w:rPr>
                <w:rFonts w:asciiTheme="minorEastAsia" w:eastAsiaTheme="minorEastAsia" w:hAnsiTheme="minorEastAsia"/>
              </w:rPr>
            </w:pPr>
          </w:p>
        </w:tc>
      </w:tr>
      <w:tr w:rsidR="00ED3523" w14:paraId="34D88B1F" w14:textId="77777777">
        <w:trPr>
          <w:trHeight w:val="561"/>
        </w:trPr>
        <w:tc>
          <w:tcPr>
            <w:tcW w:w="1070" w:type="dxa"/>
            <w:gridSpan w:val="2"/>
            <w:vMerge/>
          </w:tcPr>
          <w:p w14:paraId="2BFC7240"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nil"/>
            </w:tcBorders>
          </w:tcPr>
          <w:p w14:paraId="0EB7C66A"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次のいずれかに適合すること。</w:t>
            </w:r>
          </w:p>
          <w:p w14:paraId="3B4376B9"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 xml:space="preserve">a </w:t>
            </w:r>
            <w:r>
              <w:rPr>
                <w:rFonts w:asciiTheme="minorEastAsia" w:eastAsiaTheme="minorEastAsia" w:hAnsiTheme="minorEastAsia" w:hint="eastAsia"/>
              </w:rPr>
              <w:t>事業所の従業者（保健師、看護師又は准看護師を除く。）</w:t>
            </w:r>
          </w:p>
        </w:tc>
        <w:tc>
          <w:tcPr>
            <w:tcW w:w="982" w:type="dxa"/>
            <w:gridSpan w:val="6"/>
            <w:tcBorders>
              <w:top w:val="single" w:sz="4" w:space="0" w:color="auto"/>
              <w:bottom w:val="single" w:sz="2" w:space="0" w:color="auto"/>
            </w:tcBorders>
          </w:tcPr>
          <w:p w14:paraId="262E631C" w14:textId="77777777" w:rsidR="00ED3523" w:rsidRDefault="0072581D">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□適合</w:t>
            </w:r>
          </w:p>
          <w:p w14:paraId="5C9D0316" w14:textId="77777777" w:rsidR="00ED3523" w:rsidRDefault="0072581D">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2" w:space="0" w:color="auto"/>
            </w:tcBorders>
          </w:tcPr>
          <w:p w14:paraId="0E8C3BA3" w14:textId="77777777" w:rsidR="00ED3523" w:rsidRDefault="00ED3523">
            <w:pPr>
              <w:autoSpaceDE w:val="0"/>
              <w:autoSpaceDN w:val="0"/>
              <w:spacing w:line="260" w:lineRule="exact"/>
              <w:ind w:left="600" w:hanging="600"/>
              <w:rPr>
                <w:rFonts w:asciiTheme="minorEastAsia" w:eastAsiaTheme="minorEastAsia" w:hAnsiTheme="minorEastAsia"/>
              </w:rPr>
            </w:pPr>
          </w:p>
        </w:tc>
      </w:tr>
      <w:tr w:rsidR="00ED3523" w14:paraId="393E83B2" w14:textId="77777777">
        <w:trPr>
          <w:trHeight w:val="288"/>
        </w:trPr>
        <w:tc>
          <w:tcPr>
            <w:tcW w:w="1070" w:type="dxa"/>
            <w:gridSpan w:val="2"/>
            <w:vMerge/>
          </w:tcPr>
          <w:p w14:paraId="725DF2DC"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193AD085" w14:textId="77777777" w:rsidR="00ED3523" w:rsidRDefault="0072581D">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の総数のうち、介護福祉士の占める割合が１００分の７０以上であること。</w:t>
            </w:r>
          </w:p>
          <w:p w14:paraId="005E35B1"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 xml:space="preserve"> </w:t>
            </w:r>
            <w:r>
              <w:rPr>
                <w:rFonts w:asciiTheme="minorEastAsia" w:eastAsiaTheme="minorEastAsia" w:hAnsiTheme="minorEastAsia"/>
              </w:rPr>
              <w:t>事業所の</w:t>
            </w:r>
            <w:r>
              <w:rPr>
                <w:rFonts w:asciiTheme="minorEastAsia" w:eastAsiaTheme="minorEastAsia" w:hAnsiTheme="minorEastAsia" w:hint="eastAsia"/>
              </w:rPr>
              <w:t>従業者（保健師、看護師又は准看護師を除く。）の総数</w:t>
            </w:r>
            <w:r>
              <w:rPr>
                <w:rFonts w:asciiTheme="minorEastAsia" w:eastAsiaTheme="minorEastAsia" w:hAnsiTheme="minorEastAsia"/>
              </w:rPr>
              <w:t>のうち、勤続年数１０年以上の介護福祉士の占める割合が１００分の２５以上であること。</w:t>
            </w:r>
          </w:p>
        </w:tc>
      </w:tr>
      <w:tr w:rsidR="00ED3523" w14:paraId="13588EE9" w14:textId="77777777">
        <w:tc>
          <w:tcPr>
            <w:tcW w:w="1070" w:type="dxa"/>
            <w:gridSpan w:val="2"/>
            <w:vMerge/>
          </w:tcPr>
          <w:p w14:paraId="2E4F0694"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dotted" w:sz="4" w:space="0" w:color="auto"/>
            </w:tcBorders>
          </w:tcPr>
          <w:p w14:paraId="28BC257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　定員超過利用・人員基準欠如に該当していないこと。</w:t>
            </w:r>
          </w:p>
        </w:tc>
        <w:tc>
          <w:tcPr>
            <w:tcW w:w="982" w:type="dxa"/>
            <w:gridSpan w:val="6"/>
            <w:tcBorders>
              <w:top w:val="single" w:sz="4" w:space="0" w:color="auto"/>
              <w:bottom w:val="single" w:sz="4" w:space="0" w:color="auto"/>
            </w:tcBorders>
          </w:tcPr>
          <w:p w14:paraId="54F748C9"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2DB02415"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59650408" w14:textId="77777777" w:rsidR="00ED3523" w:rsidRDefault="00ED3523">
            <w:pPr>
              <w:autoSpaceDE w:val="0"/>
              <w:autoSpaceDN w:val="0"/>
              <w:spacing w:line="260" w:lineRule="exact"/>
              <w:ind w:left="200" w:hanging="200"/>
              <w:rPr>
                <w:rFonts w:asciiTheme="minorEastAsia" w:eastAsiaTheme="minorEastAsia" w:hAnsiTheme="minorEastAsia"/>
              </w:rPr>
            </w:pPr>
          </w:p>
        </w:tc>
      </w:tr>
      <w:tr w:rsidR="00ED3523" w14:paraId="5C412DA7" w14:textId="77777777">
        <w:tc>
          <w:tcPr>
            <w:tcW w:w="1070" w:type="dxa"/>
            <w:gridSpan w:val="2"/>
            <w:vMerge/>
          </w:tcPr>
          <w:p w14:paraId="476F389E"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single" w:sz="4" w:space="0" w:color="auto"/>
              <w:bottom w:val="nil"/>
            </w:tcBorders>
          </w:tcPr>
          <w:p w14:paraId="10DBD32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【サービス提供体制強化加算（Ⅱ）】次のいずれにも適合すること。</w:t>
            </w:r>
          </w:p>
        </w:tc>
      </w:tr>
      <w:tr w:rsidR="00ED3523" w14:paraId="44846FA9" w14:textId="77777777">
        <w:tc>
          <w:tcPr>
            <w:tcW w:w="1070" w:type="dxa"/>
            <w:gridSpan w:val="2"/>
            <w:vMerge/>
          </w:tcPr>
          <w:p w14:paraId="4B81445F"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dotted" w:sz="4" w:space="0" w:color="auto"/>
            </w:tcBorders>
          </w:tcPr>
          <w:p w14:paraId="3928CF26"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w:t>
            </w:r>
            <w:r>
              <w:rPr>
                <w:rFonts w:asciiTheme="minorEastAsia" w:eastAsiaTheme="minorEastAsia" w:hAnsiTheme="minorEastAsia"/>
              </w:rPr>
              <w:t>事業所の</w:t>
            </w:r>
            <w:r>
              <w:rPr>
                <w:rFonts w:asciiTheme="minorEastAsia" w:eastAsiaTheme="minorEastAsia" w:hAnsiTheme="minorEastAsia" w:hint="eastAsia"/>
              </w:rPr>
              <w:t>従業者（保健師、看護師又は准看護師を除く。）の総数のうち、介護福祉士の占める割合が１００分の５０以上であること。</w:t>
            </w:r>
          </w:p>
        </w:tc>
        <w:tc>
          <w:tcPr>
            <w:tcW w:w="982" w:type="dxa"/>
            <w:gridSpan w:val="6"/>
            <w:tcBorders>
              <w:top w:val="single" w:sz="4" w:space="0" w:color="auto"/>
              <w:bottom w:val="single" w:sz="4" w:space="0" w:color="auto"/>
            </w:tcBorders>
          </w:tcPr>
          <w:p w14:paraId="6D9FA816" w14:textId="77777777" w:rsidR="00ED3523" w:rsidRDefault="0072581D">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□適合</w:t>
            </w:r>
          </w:p>
          <w:p w14:paraId="2100588B" w14:textId="77777777" w:rsidR="00ED3523" w:rsidRDefault="0072581D">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25518C69" w14:textId="77777777" w:rsidR="00ED3523" w:rsidRDefault="00ED3523">
            <w:pPr>
              <w:autoSpaceDE w:val="0"/>
              <w:autoSpaceDN w:val="0"/>
              <w:spacing w:line="260" w:lineRule="exact"/>
              <w:ind w:left="600" w:hanging="600"/>
              <w:rPr>
                <w:rFonts w:asciiTheme="minorEastAsia" w:eastAsiaTheme="minorEastAsia" w:hAnsiTheme="minorEastAsia"/>
              </w:rPr>
            </w:pPr>
          </w:p>
        </w:tc>
      </w:tr>
      <w:tr w:rsidR="00ED3523" w14:paraId="19C7BC13" w14:textId="77777777">
        <w:tc>
          <w:tcPr>
            <w:tcW w:w="1070" w:type="dxa"/>
            <w:gridSpan w:val="2"/>
            <w:vMerge/>
          </w:tcPr>
          <w:p w14:paraId="27BC863B"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dotted" w:sz="4" w:space="0" w:color="auto"/>
            </w:tcBorders>
          </w:tcPr>
          <w:p w14:paraId="06764520" w14:textId="77777777" w:rsidR="00ED3523" w:rsidRDefault="0072581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サービス提供体制加算（Ⅰ）の①、②及び④に適合すること。</w:t>
            </w:r>
          </w:p>
        </w:tc>
        <w:tc>
          <w:tcPr>
            <w:tcW w:w="982" w:type="dxa"/>
            <w:gridSpan w:val="6"/>
            <w:tcBorders>
              <w:top w:val="single" w:sz="4" w:space="0" w:color="auto"/>
              <w:bottom w:val="single" w:sz="4" w:space="0" w:color="auto"/>
            </w:tcBorders>
          </w:tcPr>
          <w:p w14:paraId="02469F3E"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6A57ACFE"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40947134" w14:textId="77777777" w:rsidR="00ED3523" w:rsidRDefault="00ED3523">
            <w:pPr>
              <w:autoSpaceDE w:val="0"/>
              <w:autoSpaceDN w:val="0"/>
              <w:spacing w:line="260" w:lineRule="exact"/>
              <w:ind w:left="200" w:hanging="200"/>
              <w:rPr>
                <w:rFonts w:asciiTheme="minorEastAsia" w:eastAsiaTheme="minorEastAsia" w:hAnsiTheme="minorEastAsia"/>
              </w:rPr>
            </w:pPr>
          </w:p>
        </w:tc>
      </w:tr>
      <w:tr w:rsidR="00ED3523" w14:paraId="6232083C" w14:textId="77777777">
        <w:tc>
          <w:tcPr>
            <w:tcW w:w="1070" w:type="dxa"/>
            <w:gridSpan w:val="2"/>
            <w:vMerge/>
          </w:tcPr>
          <w:p w14:paraId="1E86D2C3"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single" w:sz="4" w:space="0" w:color="auto"/>
              <w:bottom w:val="nil"/>
            </w:tcBorders>
          </w:tcPr>
          <w:p w14:paraId="35503C9C"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【サービス提供体制強化加算（Ⅲ）】次のいずれにも適合すること。</w:t>
            </w:r>
          </w:p>
        </w:tc>
      </w:tr>
      <w:tr w:rsidR="00ED3523" w14:paraId="52F5AC62" w14:textId="77777777">
        <w:trPr>
          <w:trHeight w:val="472"/>
        </w:trPr>
        <w:tc>
          <w:tcPr>
            <w:tcW w:w="1070" w:type="dxa"/>
            <w:gridSpan w:val="2"/>
            <w:vMerge/>
          </w:tcPr>
          <w:p w14:paraId="3472BE4A"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5258" w:type="dxa"/>
            <w:gridSpan w:val="2"/>
            <w:tcBorders>
              <w:top w:val="dotted" w:sz="4" w:space="0" w:color="auto"/>
              <w:bottom w:val="nil"/>
            </w:tcBorders>
          </w:tcPr>
          <w:p w14:paraId="30FAE437" w14:textId="77777777" w:rsidR="00ED3523" w:rsidRDefault="0072581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次のいずれかに適合すること。</w:t>
            </w:r>
          </w:p>
          <w:p w14:paraId="2411E8D3" w14:textId="77777777" w:rsidR="00ED3523" w:rsidRDefault="0072581D">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 xml:space="preserve"> </w:t>
            </w:r>
            <w:r>
              <w:rPr>
                <w:rFonts w:asciiTheme="minorEastAsia" w:eastAsiaTheme="minorEastAsia" w:hAnsiTheme="minorEastAsia" w:hint="eastAsia"/>
              </w:rPr>
              <w:t>事業所の従業者（保健師、看護師又は准看護師を除く。）</w:t>
            </w:r>
          </w:p>
        </w:tc>
        <w:tc>
          <w:tcPr>
            <w:tcW w:w="982" w:type="dxa"/>
            <w:gridSpan w:val="6"/>
            <w:tcBorders>
              <w:top w:val="single" w:sz="4" w:space="0" w:color="auto"/>
              <w:bottom w:val="single" w:sz="4" w:space="0" w:color="auto"/>
            </w:tcBorders>
          </w:tcPr>
          <w:p w14:paraId="5E1DAE22" w14:textId="77777777" w:rsidR="00ED3523" w:rsidRDefault="0072581D">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□適合</w:t>
            </w:r>
          </w:p>
          <w:p w14:paraId="33AE3322" w14:textId="77777777" w:rsidR="00ED3523" w:rsidRDefault="0072581D">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3CEC5E97" w14:textId="77777777" w:rsidR="00ED3523" w:rsidRDefault="00ED3523">
            <w:pPr>
              <w:autoSpaceDE w:val="0"/>
              <w:autoSpaceDN w:val="0"/>
              <w:spacing w:line="260" w:lineRule="exact"/>
              <w:ind w:left="600" w:hanging="600"/>
              <w:rPr>
                <w:rFonts w:asciiTheme="minorEastAsia" w:eastAsiaTheme="minorEastAsia" w:hAnsiTheme="minorEastAsia"/>
              </w:rPr>
            </w:pPr>
          </w:p>
        </w:tc>
      </w:tr>
      <w:tr w:rsidR="00ED3523" w14:paraId="16113734" w14:textId="77777777">
        <w:tc>
          <w:tcPr>
            <w:tcW w:w="1070" w:type="dxa"/>
            <w:gridSpan w:val="2"/>
            <w:vMerge/>
          </w:tcPr>
          <w:p w14:paraId="35E30A29"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6209A993" w14:textId="77777777" w:rsidR="00ED3523" w:rsidRDefault="0072581D">
            <w:pPr>
              <w:autoSpaceDE w:val="0"/>
              <w:autoSpaceDN w:val="0"/>
              <w:spacing w:line="260" w:lineRule="exact"/>
              <w:ind w:leftChars="100" w:left="180" w:firstLineChars="200" w:firstLine="359"/>
              <w:rPr>
                <w:rFonts w:asciiTheme="minorEastAsia" w:eastAsiaTheme="minorEastAsia" w:hAnsiTheme="minorEastAsia"/>
              </w:rPr>
            </w:pPr>
            <w:r>
              <w:rPr>
                <w:rFonts w:asciiTheme="minorEastAsia" w:eastAsiaTheme="minorEastAsia" w:hAnsiTheme="minorEastAsia" w:hint="eastAsia"/>
              </w:rPr>
              <w:t>の総数のうち、介護福祉士の占める割合が１００分の４０以上であること。</w:t>
            </w:r>
          </w:p>
          <w:p w14:paraId="27BB4EB6" w14:textId="77777777" w:rsidR="00ED3523" w:rsidRDefault="0072581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b</w:t>
            </w:r>
            <w:r>
              <w:rPr>
                <w:rFonts w:asciiTheme="minorEastAsia" w:eastAsiaTheme="minorEastAsia" w:hAnsiTheme="minorEastAsia" w:hint="eastAsia"/>
              </w:rPr>
              <w:t xml:space="preserve"> </w:t>
            </w:r>
            <w:r>
              <w:rPr>
                <w:rFonts w:asciiTheme="minorEastAsia" w:eastAsiaTheme="minorEastAsia" w:hAnsiTheme="minorEastAsia" w:hint="eastAsia"/>
              </w:rPr>
              <w:t>事業所の従業者の総数のうち、常勤職員の占める割合が１００分の６０以上であること。</w:t>
            </w:r>
          </w:p>
          <w:p w14:paraId="57C75B95"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 xml:space="preserve">c </w:t>
            </w:r>
            <w:r>
              <w:rPr>
                <w:rFonts w:asciiTheme="minorEastAsia" w:eastAsiaTheme="minorEastAsia" w:hAnsiTheme="minorEastAsia" w:hint="eastAsia"/>
              </w:rPr>
              <w:t>事業所の従業者の総数のうち、</w:t>
            </w:r>
            <w:r>
              <w:rPr>
                <w:rFonts w:asciiTheme="minorEastAsia" w:eastAsiaTheme="minorEastAsia" w:hAnsiTheme="minorEastAsia"/>
              </w:rPr>
              <w:t>勤続年数７年以上の者の占める割合が１００分の３０以上であること。</w:t>
            </w:r>
          </w:p>
        </w:tc>
      </w:tr>
      <w:tr w:rsidR="00ED3523" w14:paraId="1CA5B0A6" w14:textId="77777777">
        <w:tc>
          <w:tcPr>
            <w:tcW w:w="1070" w:type="dxa"/>
            <w:gridSpan w:val="2"/>
            <w:vMerge/>
          </w:tcPr>
          <w:p w14:paraId="2D7F71BA" w14:textId="77777777" w:rsidR="00ED3523" w:rsidRDefault="00ED3523">
            <w:pPr>
              <w:autoSpaceDE w:val="0"/>
              <w:autoSpaceDN w:val="0"/>
              <w:spacing w:line="260" w:lineRule="exact"/>
              <w:jc w:val="left"/>
              <w:rPr>
                <w:rFonts w:asciiTheme="minorEastAsia" w:eastAsiaTheme="minorEastAsia" w:hAnsiTheme="minorEastAsia"/>
              </w:rPr>
            </w:pPr>
          </w:p>
        </w:tc>
        <w:tc>
          <w:tcPr>
            <w:tcW w:w="5258" w:type="dxa"/>
            <w:gridSpan w:val="2"/>
            <w:tcBorders>
              <w:top w:val="dotted" w:sz="4" w:space="0" w:color="auto"/>
              <w:bottom w:val="single" w:sz="4" w:space="0" w:color="auto"/>
            </w:tcBorders>
          </w:tcPr>
          <w:p w14:paraId="0D3AAA04" w14:textId="77777777" w:rsidR="00ED3523" w:rsidRDefault="0072581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サービス提供体制加算（Ⅰ）の①、②及び④に適合すること。</w:t>
            </w:r>
          </w:p>
        </w:tc>
        <w:tc>
          <w:tcPr>
            <w:tcW w:w="982" w:type="dxa"/>
            <w:gridSpan w:val="6"/>
            <w:tcBorders>
              <w:top w:val="single" w:sz="4" w:space="0" w:color="auto"/>
              <w:bottom w:val="single" w:sz="4" w:space="0" w:color="auto"/>
            </w:tcBorders>
          </w:tcPr>
          <w:p w14:paraId="1E990CD5"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708E15C0"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551" w:type="dxa"/>
            <w:gridSpan w:val="3"/>
            <w:tcBorders>
              <w:top w:val="single" w:sz="4" w:space="0" w:color="auto"/>
              <w:bottom w:val="single" w:sz="4" w:space="0" w:color="auto"/>
            </w:tcBorders>
          </w:tcPr>
          <w:p w14:paraId="15E566CE" w14:textId="77777777" w:rsidR="00ED3523" w:rsidRDefault="00ED3523">
            <w:pPr>
              <w:autoSpaceDE w:val="0"/>
              <w:autoSpaceDN w:val="0"/>
              <w:spacing w:line="260" w:lineRule="exact"/>
              <w:rPr>
                <w:rFonts w:asciiTheme="minorEastAsia" w:eastAsiaTheme="minorEastAsia" w:hAnsiTheme="minorEastAsia"/>
              </w:rPr>
            </w:pPr>
          </w:p>
        </w:tc>
      </w:tr>
      <w:tr w:rsidR="00ED3523" w14:paraId="237472C3" w14:textId="77777777">
        <w:tc>
          <w:tcPr>
            <w:tcW w:w="1070" w:type="dxa"/>
            <w:gridSpan w:val="2"/>
            <w:vMerge/>
            <w:tcBorders>
              <w:bottom w:val="single" w:sz="8" w:space="0" w:color="auto"/>
            </w:tcBorders>
          </w:tcPr>
          <w:p w14:paraId="1B76928B" w14:textId="77777777" w:rsidR="00ED3523" w:rsidRDefault="00ED3523">
            <w:pPr>
              <w:autoSpaceDE w:val="0"/>
              <w:autoSpaceDN w:val="0"/>
              <w:spacing w:line="260" w:lineRule="exact"/>
              <w:jc w:val="left"/>
              <w:rPr>
                <w:rFonts w:asciiTheme="majorEastAsia" w:eastAsiaTheme="majorEastAsia" w:hAnsiTheme="majorEastAsia"/>
                <w:w w:val="90"/>
              </w:rPr>
            </w:pPr>
          </w:p>
        </w:tc>
        <w:tc>
          <w:tcPr>
            <w:tcW w:w="8791" w:type="dxa"/>
            <w:gridSpan w:val="11"/>
            <w:tcBorders>
              <w:top w:val="nil"/>
              <w:bottom w:val="single" w:sz="8" w:space="0" w:color="auto"/>
            </w:tcBorders>
          </w:tcPr>
          <w:p w14:paraId="2EE0A7DA"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【研修について】</w:t>
            </w:r>
          </w:p>
          <w:p w14:paraId="7B94295D"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従業者ごとの研修計画については、当該事業所におけるサービス従業者の資質向上のための研修内容と当該研修実施のための勤務体制の確保を定めるとともに、従業者について個別具体的な研修の目標、内容、研修期間、実施時間等を定めた計画を策定しなければならない。</w:t>
            </w:r>
          </w:p>
          <w:p w14:paraId="7E03C673"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【会議の開催につい】</w:t>
            </w:r>
          </w:p>
          <w:p w14:paraId="71E118BE"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利用者に関する情報若しくはサービス提供に当たっての留意事項の伝達又は従業者の技術指導を目的とした会議」とは、当該事業所の看護小規模多機能型居宅介護従業者の全てが参加するものでなくてはならない。</w:t>
            </w:r>
          </w:p>
          <w:p w14:paraId="637F31AC"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なお、実施に当たっては、全員が一堂</w:t>
            </w:r>
            <w:r>
              <w:rPr>
                <w:rFonts w:asciiTheme="minorEastAsia" w:eastAsiaTheme="minorEastAsia" w:hAnsiTheme="minorEastAsia" w:hint="eastAsia"/>
              </w:rPr>
              <w:t>に会して開催する必要はなく、いくつかのグループに分かれて開催することができる。また、会議の開催状況については、その概要を記録しなければならない。なお、「定期的」とは、概ね１月に１回以上開始されている必要がある。</w:t>
            </w:r>
          </w:p>
          <w:p w14:paraId="21A18F0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DF960A1"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「利用者に関する情報若しくはサービス提供に当たっての留意事項」とは、少なくとも次に掲げる事項について、その変化の動向を含め、記載しなければならない。</w:t>
            </w:r>
          </w:p>
          <w:p w14:paraId="72FCCCD6"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①利用者のＡＤＬや意欲</w:t>
            </w:r>
          </w:p>
          <w:p w14:paraId="674B3177"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②利用者の主な訴えやサービス提供時の特段の要望</w:t>
            </w:r>
          </w:p>
          <w:p w14:paraId="4AB588A8"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③家庭環境</w:t>
            </w:r>
          </w:p>
          <w:p w14:paraId="31487A7C"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④前回の</w:t>
            </w:r>
            <w:r>
              <w:rPr>
                <w:rFonts w:asciiTheme="minorEastAsia" w:eastAsiaTheme="minorEastAsia" w:hAnsiTheme="minorEastAsia" w:hint="eastAsia"/>
              </w:rPr>
              <w:t>サービス提供時の状況</w:t>
            </w:r>
          </w:p>
          <w:p w14:paraId="448FBEA3"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⑤その他サービス提供に当たって必要な事項</w:t>
            </w:r>
          </w:p>
          <w:p w14:paraId="59915A04"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【職員の割合の算出等】</w:t>
            </w:r>
          </w:p>
          <w:p w14:paraId="38372D63"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職員の割合の算出に当たっては、常勤換算方法により算出した前年度（３月を除く）の平均を用いる。</w:t>
            </w:r>
          </w:p>
          <w:p w14:paraId="37D4F1F4"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ただし、前年度の実績が６月に満たない事業所（新たに事業を開始し、又は再開した事業所を含む。）については、届出日の属する月の前３月について、常勤換算方法により算出した平均を用いる。したがって、新たに事業を開始し、又は再開した事業者については、４月目以降届出が可能となる。</w:t>
            </w:r>
          </w:p>
          <w:p w14:paraId="7F52DFF3"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この場合にあっては、届出を行った月以降においても、直近３</w:t>
            </w:r>
            <w:r>
              <w:rPr>
                <w:rFonts w:asciiTheme="minorEastAsia" w:eastAsiaTheme="minorEastAsia" w:hAnsiTheme="minorEastAsia" w:hint="eastAsia"/>
              </w:rPr>
              <w:t>月間の職員の割合につき、毎月継続的に所定の割合を維持しなければならない。その割合については、毎月記録し、所定の割合を下回った場合は、</w:t>
            </w:r>
          </w:p>
          <w:p w14:paraId="296663F7" w14:textId="77777777" w:rsidR="00ED3523" w:rsidRDefault="007258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直ちに加算等が算定されなくなる旨の届出を提出しなければならない。</w:t>
            </w:r>
          </w:p>
          <w:p w14:paraId="5815C9C7"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「介護福祉士」は、各月の前月の末日時点で資格を取得している者とする。</w:t>
            </w:r>
          </w:p>
          <w:p w14:paraId="56EAC955"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勤続年数」とは、各月の前月の末日時点における勤続年数をいう。勤続年数の算定に当たっては、当該事業所における勤務年数に加え、同一法人等の経営する他の介護サービス事業所、病院、社会福祉施設等においてサービスを利用者に直接提供する職員とし</w:t>
            </w:r>
            <w:r>
              <w:rPr>
                <w:rFonts w:asciiTheme="minorEastAsia" w:eastAsiaTheme="minorEastAsia" w:hAnsiTheme="minorEastAsia" w:hint="eastAsia"/>
              </w:rPr>
              <w:t>て勤務した年数を含めることができる。</w:t>
            </w:r>
          </w:p>
          <w:p w14:paraId="083AAD41"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同一の事業所において介護予防小規模多機能型居宅介護を一体的に行っている場合は、本加算の計算も一体的に行う。</w:t>
            </w:r>
          </w:p>
          <w:p w14:paraId="4E155541"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w:t>
            </w:r>
            <w:r>
              <w:rPr>
                <w:rFonts w:hint="eastAsia"/>
              </w:rPr>
              <w:t>看護</w:t>
            </w:r>
            <w:r>
              <w:rPr>
                <w:rFonts w:asciiTheme="minorEastAsia" w:eastAsiaTheme="minorEastAsia" w:hAnsiTheme="minorEastAsia" w:hint="eastAsia"/>
              </w:rPr>
              <w:t>小規模多機能型居宅介護従事者に係る常勤換算にあっては、利用者への介護業務（計画作成等介護を行うに当たって必要な業務は含まれるが、請求事務等介護に関わらない業務を除く。）に従事している時間を用いても差し支えない。</w:t>
            </w:r>
          </w:p>
        </w:tc>
      </w:tr>
      <w:tr w:rsidR="00ED3523" w14:paraId="639A7401" w14:textId="77777777">
        <w:tc>
          <w:tcPr>
            <w:tcW w:w="1070" w:type="dxa"/>
            <w:gridSpan w:val="2"/>
            <w:vMerge w:val="restart"/>
            <w:tcBorders>
              <w:top w:val="single" w:sz="8" w:space="0" w:color="auto"/>
            </w:tcBorders>
          </w:tcPr>
          <w:p w14:paraId="456355A4" w14:textId="77777777" w:rsidR="00ED3523" w:rsidRDefault="0072581D">
            <w:pPr>
              <w:autoSpaceDE w:val="0"/>
              <w:autoSpaceDN w:val="0"/>
              <w:spacing w:line="260" w:lineRule="exact"/>
              <w:jc w:val="left"/>
              <w:rPr>
                <w:rFonts w:asciiTheme="majorEastAsia" w:eastAsiaTheme="majorEastAsia" w:hAnsiTheme="majorEastAsia"/>
                <w:b/>
                <w:color w:val="FF0000"/>
                <w:w w:val="90"/>
              </w:rPr>
            </w:pPr>
            <w:r>
              <w:rPr>
                <w:rFonts w:asciiTheme="majorEastAsia" w:eastAsiaTheme="majorEastAsia" w:hAnsiTheme="majorEastAsia" w:hint="eastAsia"/>
                <w:b/>
                <w:color w:val="FF0000"/>
                <w:w w:val="90"/>
              </w:rPr>
              <w:lastRenderedPageBreak/>
              <w:t>36</w:t>
            </w:r>
            <w:r>
              <w:rPr>
                <w:rFonts w:asciiTheme="majorEastAsia" w:eastAsiaTheme="majorEastAsia" w:hAnsiTheme="majorEastAsia" w:hint="eastAsia"/>
                <w:w w:val="90"/>
              </w:rPr>
              <w:t xml:space="preserve"> </w:t>
            </w:r>
            <w:r>
              <w:rPr>
                <w:rFonts w:asciiTheme="majorEastAsia" w:eastAsiaTheme="majorEastAsia" w:hAnsiTheme="majorEastAsia" w:hint="eastAsia"/>
                <w:b/>
                <w:color w:val="FF0000"/>
                <w:w w:val="90"/>
              </w:rPr>
              <w:t>介護職員等処遇改善加算</w:t>
            </w:r>
          </w:p>
          <w:p w14:paraId="0ED95444" w14:textId="77777777" w:rsidR="00ED3523" w:rsidRDefault="00ED3523">
            <w:pPr>
              <w:autoSpaceDE w:val="0"/>
              <w:autoSpaceDN w:val="0"/>
              <w:spacing w:line="260" w:lineRule="exact"/>
              <w:jc w:val="left"/>
              <w:rPr>
                <w:rFonts w:asciiTheme="minorEastAsia" w:eastAsiaTheme="minorEastAsia" w:hAnsiTheme="minorEastAsia"/>
              </w:rPr>
            </w:pPr>
          </w:p>
          <w:p w14:paraId="42826675"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w:t>
            </w:r>
            <w:r>
              <w:rPr>
                <w:rFonts w:asciiTheme="minorEastAsia" w:eastAsiaTheme="minorEastAsia" w:hAnsiTheme="minorEastAsia" w:hint="eastAsia"/>
                <w:w w:val="90"/>
              </w:rPr>
              <w:t xml:space="preserve">5 </w:t>
            </w:r>
          </w:p>
          <w:p w14:paraId="1FA1615C" w14:textId="77777777" w:rsidR="00ED3523" w:rsidRDefault="0072581D">
            <w:pPr>
              <w:autoSpaceDE w:val="0"/>
              <w:autoSpaceDN w:val="0"/>
              <w:spacing w:line="260" w:lineRule="exact"/>
              <w:rPr>
                <w:rFonts w:asciiTheme="minorEastAsia" w:eastAsiaTheme="minorEastAsia" w:hAnsiTheme="minorEastAsia"/>
                <w:w w:val="90"/>
              </w:rPr>
            </w:pPr>
            <w:r>
              <w:rPr>
                <w:rFonts w:ascii="ＭＳ ゴシック" w:eastAsia="ＭＳ ゴシック" w:hAnsi="ＭＳ ゴシック" w:hint="eastAsia"/>
                <w:b/>
                <w:color w:val="FF0000"/>
                <w:w w:val="90"/>
              </w:rPr>
              <w:t>ヰ</w:t>
            </w:r>
            <w:r>
              <w:rPr>
                <w:rFonts w:asciiTheme="majorEastAsia" w:eastAsiaTheme="majorEastAsia" w:hAnsiTheme="majorEastAsia" w:hint="eastAsia"/>
                <w:b/>
                <w:w w:val="90"/>
              </w:rPr>
              <w:t xml:space="preserve"> </w:t>
            </w:r>
            <w:r>
              <w:rPr>
                <w:rFonts w:asciiTheme="minorEastAsia" w:eastAsiaTheme="minorEastAsia" w:hAnsiTheme="minorEastAsia" w:hint="eastAsia"/>
                <w:w w:val="90"/>
              </w:rPr>
              <w:t>注</w:t>
            </w:r>
          </w:p>
          <w:p w14:paraId="0D20CB82" w14:textId="77777777" w:rsidR="00ED3523" w:rsidRDefault="0072581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hint="eastAsia"/>
                <w:w w:val="90"/>
              </w:rPr>
              <w:t>2</w:t>
            </w:r>
          </w:p>
          <w:p w14:paraId="3E2BFFD6"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9(</w:t>
            </w:r>
            <w:r>
              <w:rPr>
                <w:rFonts w:ascii="ＭＳ ゴシック" w:eastAsia="ＭＳ ゴシック" w:hAnsi="ＭＳ ゴシック" w:hint="eastAsia"/>
                <w:b/>
                <w:color w:val="FF0000"/>
                <w:w w:val="90"/>
              </w:rPr>
              <w:t>36</w:t>
            </w:r>
            <w:r>
              <w:rPr>
                <w:rFonts w:asciiTheme="minorEastAsia" w:eastAsiaTheme="minorEastAsia" w:hAnsiTheme="minorEastAsia" w:hint="eastAsia"/>
                <w:w w:val="90"/>
              </w:rPr>
              <w:t>)</w:t>
            </w:r>
            <w:r>
              <w:rPr>
                <w:rFonts w:asciiTheme="minorEastAsia" w:eastAsiaTheme="minorEastAsia" w:hAnsiTheme="minorEastAsia"/>
              </w:rPr>
              <w:t xml:space="preserve"> </w:t>
            </w:r>
          </w:p>
          <w:p w14:paraId="390284C4" w14:textId="77777777" w:rsidR="00ED3523" w:rsidRDefault="00ED3523">
            <w:pPr>
              <w:autoSpaceDE w:val="0"/>
              <w:autoSpaceDN w:val="0"/>
              <w:spacing w:line="260" w:lineRule="exact"/>
              <w:jc w:val="left"/>
              <w:rPr>
                <w:rFonts w:asciiTheme="minorEastAsia" w:eastAsiaTheme="minorEastAsia" w:hAnsiTheme="minorEastAsia"/>
              </w:rPr>
            </w:pPr>
          </w:p>
          <w:p w14:paraId="30AC2CBE"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single" w:sz="8" w:space="0" w:color="auto"/>
              <w:bottom w:val="nil"/>
            </w:tcBorders>
          </w:tcPr>
          <w:p w14:paraId="583D512F"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下記の厚生労働大臣が定める基準に適合する介護職員等の賃金の改善等を実施しているものとして市に届け出た事業所が、利用者に対し、サービスを提供した場合は、当該基準に掲げる区分に従い、次に掲げる単位数を所定単位数に加算していますか。</w:t>
            </w:r>
          </w:p>
          <w:p w14:paraId="436061F3"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ＭＳ ゴシック" w:eastAsia="ＭＳ ゴシック" w:hAnsi="ＭＳ ゴシック"/>
                <w:b/>
                <w:color w:val="FF0000"/>
              </w:rPr>
              <w:t>※</w:t>
            </w:r>
            <w:r>
              <w:rPr>
                <w:rFonts w:ascii="ＭＳ ゴシック" w:eastAsia="ＭＳ ゴシック" w:hAnsi="ＭＳ ゴシック"/>
                <w:b/>
                <w:color w:val="FF0000"/>
              </w:rPr>
              <w:t>（</w:t>
            </w:r>
            <w:r>
              <w:rPr>
                <w:rFonts w:ascii="ＭＳ ゴシック" w:eastAsia="ＭＳ ゴシック" w:hAnsi="ＭＳ ゴシック"/>
                <w:b/>
                <w:color w:val="FF0000"/>
              </w:rPr>
              <w:t>Ⅰ</w:t>
            </w:r>
            <w:r>
              <w:rPr>
                <w:rFonts w:ascii="ＭＳ ゴシック" w:eastAsia="ＭＳ ゴシック" w:hAnsi="ＭＳ ゴシック"/>
                <w:b/>
                <w:color w:val="FF0000"/>
              </w:rPr>
              <w:t>）～（</w:t>
            </w:r>
            <w:r>
              <w:rPr>
                <w:rFonts w:ascii="ＭＳ ゴシック" w:eastAsia="ＭＳ ゴシック" w:hAnsi="ＭＳ ゴシック" w:hint="eastAsia"/>
                <w:b/>
                <w:color w:val="FF0000"/>
              </w:rPr>
              <w:t>Ⅳ</w:t>
            </w:r>
            <w:r>
              <w:rPr>
                <w:rFonts w:ascii="ＭＳ ゴシック" w:eastAsia="ＭＳ ゴシック" w:hAnsi="ＭＳ ゴシック"/>
                <w:b/>
                <w:color w:val="FF0000"/>
              </w:rPr>
              <w:t>）は併算定不可</w:t>
            </w:r>
          </w:p>
        </w:tc>
      </w:tr>
      <w:tr w:rsidR="00ED3523" w14:paraId="1637909E" w14:textId="77777777">
        <w:tc>
          <w:tcPr>
            <w:tcW w:w="1070" w:type="dxa"/>
            <w:gridSpan w:val="2"/>
            <w:vMerge/>
          </w:tcPr>
          <w:p w14:paraId="37612434" w14:textId="77777777" w:rsidR="00ED3523" w:rsidRDefault="00ED3523">
            <w:pPr>
              <w:autoSpaceDE w:val="0"/>
              <w:autoSpaceDN w:val="0"/>
              <w:spacing w:line="260" w:lineRule="exact"/>
              <w:jc w:val="left"/>
              <w:rPr>
                <w:rFonts w:asciiTheme="minorEastAsia" w:eastAsiaTheme="minorEastAsia" w:hAnsiTheme="minorEastAsia"/>
              </w:rPr>
            </w:pPr>
          </w:p>
        </w:tc>
        <w:tc>
          <w:tcPr>
            <w:tcW w:w="5288" w:type="dxa"/>
            <w:gridSpan w:val="3"/>
            <w:tcBorders>
              <w:top w:val="dotted" w:sz="4" w:space="0" w:color="auto"/>
              <w:bottom w:val="nil"/>
            </w:tcBorders>
          </w:tcPr>
          <w:p w14:paraId="24B6B091"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①　介護職員処遇改善加算（Ⅰ）</w:t>
            </w:r>
          </w:p>
        </w:tc>
        <w:tc>
          <w:tcPr>
            <w:tcW w:w="3503" w:type="dxa"/>
            <w:gridSpan w:val="8"/>
            <w:tcBorders>
              <w:top w:val="single" w:sz="4" w:space="0" w:color="auto"/>
              <w:bottom w:val="single" w:sz="4" w:space="0" w:color="auto"/>
            </w:tcBorders>
          </w:tcPr>
          <w:p w14:paraId="0FA05DB5"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□いる□いない□非該当</w:t>
            </w:r>
          </w:p>
        </w:tc>
      </w:tr>
      <w:tr w:rsidR="00ED3523" w14:paraId="40BDD179" w14:textId="77777777">
        <w:tc>
          <w:tcPr>
            <w:tcW w:w="1070" w:type="dxa"/>
            <w:gridSpan w:val="2"/>
            <w:vMerge/>
          </w:tcPr>
          <w:p w14:paraId="6CB3C926"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nil"/>
            </w:tcBorders>
          </w:tcPr>
          <w:p w14:paraId="4838A925" w14:textId="77777777" w:rsidR="00ED3523" w:rsidRDefault="0072581D">
            <w:pPr>
              <w:autoSpaceDE w:val="0"/>
              <w:autoSpaceDN w:val="0"/>
              <w:spacing w:line="260" w:lineRule="exact"/>
              <w:ind w:leftChars="100" w:left="229" w:hangingChars="28" w:hanging="49"/>
              <w:rPr>
                <w:rFonts w:ascii="ＭＳ ゴシック" w:eastAsia="ＭＳ ゴシック" w:hAnsi="ＭＳ ゴシック"/>
                <w:b/>
                <w:color w:val="FF0000"/>
                <w:spacing w:val="-2"/>
              </w:rPr>
            </w:pPr>
            <w:r>
              <w:rPr>
                <w:rFonts w:ascii="ＭＳ ゴシック" w:eastAsia="ＭＳ ゴシック" w:hAnsi="ＭＳ ゴシック" w:hint="eastAsia"/>
                <w:b/>
                <w:color w:val="FF0000"/>
                <w:spacing w:val="-2"/>
              </w:rPr>
              <w:t>基本となる単位に各種加算・減算に係る加減算の計算を行って算定した単位数合計の１０００分の９２に相当する単位数</w:t>
            </w:r>
          </w:p>
        </w:tc>
      </w:tr>
      <w:tr w:rsidR="00ED3523" w14:paraId="00FA2EE8" w14:textId="77777777">
        <w:tc>
          <w:tcPr>
            <w:tcW w:w="1070" w:type="dxa"/>
            <w:gridSpan w:val="2"/>
            <w:vMerge/>
          </w:tcPr>
          <w:p w14:paraId="4D19F16A" w14:textId="77777777" w:rsidR="00ED3523" w:rsidRDefault="00ED3523">
            <w:pPr>
              <w:autoSpaceDE w:val="0"/>
              <w:autoSpaceDN w:val="0"/>
              <w:spacing w:line="260" w:lineRule="exact"/>
              <w:jc w:val="left"/>
              <w:rPr>
                <w:rFonts w:asciiTheme="minorEastAsia" w:eastAsiaTheme="minorEastAsia" w:hAnsiTheme="minorEastAsia"/>
              </w:rPr>
            </w:pPr>
          </w:p>
        </w:tc>
        <w:tc>
          <w:tcPr>
            <w:tcW w:w="5288" w:type="dxa"/>
            <w:gridSpan w:val="3"/>
            <w:tcBorders>
              <w:top w:val="dotted" w:sz="4" w:space="0" w:color="auto"/>
              <w:bottom w:val="nil"/>
            </w:tcBorders>
          </w:tcPr>
          <w:p w14:paraId="774F3CE8"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②　介護職員処遇改善加算（Ⅱ）</w:t>
            </w:r>
          </w:p>
        </w:tc>
        <w:tc>
          <w:tcPr>
            <w:tcW w:w="3503" w:type="dxa"/>
            <w:gridSpan w:val="8"/>
            <w:tcBorders>
              <w:top w:val="single" w:sz="4" w:space="0" w:color="auto"/>
              <w:bottom w:val="single" w:sz="4" w:space="0" w:color="auto"/>
            </w:tcBorders>
          </w:tcPr>
          <w:p w14:paraId="35E08279"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□いる□いない□非該当</w:t>
            </w:r>
          </w:p>
        </w:tc>
      </w:tr>
      <w:tr w:rsidR="00ED3523" w14:paraId="0CCEE16F" w14:textId="77777777">
        <w:tc>
          <w:tcPr>
            <w:tcW w:w="1070" w:type="dxa"/>
            <w:gridSpan w:val="2"/>
            <w:vMerge/>
          </w:tcPr>
          <w:p w14:paraId="18E630AF"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nil"/>
            </w:tcBorders>
          </w:tcPr>
          <w:p w14:paraId="51E6581B" w14:textId="77777777" w:rsidR="00ED3523" w:rsidRDefault="0072581D">
            <w:pPr>
              <w:autoSpaceDE w:val="0"/>
              <w:autoSpaceDN w:val="0"/>
              <w:spacing w:line="260" w:lineRule="exact"/>
              <w:ind w:leftChars="100" w:left="229" w:hangingChars="28" w:hanging="49"/>
              <w:rPr>
                <w:rFonts w:ascii="ＭＳ ゴシック" w:eastAsia="ＭＳ ゴシック" w:hAnsi="ＭＳ ゴシック"/>
                <w:b/>
                <w:color w:val="FF0000"/>
              </w:rPr>
            </w:pPr>
            <w:r>
              <w:rPr>
                <w:rFonts w:ascii="ＭＳ ゴシック" w:eastAsia="ＭＳ ゴシック" w:hAnsi="ＭＳ ゴシック" w:hint="eastAsia"/>
                <w:b/>
                <w:color w:val="FF0000"/>
                <w:spacing w:val="-2"/>
              </w:rPr>
              <w:t>基本となる単位に各種加算・減算に係る加減算の計算を行って算定した単位数合計の１０００分の９０に相当する単位数</w:t>
            </w:r>
          </w:p>
        </w:tc>
      </w:tr>
      <w:tr w:rsidR="00ED3523" w14:paraId="753C4132" w14:textId="77777777">
        <w:tc>
          <w:tcPr>
            <w:tcW w:w="1070" w:type="dxa"/>
            <w:gridSpan w:val="2"/>
            <w:vMerge/>
          </w:tcPr>
          <w:p w14:paraId="77AB2468" w14:textId="77777777" w:rsidR="00ED3523" w:rsidRDefault="00ED3523">
            <w:pPr>
              <w:autoSpaceDE w:val="0"/>
              <w:autoSpaceDN w:val="0"/>
              <w:spacing w:line="260" w:lineRule="exact"/>
              <w:jc w:val="left"/>
              <w:rPr>
                <w:rFonts w:asciiTheme="minorEastAsia" w:eastAsiaTheme="minorEastAsia" w:hAnsiTheme="minorEastAsia"/>
              </w:rPr>
            </w:pPr>
          </w:p>
        </w:tc>
        <w:tc>
          <w:tcPr>
            <w:tcW w:w="5288" w:type="dxa"/>
            <w:gridSpan w:val="3"/>
            <w:tcBorders>
              <w:top w:val="dotted" w:sz="4" w:space="0" w:color="auto"/>
              <w:bottom w:val="nil"/>
            </w:tcBorders>
          </w:tcPr>
          <w:p w14:paraId="7BA095C0"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③　介護職員処遇改善加算（Ⅲ）</w:t>
            </w:r>
          </w:p>
        </w:tc>
        <w:tc>
          <w:tcPr>
            <w:tcW w:w="3503" w:type="dxa"/>
            <w:gridSpan w:val="8"/>
            <w:tcBorders>
              <w:top w:val="single" w:sz="4" w:space="0" w:color="auto"/>
              <w:bottom w:val="single" w:sz="4" w:space="0" w:color="auto"/>
            </w:tcBorders>
          </w:tcPr>
          <w:p w14:paraId="5A9DDD36"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□いる□いない□非該当</w:t>
            </w:r>
          </w:p>
        </w:tc>
      </w:tr>
      <w:tr w:rsidR="00ED3523" w14:paraId="0148FA23" w14:textId="77777777">
        <w:tc>
          <w:tcPr>
            <w:tcW w:w="1070" w:type="dxa"/>
            <w:gridSpan w:val="2"/>
            <w:vMerge/>
          </w:tcPr>
          <w:p w14:paraId="239E208A"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04530DE7" w14:textId="77777777" w:rsidR="00ED3523" w:rsidRDefault="0072581D">
            <w:pPr>
              <w:autoSpaceDE w:val="0"/>
              <w:autoSpaceDN w:val="0"/>
              <w:spacing w:line="260" w:lineRule="exact"/>
              <w:ind w:leftChars="100" w:left="229" w:hangingChars="28" w:hanging="49"/>
              <w:rPr>
                <w:rFonts w:ascii="ＭＳ ゴシック" w:eastAsia="ＭＳ ゴシック" w:hAnsi="ＭＳ ゴシック"/>
                <w:b/>
                <w:color w:val="FF0000"/>
              </w:rPr>
            </w:pPr>
            <w:r>
              <w:rPr>
                <w:rFonts w:ascii="ＭＳ ゴシック" w:eastAsia="ＭＳ ゴシック" w:hAnsi="ＭＳ ゴシック" w:hint="eastAsia"/>
                <w:b/>
                <w:color w:val="FF0000"/>
                <w:spacing w:val="-2"/>
              </w:rPr>
              <w:t>基本となる単位に各種加算・減算に係る加減算の計算を行って算定した単位数合計の１０００分の８０に相当する単位数</w:t>
            </w:r>
          </w:p>
        </w:tc>
      </w:tr>
      <w:tr w:rsidR="00ED3523" w14:paraId="6AA5AB4B" w14:textId="77777777">
        <w:tc>
          <w:tcPr>
            <w:tcW w:w="1070" w:type="dxa"/>
            <w:gridSpan w:val="2"/>
            <w:vMerge/>
          </w:tcPr>
          <w:p w14:paraId="67B0D26D"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nil"/>
              <w:bottom w:val="dotted" w:sz="4" w:space="0" w:color="auto"/>
            </w:tcBorders>
          </w:tcPr>
          <w:p w14:paraId="058584E8" w14:textId="77777777" w:rsidR="00ED3523" w:rsidRDefault="0072581D">
            <w:pPr>
              <w:autoSpaceDE w:val="0"/>
              <w:autoSpaceDN w:val="0"/>
              <w:spacing w:line="260" w:lineRule="exact"/>
              <w:rPr>
                <w:rFonts w:ascii="ＭＳ ゴシック" w:eastAsia="ＭＳ ゴシック" w:hAnsi="ＭＳ ゴシック"/>
                <w:b/>
                <w:color w:val="FF0000"/>
                <w:spacing w:val="-2"/>
              </w:rPr>
            </w:pPr>
            <w:r>
              <w:rPr>
                <w:rFonts w:ascii="ＭＳ ゴシック" w:eastAsia="ＭＳ ゴシック" w:hAnsi="ＭＳ ゴシック" w:hint="eastAsia"/>
                <w:b/>
                <w:color w:val="FF0000"/>
              </w:rPr>
              <w:t>④　介護職員処遇改善加算（Ⅳ）</w:t>
            </w:r>
          </w:p>
        </w:tc>
        <w:tc>
          <w:tcPr>
            <w:tcW w:w="3545" w:type="dxa"/>
            <w:gridSpan w:val="10"/>
            <w:tcBorders>
              <w:top w:val="single" w:sz="4" w:space="0" w:color="auto"/>
              <w:bottom w:val="single" w:sz="4" w:space="0" w:color="auto"/>
            </w:tcBorders>
          </w:tcPr>
          <w:p w14:paraId="6E486709" w14:textId="77777777" w:rsidR="00ED3523" w:rsidRDefault="0072581D">
            <w:pPr>
              <w:autoSpaceDE w:val="0"/>
              <w:autoSpaceDN w:val="0"/>
              <w:spacing w:line="260" w:lineRule="exact"/>
              <w:ind w:leftChars="100" w:left="231" w:hangingChars="28" w:hanging="51"/>
              <w:rPr>
                <w:rFonts w:ascii="ＭＳ ゴシック" w:eastAsia="ＭＳ ゴシック" w:hAnsi="ＭＳ ゴシック"/>
                <w:b/>
                <w:color w:val="FF0000"/>
                <w:spacing w:val="-2"/>
              </w:rPr>
            </w:pPr>
            <w:r>
              <w:rPr>
                <w:rFonts w:ascii="ＭＳ ゴシック" w:eastAsia="ＭＳ ゴシック" w:hAnsi="ＭＳ ゴシック" w:hint="eastAsia"/>
                <w:b/>
                <w:color w:val="FF0000"/>
              </w:rPr>
              <w:t>□いる□いない□非該当</w:t>
            </w:r>
          </w:p>
        </w:tc>
      </w:tr>
      <w:tr w:rsidR="00ED3523" w14:paraId="22C0BFE0" w14:textId="77777777">
        <w:tc>
          <w:tcPr>
            <w:tcW w:w="1070" w:type="dxa"/>
            <w:gridSpan w:val="2"/>
            <w:vMerge/>
          </w:tcPr>
          <w:p w14:paraId="70A95328"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2AE8097D" w14:textId="77777777" w:rsidR="00ED3523" w:rsidRDefault="0072581D">
            <w:pPr>
              <w:autoSpaceDE w:val="0"/>
              <w:autoSpaceDN w:val="0"/>
              <w:spacing w:line="260" w:lineRule="exact"/>
              <w:ind w:leftChars="100" w:left="229" w:hangingChars="28" w:hanging="49"/>
              <w:rPr>
                <w:rFonts w:ascii="ＭＳ ゴシック" w:eastAsia="ＭＳ ゴシック" w:hAnsi="ＭＳ ゴシック"/>
                <w:b/>
                <w:color w:val="FF0000"/>
                <w:spacing w:val="-2"/>
              </w:rPr>
            </w:pPr>
            <w:r>
              <w:rPr>
                <w:rFonts w:ascii="ＭＳ ゴシック" w:eastAsia="ＭＳ ゴシック" w:hAnsi="ＭＳ ゴシック" w:hint="eastAsia"/>
                <w:b/>
                <w:color w:val="FF0000"/>
                <w:spacing w:val="-2"/>
              </w:rPr>
              <w:t>基本となる単位に各種加算・減算に係る加減算の計算を行って算定した単位数合計の１０００分の６４に相当する単位数</w:t>
            </w:r>
          </w:p>
        </w:tc>
      </w:tr>
      <w:tr w:rsidR="00ED3523" w14:paraId="626E1B0F" w14:textId="77777777">
        <w:tc>
          <w:tcPr>
            <w:tcW w:w="1070" w:type="dxa"/>
            <w:gridSpan w:val="2"/>
            <w:vMerge/>
          </w:tcPr>
          <w:p w14:paraId="578DC872"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single" w:sz="4" w:space="0" w:color="auto"/>
              <w:bottom w:val="dotted" w:sz="4" w:space="0" w:color="auto"/>
            </w:tcBorders>
          </w:tcPr>
          <w:p w14:paraId="754F8F9C" w14:textId="77777777" w:rsidR="00ED3523" w:rsidRDefault="0072581D">
            <w:pPr>
              <w:autoSpaceDE w:val="0"/>
              <w:autoSpaceDN w:val="0"/>
              <w:spacing w:line="260" w:lineRule="exact"/>
              <w:ind w:left="180"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【厚生労働大臣が定める基準（平成</w:t>
            </w:r>
            <w:r>
              <w:rPr>
                <w:rFonts w:ascii="ＭＳ ゴシック" w:eastAsia="ＭＳ ゴシック" w:hAnsi="ＭＳ ゴシック" w:hint="eastAsia"/>
                <w:b/>
                <w:color w:val="FF0000"/>
              </w:rPr>
              <w:t>27</w:t>
            </w:r>
            <w:r>
              <w:rPr>
                <w:rFonts w:ascii="ＭＳ ゴシック" w:eastAsia="ＭＳ ゴシック" w:hAnsi="ＭＳ ゴシック" w:hint="eastAsia"/>
                <w:b/>
                <w:color w:val="FF0000"/>
              </w:rPr>
              <w:t>年厚生労働省告示第</w:t>
            </w:r>
            <w:r>
              <w:rPr>
                <w:rFonts w:ascii="ＭＳ ゴシック" w:eastAsia="ＭＳ ゴシック" w:hAnsi="ＭＳ ゴシック" w:hint="eastAsia"/>
                <w:b/>
                <w:color w:val="FF0000"/>
              </w:rPr>
              <w:t>95</w:t>
            </w:r>
            <w:r>
              <w:rPr>
                <w:rFonts w:ascii="ＭＳ ゴシック" w:eastAsia="ＭＳ ゴシック" w:hAnsi="ＭＳ ゴシック" w:hint="eastAsia"/>
                <w:b/>
                <w:color w:val="FF0000"/>
              </w:rPr>
              <w:t>号第</w:t>
            </w:r>
            <w:r>
              <w:rPr>
                <w:rFonts w:ascii="ＭＳ ゴシック" w:eastAsia="ＭＳ ゴシック" w:hAnsi="ＭＳ ゴシック" w:hint="eastAsia"/>
                <w:b/>
                <w:color w:val="FF0000"/>
              </w:rPr>
              <w:t>60</w:t>
            </w:r>
            <w:r>
              <w:rPr>
                <w:rFonts w:ascii="ＭＳ ゴシック" w:eastAsia="ＭＳ ゴシック" w:hAnsi="ＭＳ ゴシック" w:hint="eastAsia"/>
                <w:b/>
                <w:color w:val="FF0000"/>
              </w:rPr>
              <w:t>号）】</w:t>
            </w:r>
          </w:p>
          <w:p w14:paraId="0845377B" w14:textId="77777777" w:rsidR="00ED3523" w:rsidRDefault="0072581D">
            <w:pPr>
              <w:autoSpaceDE w:val="0"/>
              <w:autoSpaceDN w:val="0"/>
              <w:spacing w:line="260" w:lineRule="exact"/>
              <w:ind w:leftChars="100" w:left="231" w:hangingChars="28" w:hanging="51"/>
              <w:rPr>
                <w:rFonts w:ascii="ＭＳ ゴシック" w:eastAsia="ＭＳ ゴシック" w:hAnsi="ＭＳ ゴシック"/>
                <w:b/>
                <w:color w:val="FF0000"/>
                <w:spacing w:val="-2"/>
              </w:rPr>
            </w:pPr>
            <w:r>
              <w:rPr>
                <w:rFonts w:ascii="ＭＳ ゴシック" w:eastAsia="ＭＳ ゴシック" w:hAnsi="ＭＳ ゴシック" w:hint="eastAsia"/>
                <w:b/>
                <w:color w:val="FF0000"/>
              </w:rPr>
              <w:t>【介護職員等処遇改善加算（Ⅰ）】次に掲げる基準のいずれにも適合すること。</w:t>
            </w:r>
          </w:p>
        </w:tc>
      </w:tr>
      <w:tr w:rsidR="00ED3523" w14:paraId="57C14EEC" w14:textId="77777777">
        <w:tc>
          <w:tcPr>
            <w:tcW w:w="1070" w:type="dxa"/>
            <w:gridSpan w:val="2"/>
            <w:vMerge/>
          </w:tcPr>
          <w:p w14:paraId="35110330"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nil"/>
            </w:tcBorders>
          </w:tcPr>
          <w:p w14:paraId="68B42220"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①　介護職員その他の職員の賃金改善について、次に掲げ</w:t>
            </w:r>
          </w:p>
          <w:p w14:paraId="618E0FB9" w14:textId="77777777" w:rsidR="00ED3523" w:rsidRDefault="0072581D">
            <w:pPr>
              <w:autoSpaceDE w:val="0"/>
              <w:autoSpaceDN w:val="0"/>
              <w:spacing w:line="260" w:lineRule="exact"/>
              <w:ind w:leftChars="285" w:left="651" w:hangingChars="77" w:hanging="139"/>
              <w:rPr>
                <w:rFonts w:ascii="ＭＳ ゴシック" w:eastAsia="ＭＳ ゴシック" w:hAnsi="ＭＳ ゴシック"/>
                <w:b/>
                <w:color w:val="FF0000"/>
                <w:spacing w:val="-2"/>
              </w:rPr>
            </w:pPr>
            <w:r>
              <w:rPr>
                <w:rFonts w:ascii="ＭＳ ゴシック" w:eastAsia="ＭＳ ゴシック" w:hAnsi="ＭＳ ゴシック" w:hint="eastAsia"/>
                <w:b/>
                <w:color w:val="FF0000"/>
              </w:rPr>
              <w:t>る基準のいずれにも適合し、かつ賃金改善に要する費用</w:t>
            </w:r>
          </w:p>
        </w:tc>
        <w:tc>
          <w:tcPr>
            <w:tcW w:w="852" w:type="dxa"/>
            <w:gridSpan w:val="5"/>
            <w:tcBorders>
              <w:top w:val="single" w:sz="4" w:space="0" w:color="auto"/>
              <w:bottom w:val="single" w:sz="4" w:space="0" w:color="auto"/>
            </w:tcBorders>
          </w:tcPr>
          <w:p w14:paraId="21FE0DD7"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2A65BE95" w14:textId="77777777" w:rsidR="00ED3523" w:rsidRDefault="0072581D">
            <w:pPr>
              <w:autoSpaceDE w:val="0"/>
              <w:autoSpaceDN w:val="0"/>
              <w:spacing w:line="260" w:lineRule="exact"/>
              <w:rPr>
                <w:rFonts w:ascii="ＭＳ ゴシック" w:eastAsia="ＭＳ ゴシック" w:hAnsi="ＭＳ ゴシック"/>
                <w:b/>
                <w:color w:val="FF0000"/>
                <w:spacing w:val="-2"/>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1C4D2CED" w14:textId="77777777" w:rsidR="00ED3523" w:rsidRDefault="0072581D">
            <w:pPr>
              <w:autoSpaceDE w:val="0"/>
              <w:autoSpaceDN w:val="0"/>
              <w:spacing w:line="260" w:lineRule="exact"/>
              <w:ind w:leftChars="100" w:left="231" w:hangingChars="28" w:hanging="51"/>
              <w:rPr>
                <w:rFonts w:ascii="ＭＳ ゴシック" w:eastAsia="ＭＳ ゴシック" w:hAnsi="ＭＳ ゴシック"/>
                <w:b/>
                <w:color w:val="FF0000"/>
                <w:spacing w:val="-2"/>
              </w:rPr>
            </w:pPr>
            <w:r>
              <w:rPr>
                <w:rFonts w:ascii="ＭＳ ゴシック" w:eastAsia="ＭＳ ゴシック" w:hAnsi="ＭＳ ゴシック" w:hint="eastAsia"/>
                <w:b/>
                <w:color w:val="FF0000"/>
              </w:rPr>
              <w:t>諮問書</w:t>
            </w:r>
            <w:r>
              <w:rPr>
                <w:rFonts w:ascii="ＭＳ ゴシック" w:eastAsia="ＭＳ ゴシック" w:hAnsi="ＭＳ ゴシック" w:hint="eastAsia"/>
                <w:b/>
                <w:color w:val="FF0000"/>
              </w:rPr>
              <w:t>P785</w:t>
            </w:r>
            <w:r>
              <w:rPr>
                <w:rFonts w:ascii="ＭＳ ゴシック" w:eastAsia="ＭＳ ゴシック" w:hAnsi="ＭＳ ゴシック" w:hint="eastAsia"/>
                <w:b/>
                <w:color w:val="FF0000"/>
              </w:rPr>
              <w:t>ｐ</w:t>
            </w:r>
            <w:r>
              <w:rPr>
                <w:rFonts w:ascii="ＭＳ ゴシック" w:eastAsia="ＭＳ ゴシック" w:hAnsi="ＭＳ ゴシック" w:hint="eastAsia"/>
                <w:b/>
                <w:color w:val="FF0000"/>
              </w:rPr>
              <w:t>797</w:t>
            </w:r>
            <w:r>
              <w:rPr>
                <w:rFonts w:ascii="ＭＳ ゴシック" w:eastAsia="ＭＳ ゴシック" w:hAnsi="ＭＳ ゴシック" w:hint="eastAsia"/>
                <w:b/>
                <w:color w:val="FF0000"/>
              </w:rPr>
              <w:t>参考</w:t>
            </w:r>
            <w:r>
              <w:rPr>
                <w:rFonts w:ascii="ＭＳ ゴシック" w:eastAsia="ＭＳ ゴシック" w:hAnsi="ＭＳ ゴシック" w:hint="eastAsia"/>
                <w:b/>
                <w:color w:val="FF0000"/>
              </w:rPr>
              <w:t>22-2</w:t>
            </w:r>
          </w:p>
        </w:tc>
      </w:tr>
      <w:tr w:rsidR="00ED3523" w14:paraId="17D2ECD2" w14:textId="77777777">
        <w:trPr>
          <w:trHeight w:val="1268"/>
        </w:trPr>
        <w:tc>
          <w:tcPr>
            <w:tcW w:w="1070" w:type="dxa"/>
            <w:gridSpan w:val="2"/>
            <w:vMerge/>
          </w:tcPr>
          <w:p w14:paraId="2DFD90DF"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73AB8C62" w14:textId="77777777" w:rsidR="00ED3523" w:rsidRDefault="0072581D">
            <w:pPr>
              <w:autoSpaceDE w:val="0"/>
              <w:autoSpaceDN w:val="0"/>
              <w:spacing w:line="260" w:lineRule="exact"/>
              <w:ind w:leftChars="285" w:left="513" w:hanging="1"/>
              <w:rPr>
                <w:rFonts w:ascii="ＭＳ ゴシック" w:eastAsia="ＭＳ ゴシック" w:hAnsi="ＭＳ ゴシック"/>
                <w:b/>
                <w:color w:val="FF0000"/>
              </w:rPr>
            </w:pPr>
            <w:r>
              <w:rPr>
                <w:rFonts w:ascii="ＭＳ ゴシック" w:eastAsia="ＭＳ ゴシック" w:hAnsi="ＭＳ ゴシック" w:hint="eastAsia"/>
                <w:b/>
                <w:color w:val="FF0000"/>
              </w:rPr>
              <w:t>の見込額が介護職員等処遇改善加算の算定見込額以上となる賃金改善に関する計画を策定し、当該計画に基づき適切な措置を講じていること。</w:t>
            </w:r>
          </w:p>
          <w:p w14:paraId="17356F7C" w14:textId="77777777" w:rsidR="00ED3523" w:rsidRDefault="0072581D">
            <w:pPr>
              <w:autoSpaceDE w:val="0"/>
              <w:autoSpaceDN w:val="0"/>
              <w:spacing w:line="260" w:lineRule="exact"/>
              <w:ind w:leftChars="399" w:left="937" w:hangingChars="122" w:hanging="220"/>
              <w:rPr>
                <w:rFonts w:ascii="ＭＳ ゴシック" w:eastAsia="ＭＳ ゴシック" w:hAnsi="ＭＳ ゴシック"/>
                <w:b/>
                <w:color w:val="FF0000"/>
              </w:rPr>
            </w:pPr>
            <w:r>
              <w:rPr>
                <w:rFonts w:ascii="ＭＳ ゴシック" w:eastAsia="ＭＳ ゴシック" w:hAnsi="ＭＳ ゴシック" w:hint="eastAsia"/>
                <w:b/>
                <w:color w:val="FF0000"/>
              </w:rPr>
              <w:t>ａ　当該事業所が仮に介護職員等処遇改善加算（Ⅳ）を算定した場合に算定することが見込まれる額の２分の１以上を基本給又は決まって毎月支払われる手当に充てられるものであること。</w:t>
            </w:r>
          </w:p>
          <w:p w14:paraId="7802A077" w14:textId="77777777" w:rsidR="00ED3523" w:rsidRDefault="0072581D">
            <w:pPr>
              <w:autoSpaceDE w:val="0"/>
              <w:autoSpaceDN w:val="0"/>
              <w:spacing w:line="260" w:lineRule="exact"/>
              <w:ind w:leftChars="399" w:left="937" w:hangingChars="122" w:hanging="220"/>
              <w:rPr>
                <w:rFonts w:ascii="ＭＳ ゴシック" w:eastAsia="ＭＳ ゴシック" w:hAnsi="ＭＳ ゴシック"/>
                <w:b/>
                <w:color w:val="FF0000"/>
              </w:rPr>
            </w:pPr>
            <w:r>
              <w:rPr>
                <w:rFonts w:ascii="ＭＳ ゴシック" w:eastAsia="ＭＳ ゴシック" w:hAnsi="ＭＳ ゴシック" w:hint="eastAsia"/>
                <w:b/>
                <w:color w:val="FF0000"/>
              </w:rPr>
              <w:t>ｂ　当該事業所において、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tc>
      </w:tr>
      <w:tr w:rsidR="00ED3523" w14:paraId="2E70E25B" w14:textId="77777777">
        <w:trPr>
          <w:trHeight w:val="295"/>
        </w:trPr>
        <w:tc>
          <w:tcPr>
            <w:tcW w:w="1070" w:type="dxa"/>
            <w:gridSpan w:val="2"/>
            <w:vMerge/>
          </w:tcPr>
          <w:p w14:paraId="11D3E3DF"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nil"/>
            </w:tcBorders>
          </w:tcPr>
          <w:p w14:paraId="08D9A29B" w14:textId="77777777" w:rsidR="00ED3523" w:rsidRDefault="0072581D">
            <w:pPr>
              <w:autoSpaceDE w:val="0"/>
              <w:autoSpaceDN w:val="0"/>
              <w:spacing w:line="260" w:lineRule="exact"/>
              <w:ind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②　当該事業所において、①の賃金改善に関する計画、当</w:t>
            </w:r>
          </w:p>
          <w:p w14:paraId="203FB774" w14:textId="77777777" w:rsidR="00ED3523" w:rsidRDefault="0072581D">
            <w:pPr>
              <w:autoSpaceDE w:val="0"/>
              <w:autoSpaceDN w:val="0"/>
              <w:spacing w:line="260" w:lineRule="exact"/>
              <w:ind w:leftChars="100" w:left="180"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該計画に係る実施期間及び実施方法その他の当該事業所</w:t>
            </w:r>
          </w:p>
        </w:tc>
        <w:tc>
          <w:tcPr>
            <w:tcW w:w="852" w:type="dxa"/>
            <w:gridSpan w:val="5"/>
            <w:tcBorders>
              <w:top w:val="single" w:sz="4" w:space="0" w:color="auto"/>
              <w:bottom w:val="single" w:sz="4" w:space="0" w:color="auto"/>
            </w:tcBorders>
          </w:tcPr>
          <w:p w14:paraId="476D97E2"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5268A286" w14:textId="77777777" w:rsidR="00ED3523" w:rsidRDefault="0072581D">
            <w:pPr>
              <w:autoSpaceDE w:val="0"/>
              <w:autoSpaceDN w:val="0"/>
              <w:spacing w:line="260" w:lineRule="exact"/>
              <w:ind w:left="200" w:hanging="200"/>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132FDE53" w14:textId="77777777" w:rsidR="00ED3523" w:rsidRDefault="00ED3523">
            <w:pPr>
              <w:autoSpaceDE w:val="0"/>
              <w:autoSpaceDN w:val="0"/>
              <w:spacing w:line="260" w:lineRule="exact"/>
              <w:ind w:left="200" w:hanging="200"/>
              <w:rPr>
                <w:rFonts w:ascii="ＭＳ ゴシック" w:eastAsia="ＭＳ ゴシック" w:hAnsi="ＭＳ ゴシック"/>
                <w:b/>
                <w:color w:val="FF0000"/>
              </w:rPr>
            </w:pPr>
          </w:p>
        </w:tc>
      </w:tr>
      <w:tr w:rsidR="00ED3523" w14:paraId="57F956A8" w14:textId="77777777">
        <w:tc>
          <w:tcPr>
            <w:tcW w:w="1070" w:type="dxa"/>
            <w:gridSpan w:val="2"/>
            <w:vMerge/>
          </w:tcPr>
          <w:p w14:paraId="3BA88C7C"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single" w:sz="4" w:space="0" w:color="auto"/>
            </w:tcBorders>
          </w:tcPr>
          <w:p w14:paraId="4C223934" w14:textId="77777777" w:rsidR="00ED3523" w:rsidRDefault="0072581D">
            <w:pPr>
              <w:autoSpaceDE w:val="0"/>
              <w:autoSpaceDN w:val="0"/>
              <w:spacing w:line="260" w:lineRule="exact"/>
              <w:ind w:leftChars="300" w:left="539"/>
              <w:rPr>
                <w:rFonts w:ascii="ＭＳ ゴシック" w:eastAsia="ＭＳ ゴシック" w:hAnsi="ＭＳ ゴシック"/>
                <w:b/>
                <w:color w:val="FF0000"/>
              </w:rPr>
            </w:pPr>
            <w:r>
              <w:rPr>
                <w:rFonts w:ascii="ＭＳ ゴシック" w:eastAsia="ＭＳ ゴシック" w:hAnsi="ＭＳ ゴシック" w:hint="eastAsia"/>
                <w:b/>
                <w:color w:val="FF0000"/>
              </w:rPr>
              <w:t>の職員の処遇改善の計画等を記載した介護職員等処遇改善計画書を作成し、全ての職員に周知し、市に届け出ていること。</w:t>
            </w:r>
          </w:p>
        </w:tc>
      </w:tr>
      <w:tr w:rsidR="00ED3523" w14:paraId="525EDD1A" w14:textId="77777777">
        <w:trPr>
          <w:trHeight w:val="357"/>
        </w:trPr>
        <w:tc>
          <w:tcPr>
            <w:tcW w:w="1070" w:type="dxa"/>
            <w:gridSpan w:val="2"/>
            <w:vMerge/>
          </w:tcPr>
          <w:p w14:paraId="137E51E9"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single" w:sz="4" w:space="0" w:color="auto"/>
              <w:bottom w:val="nil"/>
            </w:tcBorders>
          </w:tcPr>
          <w:p w14:paraId="70191A2E" w14:textId="77777777" w:rsidR="00ED3523" w:rsidRDefault="0072581D">
            <w:pPr>
              <w:autoSpaceDE w:val="0"/>
              <w:autoSpaceDN w:val="0"/>
              <w:spacing w:line="260" w:lineRule="exact"/>
              <w:ind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③　介護職員等処遇改善加算の算定額に相当する賃金改善</w:t>
            </w:r>
          </w:p>
          <w:p w14:paraId="0E0E3BF1" w14:textId="77777777" w:rsidR="00ED3523" w:rsidRDefault="0072581D">
            <w:pPr>
              <w:autoSpaceDE w:val="0"/>
              <w:autoSpaceDN w:val="0"/>
              <w:spacing w:line="260" w:lineRule="exact"/>
              <w:ind w:leftChars="100" w:left="180"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を実施すること。ただし、経営の悪化等により事業の継</w:t>
            </w:r>
          </w:p>
        </w:tc>
        <w:tc>
          <w:tcPr>
            <w:tcW w:w="852" w:type="dxa"/>
            <w:gridSpan w:val="5"/>
            <w:tcBorders>
              <w:top w:val="single" w:sz="4" w:space="0" w:color="auto"/>
              <w:bottom w:val="single" w:sz="4" w:space="0" w:color="auto"/>
            </w:tcBorders>
          </w:tcPr>
          <w:p w14:paraId="531E4F50"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4CD583D5"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362F5F11"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49F91870" w14:textId="77777777">
        <w:tc>
          <w:tcPr>
            <w:tcW w:w="1070" w:type="dxa"/>
            <w:gridSpan w:val="2"/>
            <w:vMerge/>
          </w:tcPr>
          <w:p w14:paraId="1C5504B1"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04A1B067" w14:textId="77777777" w:rsidR="00ED3523" w:rsidRDefault="0072581D">
            <w:pPr>
              <w:autoSpaceDE w:val="0"/>
              <w:autoSpaceDN w:val="0"/>
              <w:spacing w:line="260" w:lineRule="exact"/>
              <w:ind w:leftChars="300" w:left="539"/>
              <w:rPr>
                <w:rFonts w:ascii="ＭＳ ゴシック" w:eastAsia="ＭＳ ゴシック" w:hAnsi="ＭＳ ゴシック"/>
                <w:b/>
                <w:color w:val="FF0000"/>
              </w:rPr>
            </w:pPr>
            <w:r>
              <w:rPr>
                <w:rFonts w:ascii="ＭＳ ゴシック" w:eastAsia="ＭＳ ゴシック" w:hAnsi="ＭＳ ゴシック" w:hint="eastAsia"/>
                <w:b/>
                <w:color w:val="FF0000"/>
              </w:rPr>
              <w:t>続が困難な場合、当該事業の継続を図るために当該事業所の職員の賃金水準（本加算による賃金改善分を除く。）を見直すことはやむを得ないが、その内容について市に届け出ること。</w:t>
            </w:r>
          </w:p>
        </w:tc>
      </w:tr>
      <w:tr w:rsidR="00ED3523" w14:paraId="20DF18BE" w14:textId="77777777">
        <w:tc>
          <w:tcPr>
            <w:tcW w:w="1070" w:type="dxa"/>
            <w:gridSpan w:val="2"/>
            <w:vMerge/>
          </w:tcPr>
          <w:p w14:paraId="742B634A"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dotted" w:sz="4" w:space="0" w:color="auto"/>
            </w:tcBorders>
          </w:tcPr>
          <w:p w14:paraId="3F8D0F96" w14:textId="77777777" w:rsidR="00ED3523" w:rsidRDefault="0072581D">
            <w:pPr>
              <w:autoSpaceDE w:val="0"/>
              <w:autoSpaceDN w:val="0"/>
              <w:spacing w:line="260" w:lineRule="exact"/>
              <w:ind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④　当該事業所において、事業年度ごとに当該事業所の職</w:t>
            </w:r>
          </w:p>
          <w:p w14:paraId="219BB128" w14:textId="77777777" w:rsidR="00ED3523" w:rsidRDefault="0072581D">
            <w:pPr>
              <w:autoSpaceDE w:val="0"/>
              <w:autoSpaceDN w:val="0"/>
              <w:spacing w:line="260" w:lineRule="exact"/>
              <w:ind w:leftChars="100" w:left="180"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員の処遇改善に関する実績を市に報告すること。</w:t>
            </w:r>
          </w:p>
        </w:tc>
        <w:tc>
          <w:tcPr>
            <w:tcW w:w="852" w:type="dxa"/>
            <w:gridSpan w:val="5"/>
            <w:tcBorders>
              <w:top w:val="single" w:sz="4" w:space="0" w:color="auto"/>
              <w:bottom w:val="single" w:sz="4" w:space="0" w:color="auto"/>
            </w:tcBorders>
          </w:tcPr>
          <w:p w14:paraId="6CE7FFD4"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1B4E5FFA"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28C4CC51"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18E67ECF" w14:textId="77777777">
        <w:tc>
          <w:tcPr>
            <w:tcW w:w="1070" w:type="dxa"/>
            <w:gridSpan w:val="2"/>
            <w:vMerge/>
          </w:tcPr>
          <w:p w14:paraId="29C4F848"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dotted" w:sz="4" w:space="0" w:color="auto"/>
            </w:tcBorders>
          </w:tcPr>
          <w:p w14:paraId="0475B209" w14:textId="77777777" w:rsidR="00ED3523" w:rsidRDefault="0072581D">
            <w:pPr>
              <w:autoSpaceDE w:val="0"/>
              <w:autoSpaceDN w:val="0"/>
              <w:spacing w:line="260" w:lineRule="exact"/>
              <w:ind w:leftChars="200" w:left="5050" w:hangingChars="2600" w:hanging="469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⑤　算定日が属する月の前１２月間において、労働基準法、　　　　　　　　　　　　　　　　　　　　　　　　　　　　　　　　　　　　　　　　　　　　　　　　　　　　　　　　　　　　　　　　　　　　　　　　　　　　　　　　　　　　　　　　　　　　　　　　　　　　　　　　　　　　　　　　　　　　　　　　　　　　　　　　　　　　　　　　　　　　　　　　　　　　　　　　　　　　　　　　　　　　　　　　　　　　　　　　　　　　　　　　　　　　　　　　　　　　　　　　　　　　　　　　　　　　　　　　　　　　　　　　　　　　　</w:t>
            </w:r>
            <w:r>
              <w:rPr>
                <w:rFonts w:ascii="ＭＳ ゴシック" w:eastAsia="ＭＳ ゴシック" w:hAnsi="ＭＳ ゴシック" w:hint="eastAsia"/>
                <w:b/>
                <w:color w:val="FF0000"/>
              </w:rPr>
              <w:t xml:space="preserve">　　　　　　　　　　　　　　　　　　　　　　　　　　　　　　　　　　　　　　　　　　　　　　　　　　　　　　　　　　　　　　　　　　　　　　　　　　　　　　　　　　　　　　　　　　　　　　　　　　　　　　　　</w:t>
            </w:r>
          </w:p>
        </w:tc>
        <w:tc>
          <w:tcPr>
            <w:tcW w:w="852" w:type="dxa"/>
            <w:gridSpan w:val="5"/>
            <w:tcBorders>
              <w:top w:val="single" w:sz="4" w:space="0" w:color="auto"/>
              <w:bottom w:val="single" w:sz="4" w:space="0" w:color="auto"/>
            </w:tcBorders>
          </w:tcPr>
          <w:p w14:paraId="323BA883"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35BC67A2"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17E0749E"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17E47D03" w14:textId="77777777">
        <w:tc>
          <w:tcPr>
            <w:tcW w:w="1070" w:type="dxa"/>
            <w:gridSpan w:val="2"/>
            <w:vMerge/>
          </w:tcPr>
          <w:p w14:paraId="5D9B8185"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dotted" w:sz="4" w:space="0" w:color="auto"/>
            </w:tcBorders>
          </w:tcPr>
          <w:p w14:paraId="31C4BF9B" w14:textId="77777777" w:rsidR="00ED3523" w:rsidRDefault="0072581D">
            <w:pPr>
              <w:autoSpaceDE w:val="0"/>
              <w:autoSpaceDN w:val="0"/>
              <w:spacing w:line="260" w:lineRule="exact"/>
              <w:ind w:leftChars="200" w:left="5050" w:hangingChars="2600" w:hanging="4691"/>
              <w:rPr>
                <w:rFonts w:ascii="ＭＳ ゴシック" w:eastAsia="ＭＳ ゴシック" w:hAnsi="ＭＳ ゴシック"/>
                <w:b/>
                <w:color w:val="FF0000"/>
              </w:rPr>
            </w:pPr>
            <w:r>
              <w:rPr>
                <w:rFonts w:ascii="ＭＳ ゴシック" w:eastAsia="ＭＳ ゴシック" w:hAnsi="ＭＳ ゴシック" w:hint="eastAsia"/>
                <w:b/>
                <w:color w:val="FF0000"/>
              </w:rPr>
              <w:t>⑥　当該事業所において、労働保険料の納付が適正に行われ</w:t>
            </w:r>
          </w:p>
          <w:p w14:paraId="63F7738D" w14:textId="77777777" w:rsidR="00ED3523" w:rsidRDefault="0072581D">
            <w:pPr>
              <w:autoSpaceDE w:val="0"/>
              <w:autoSpaceDN w:val="0"/>
              <w:spacing w:line="260" w:lineRule="exact"/>
              <w:ind w:leftChars="300" w:left="5050" w:hangingChars="2500" w:hanging="4511"/>
              <w:rPr>
                <w:rFonts w:ascii="ＭＳ ゴシック" w:eastAsia="ＭＳ ゴシック" w:hAnsi="ＭＳ ゴシック"/>
                <w:b/>
                <w:color w:val="FF0000"/>
              </w:rPr>
            </w:pPr>
            <w:r>
              <w:rPr>
                <w:rFonts w:ascii="ＭＳ ゴシック" w:eastAsia="ＭＳ ゴシック" w:hAnsi="ＭＳ ゴシック" w:hint="eastAsia"/>
                <w:b/>
                <w:color w:val="FF0000"/>
              </w:rPr>
              <w:t>ていること。</w:t>
            </w:r>
          </w:p>
        </w:tc>
        <w:tc>
          <w:tcPr>
            <w:tcW w:w="852" w:type="dxa"/>
            <w:gridSpan w:val="5"/>
            <w:tcBorders>
              <w:top w:val="dotted" w:sz="4" w:space="0" w:color="auto"/>
              <w:bottom w:val="single" w:sz="4" w:space="0" w:color="auto"/>
            </w:tcBorders>
          </w:tcPr>
          <w:p w14:paraId="2718C4B0"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7C3E4CF4"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7D1B359B"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6699FEC4" w14:textId="77777777">
        <w:tc>
          <w:tcPr>
            <w:tcW w:w="1070" w:type="dxa"/>
            <w:gridSpan w:val="2"/>
            <w:vMerge/>
          </w:tcPr>
          <w:p w14:paraId="339C9FC0"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nil"/>
            </w:tcBorders>
          </w:tcPr>
          <w:p w14:paraId="1AA9636A" w14:textId="77777777" w:rsidR="00ED3523" w:rsidRDefault="0072581D">
            <w:pPr>
              <w:autoSpaceDE w:val="0"/>
              <w:autoSpaceDN w:val="0"/>
              <w:spacing w:line="260" w:lineRule="exact"/>
              <w:ind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⑦　次に掲げる基準のいずれにも適合すること。</w:t>
            </w:r>
          </w:p>
          <w:p w14:paraId="6F57AB1A" w14:textId="77777777" w:rsidR="00ED3523" w:rsidRDefault="0072581D">
            <w:pPr>
              <w:autoSpaceDE w:val="0"/>
              <w:autoSpaceDN w:val="0"/>
              <w:spacing w:line="260" w:lineRule="exact"/>
              <w:ind w:leftChars="300" w:left="5050" w:hangingChars="2500" w:hanging="4511"/>
              <w:rPr>
                <w:rFonts w:ascii="ＭＳ ゴシック" w:eastAsia="ＭＳ ゴシック" w:hAnsi="ＭＳ ゴシック"/>
                <w:b/>
                <w:color w:val="FF0000"/>
              </w:rPr>
            </w:pPr>
            <w:r>
              <w:rPr>
                <w:rFonts w:ascii="ＭＳ ゴシック" w:eastAsia="ＭＳ ゴシック" w:hAnsi="ＭＳ ゴシック" w:hint="eastAsia"/>
                <w:b/>
                <w:color w:val="FF0000"/>
              </w:rPr>
              <w:t>ａ　介護職員の任用の際における職責又は職務内容等の</w:t>
            </w:r>
          </w:p>
        </w:tc>
        <w:tc>
          <w:tcPr>
            <w:tcW w:w="852" w:type="dxa"/>
            <w:gridSpan w:val="5"/>
            <w:tcBorders>
              <w:top w:val="single" w:sz="4" w:space="0" w:color="auto"/>
              <w:bottom w:val="single" w:sz="4" w:space="0" w:color="auto"/>
            </w:tcBorders>
          </w:tcPr>
          <w:p w14:paraId="114BFD3C"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2B3E92C8"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1A91CE09"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5D752DBD" w14:textId="77777777">
        <w:tc>
          <w:tcPr>
            <w:tcW w:w="1070" w:type="dxa"/>
            <w:gridSpan w:val="2"/>
            <w:vMerge/>
          </w:tcPr>
          <w:p w14:paraId="3CCF9AB1"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036E4AF3" w14:textId="77777777" w:rsidR="00ED3523" w:rsidRDefault="0072581D">
            <w:pPr>
              <w:autoSpaceDE w:val="0"/>
              <w:autoSpaceDN w:val="0"/>
              <w:spacing w:line="260" w:lineRule="exact"/>
              <w:ind w:firstLineChars="400" w:firstLine="722"/>
              <w:rPr>
                <w:rFonts w:ascii="ＭＳ ゴシック" w:eastAsia="ＭＳ ゴシック" w:hAnsi="ＭＳ ゴシック"/>
                <w:b/>
                <w:color w:val="FF0000"/>
              </w:rPr>
            </w:pPr>
            <w:r>
              <w:rPr>
                <w:rFonts w:ascii="ＭＳ ゴシック" w:eastAsia="ＭＳ ゴシック" w:hAnsi="ＭＳ ゴシック" w:hint="eastAsia"/>
                <w:b/>
                <w:color w:val="FF0000"/>
              </w:rPr>
              <w:t>要件（介護職員の賃金に関するものを含む。）を定めていること。</w:t>
            </w:r>
          </w:p>
          <w:p w14:paraId="393E0D2A" w14:textId="77777777" w:rsidR="00ED3523" w:rsidRDefault="0072581D">
            <w:pPr>
              <w:autoSpaceDE w:val="0"/>
              <w:autoSpaceDN w:val="0"/>
              <w:spacing w:line="260" w:lineRule="exact"/>
              <w:ind w:firstLineChars="300" w:firstLine="541"/>
              <w:rPr>
                <w:rFonts w:ascii="ＭＳ ゴシック" w:eastAsia="ＭＳ ゴシック" w:hAnsi="ＭＳ ゴシック"/>
                <w:b/>
                <w:color w:val="FF0000"/>
              </w:rPr>
            </w:pPr>
            <w:r>
              <w:rPr>
                <w:rFonts w:ascii="ＭＳ ゴシック" w:eastAsia="ＭＳ ゴシック" w:hAnsi="ＭＳ ゴシック" w:hint="eastAsia"/>
                <w:b/>
                <w:color w:val="FF0000"/>
              </w:rPr>
              <w:t>ｂ　ａの要件について書面をもって作成し、全ての介護職員に周知していること。</w:t>
            </w:r>
          </w:p>
          <w:p w14:paraId="1C8BE9A3" w14:textId="77777777" w:rsidR="00ED3523" w:rsidRDefault="0072581D">
            <w:pPr>
              <w:autoSpaceDE w:val="0"/>
              <w:autoSpaceDN w:val="0"/>
              <w:spacing w:line="260" w:lineRule="exact"/>
              <w:ind w:leftChars="300" w:left="8658" w:hangingChars="4500" w:hanging="8119"/>
              <w:rPr>
                <w:rFonts w:ascii="ＭＳ ゴシック" w:eastAsia="ＭＳ ゴシック" w:hAnsi="ＭＳ ゴシック"/>
                <w:b/>
                <w:color w:val="FF0000"/>
              </w:rPr>
            </w:pPr>
            <w:r>
              <w:rPr>
                <w:rFonts w:ascii="ＭＳ ゴシック" w:eastAsia="ＭＳ ゴシック" w:hAnsi="ＭＳ ゴシック" w:hint="eastAsia"/>
                <w:b/>
                <w:color w:val="FF0000"/>
              </w:rPr>
              <w:t>ｃ　介護職員の資質の向上の支援に関する計画を策定し、当該計画に係る研修の実施又は研修の機</w:t>
            </w:r>
          </w:p>
          <w:p w14:paraId="3E8EE2D7" w14:textId="77777777" w:rsidR="00ED3523" w:rsidRDefault="0072581D">
            <w:pPr>
              <w:autoSpaceDE w:val="0"/>
              <w:autoSpaceDN w:val="0"/>
              <w:spacing w:line="260" w:lineRule="exact"/>
              <w:ind w:leftChars="400" w:left="8658" w:hangingChars="4400" w:hanging="7939"/>
              <w:rPr>
                <w:rFonts w:ascii="ＭＳ ゴシック" w:eastAsia="ＭＳ ゴシック" w:hAnsi="ＭＳ ゴシック"/>
                <w:b/>
                <w:color w:val="FF0000"/>
              </w:rPr>
            </w:pPr>
            <w:r>
              <w:rPr>
                <w:rFonts w:ascii="ＭＳ ゴシック" w:eastAsia="ＭＳ ゴシック" w:hAnsi="ＭＳ ゴシック" w:hint="eastAsia"/>
                <w:b/>
                <w:color w:val="FF0000"/>
              </w:rPr>
              <w:t>会を確保していること。</w:t>
            </w:r>
          </w:p>
          <w:p w14:paraId="0AA116AB" w14:textId="77777777" w:rsidR="00ED3523" w:rsidRDefault="0072581D">
            <w:pPr>
              <w:autoSpaceDE w:val="0"/>
              <w:autoSpaceDN w:val="0"/>
              <w:spacing w:line="260" w:lineRule="exact"/>
              <w:ind w:firstLineChars="300" w:firstLine="541"/>
              <w:rPr>
                <w:rFonts w:ascii="ＭＳ ゴシック" w:eastAsia="ＭＳ ゴシック" w:hAnsi="ＭＳ ゴシック"/>
                <w:b/>
                <w:color w:val="FF0000"/>
              </w:rPr>
            </w:pPr>
            <w:r>
              <w:rPr>
                <w:rFonts w:ascii="ＭＳ ゴシック" w:eastAsia="ＭＳ ゴシック" w:hAnsi="ＭＳ ゴシック" w:hint="eastAsia"/>
                <w:b/>
                <w:color w:val="FF0000"/>
              </w:rPr>
              <w:t>ｄ　ｃについて、全ての職員に周知していること。</w:t>
            </w:r>
          </w:p>
          <w:p w14:paraId="60EF5950" w14:textId="77777777" w:rsidR="00ED3523" w:rsidRDefault="0072581D">
            <w:pPr>
              <w:autoSpaceDE w:val="0"/>
              <w:autoSpaceDN w:val="0"/>
              <w:spacing w:line="260" w:lineRule="exact"/>
              <w:ind w:leftChars="300" w:left="719"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ｅ　介護職員の経験若しくは資格等に応じて昇給する仕組み又は一定の基準に基づき定期に昇給を判定する仕組みを設けていること。</w:t>
            </w:r>
          </w:p>
          <w:p w14:paraId="59423EEF"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ｆ　ｅについて書面をもって作成し、全ての介護職員に周知していること。</w:t>
            </w:r>
          </w:p>
        </w:tc>
      </w:tr>
      <w:tr w:rsidR="00ED3523" w14:paraId="5B72D7F5" w14:textId="77777777">
        <w:tc>
          <w:tcPr>
            <w:tcW w:w="1070" w:type="dxa"/>
            <w:gridSpan w:val="2"/>
            <w:vMerge/>
          </w:tcPr>
          <w:p w14:paraId="7368A078"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dotted" w:sz="4" w:space="0" w:color="auto"/>
            </w:tcBorders>
          </w:tcPr>
          <w:p w14:paraId="0FE1229E" w14:textId="77777777" w:rsidR="00ED3523" w:rsidRDefault="0072581D">
            <w:pPr>
              <w:autoSpaceDE w:val="0"/>
              <w:autoSpaceDN w:val="0"/>
              <w:spacing w:line="260" w:lineRule="exact"/>
              <w:ind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⑧　②の届出に係る計画の期間中に実施する職員の処遇改</w:t>
            </w:r>
          </w:p>
          <w:p w14:paraId="4AF9C729" w14:textId="77777777" w:rsidR="00ED3523" w:rsidRDefault="0072581D">
            <w:pPr>
              <w:autoSpaceDE w:val="0"/>
              <w:autoSpaceDN w:val="0"/>
              <w:spacing w:line="260" w:lineRule="exact"/>
              <w:ind w:leftChars="100" w:left="180"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善の内容（賃金改善に関するものを除く。）及び当該職員</w:t>
            </w:r>
          </w:p>
        </w:tc>
        <w:tc>
          <w:tcPr>
            <w:tcW w:w="852" w:type="dxa"/>
            <w:gridSpan w:val="5"/>
            <w:tcBorders>
              <w:top w:val="single" w:sz="4" w:space="0" w:color="auto"/>
              <w:bottom w:val="single" w:sz="4" w:space="0" w:color="auto"/>
            </w:tcBorders>
          </w:tcPr>
          <w:p w14:paraId="6B5A5FD6"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051B7CD2"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0A90434F"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7DC34089" w14:textId="77777777">
        <w:tc>
          <w:tcPr>
            <w:tcW w:w="1070" w:type="dxa"/>
            <w:gridSpan w:val="2"/>
            <w:vMerge/>
          </w:tcPr>
          <w:p w14:paraId="5FD3BCED"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5903B1A7" w14:textId="77777777" w:rsidR="00ED3523" w:rsidRDefault="0072581D">
            <w:pPr>
              <w:autoSpaceDE w:val="0"/>
              <w:autoSpaceDN w:val="0"/>
              <w:spacing w:line="260" w:lineRule="exact"/>
              <w:ind w:leftChars="100" w:left="180"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の処遇改善に要する費用の見込額を全ての職員に周知していること。</w:t>
            </w:r>
          </w:p>
        </w:tc>
      </w:tr>
      <w:tr w:rsidR="00ED3523" w14:paraId="728B9989" w14:textId="77777777">
        <w:tc>
          <w:tcPr>
            <w:tcW w:w="1070" w:type="dxa"/>
            <w:gridSpan w:val="2"/>
            <w:vMerge/>
          </w:tcPr>
          <w:p w14:paraId="468FC50D"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dotted" w:sz="4" w:space="0" w:color="auto"/>
            </w:tcBorders>
          </w:tcPr>
          <w:p w14:paraId="1487522D" w14:textId="77777777" w:rsidR="00ED3523" w:rsidRDefault="0072581D">
            <w:pPr>
              <w:autoSpaceDE w:val="0"/>
              <w:autoSpaceDN w:val="0"/>
              <w:spacing w:line="260" w:lineRule="exact"/>
              <w:ind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⑨　⑧</w:t>
            </w:r>
            <w:r>
              <w:rPr>
                <w:rFonts w:ascii="ＭＳ ゴシック" w:eastAsia="ＭＳ ゴシック" w:hAnsi="ＭＳ ゴシック"/>
                <w:b/>
                <w:color w:val="FF0000"/>
              </w:rPr>
              <w:t>の処遇改善の</w:t>
            </w:r>
            <w:r>
              <w:rPr>
                <w:rFonts w:ascii="ＭＳ ゴシック" w:eastAsia="ＭＳ ゴシック" w:hAnsi="ＭＳ ゴシック" w:hint="eastAsia"/>
                <w:b/>
                <w:color w:val="FF0000"/>
              </w:rPr>
              <w:t>内容等について、インターネットの利</w:t>
            </w:r>
          </w:p>
          <w:p w14:paraId="266842A5" w14:textId="77777777" w:rsidR="00ED3523" w:rsidRDefault="0072581D">
            <w:pPr>
              <w:autoSpaceDE w:val="0"/>
              <w:autoSpaceDN w:val="0"/>
              <w:spacing w:line="260" w:lineRule="exact"/>
              <w:ind w:leftChars="100" w:left="180" w:firstLineChars="200" w:firstLine="361"/>
              <w:rPr>
                <w:rFonts w:ascii="ＭＳ ゴシック" w:eastAsia="ＭＳ ゴシック" w:hAnsi="ＭＳ ゴシック"/>
                <w:b/>
                <w:color w:val="FF0000"/>
              </w:rPr>
            </w:pPr>
            <w:r>
              <w:rPr>
                <w:rFonts w:ascii="ＭＳ ゴシック" w:eastAsia="ＭＳ ゴシック" w:hAnsi="ＭＳ ゴシック" w:hint="eastAsia"/>
                <w:b/>
                <w:color w:val="FF0000"/>
              </w:rPr>
              <w:t>用その他の適切な方法により公表していること。</w:t>
            </w:r>
          </w:p>
        </w:tc>
        <w:tc>
          <w:tcPr>
            <w:tcW w:w="852" w:type="dxa"/>
            <w:gridSpan w:val="5"/>
            <w:tcBorders>
              <w:top w:val="single" w:sz="4" w:space="0" w:color="auto"/>
              <w:bottom w:val="single" w:sz="4" w:space="0" w:color="auto"/>
            </w:tcBorders>
          </w:tcPr>
          <w:p w14:paraId="08D1738F"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664AF097"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63FCC12C"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61A2E895" w14:textId="77777777">
        <w:tc>
          <w:tcPr>
            <w:tcW w:w="1070" w:type="dxa"/>
            <w:gridSpan w:val="2"/>
            <w:vMerge/>
          </w:tcPr>
          <w:p w14:paraId="708E13D4"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nil"/>
            </w:tcBorders>
          </w:tcPr>
          <w:p w14:paraId="159B9DFC" w14:textId="77777777" w:rsidR="00ED3523" w:rsidRDefault="0072581D">
            <w:pPr>
              <w:autoSpaceDE w:val="0"/>
              <w:autoSpaceDN w:val="0"/>
              <w:spacing w:line="260" w:lineRule="exact"/>
              <w:ind w:leftChars="200" w:left="539" w:hangingChars="100" w:hanging="180"/>
              <w:rPr>
                <w:rFonts w:ascii="ＭＳ ゴシック" w:eastAsia="ＭＳ ゴシック" w:hAnsi="ＭＳ ゴシック"/>
                <w:b/>
                <w:color w:val="FF0000"/>
              </w:rPr>
            </w:pPr>
            <w:r>
              <w:rPr>
                <w:rFonts w:ascii="ＭＳ ゴシック" w:eastAsia="ＭＳ ゴシック" w:hAnsi="ＭＳ ゴシック" w:hint="eastAsia"/>
                <w:b/>
                <w:color w:val="FF0000"/>
              </w:rPr>
              <w:t>⑩　地域密着型通所介護費におけるサービス提供体制強化加算（Ⅰ）又は（Ⅱ）のいずれかを届け出ている</w:t>
            </w:r>
          </w:p>
        </w:tc>
        <w:tc>
          <w:tcPr>
            <w:tcW w:w="852" w:type="dxa"/>
            <w:gridSpan w:val="5"/>
            <w:tcBorders>
              <w:top w:val="single" w:sz="4" w:space="0" w:color="auto"/>
              <w:bottom w:val="single" w:sz="4" w:space="0" w:color="auto"/>
            </w:tcBorders>
          </w:tcPr>
          <w:p w14:paraId="0E088AAA"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78BC657C"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6E8E3C0E"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01D54B67" w14:textId="77777777">
        <w:tc>
          <w:tcPr>
            <w:tcW w:w="1070" w:type="dxa"/>
            <w:gridSpan w:val="2"/>
            <w:vMerge/>
          </w:tcPr>
          <w:p w14:paraId="41C193F1"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nil"/>
            </w:tcBorders>
          </w:tcPr>
          <w:p w14:paraId="3A554909"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【介護職員等処遇改善加算（Ⅱ）】</w:t>
            </w:r>
          </w:p>
          <w:p w14:paraId="74DFB8DB"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介護職員等処遇改善加算（Ⅰ）①～⑨に掲げる基準のい</w:t>
            </w:r>
          </w:p>
        </w:tc>
        <w:tc>
          <w:tcPr>
            <w:tcW w:w="852" w:type="dxa"/>
            <w:gridSpan w:val="5"/>
            <w:tcBorders>
              <w:top w:val="single" w:sz="4" w:space="0" w:color="auto"/>
              <w:bottom w:val="single" w:sz="4" w:space="0" w:color="auto"/>
            </w:tcBorders>
          </w:tcPr>
          <w:p w14:paraId="45C39A8D"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7C0CE9C3"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1670D62D"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79506457" w14:textId="77777777">
        <w:tc>
          <w:tcPr>
            <w:tcW w:w="1070" w:type="dxa"/>
            <w:gridSpan w:val="2"/>
            <w:vMerge/>
          </w:tcPr>
          <w:p w14:paraId="6EBA53BB"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7D2B184E"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ずれにも適合すること。</w:t>
            </w:r>
          </w:p>
        </w:tc>
      </w:tr>
      <w:tr w:rsidR="00ED3523" w14:paraId="54D88618" w14:textId="77777777">
        <w:tc>
          <w:tcPr>
            <w:tcW w:w="1070" w:type="dxa"/>
            <w:gridSpan w:val="2"/>
            <w:vMerge/>
          </w:tcPr>
          <w:p w14:paraId="1C264F20"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single" w:sz="4" w:space="0" w:color="auto"/>
            </w:tcBorders>
          </w:tcPr>
          <w:p w14:paraId="04B6394C"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【介護職員等処遇改善加算（Ⅲ】</w:t>
            </w:r>
          </w:p>
          <w:p w14:paraId="5DC0D4B3"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介護職員等処遇改善加算（Ⅰ）①ａ及び②～⑧に掲げる</w:t>
            </w:r>
          </w:p>
        </w:tc>
        <w:tc>
          <w:tcPr>
            <w:tcW w:w="852" w:type="dxa"/>
            <w:gridSpan w:val="5"/>
            <w:tcBorders>
              <w:top w:val="single" w:sz="4" w:space="0" w:color="auto"/>
              <w:bottom w:val="dotted" w:sz="4" w:space="0" w:color="FFFFFF" w:themeColor="background1"/>
            </w:tcBorders>
          </w:tcPr>
          <w:p w14:paraId="49ACCACB"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04EC9994"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dotted" w:sz="4" w:space="0" w:color="FFFFFF" w:themeColor="background1"/>
            </w:tcBorders>
          </w:tcPr>
          <w:p w14:paraId="03CC6F5A"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52C6635E" w14:textId="77777777">
        <w:tc>
          <w:tcPr>
            <w:tcW w:w="1070" w:type="dxa"/>
            <w:gridSpan w:val="2"/>
            <w:vMerge/>
          </w:tcPr>
          <w:p w14:paraId="119D1B9E"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single" w:sz="4" w:space="0" w:color="auto"/>
              <w:bottom w:val="dotted" w:sz="4" w:space="0" w:color="auto"/>
            </w:tcBorders>
          </w:tcPr>
          <w:p w14:paraId="53392828"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基準のいずれにも適合すること。</w:t>
            </w:r>
          </w:p>
        </w:tc>
      </w:tr>
      <w:tr w:rsidR="00ED3523" w14:paraId="7CE66B1F" w14:textId="77777777">
        <w:tc>
          <w:tcPr>
            <w:tcW w:w="1070" w:type="dxa"/>
            <w:gridSpan w:val="2"/>
            <w:vMerge/>
          </w:tcPr>
          <w:p w14:paraId="1FDEE903" w14:textId="77777777" w:rsidR="00ED3523" w:rsidRDefault="00ED3523">
            <w:pPr>
              <w:autoSpaceDE w:val="0"/>
              <w:autoSpaceDN w:val="0"/>
              <w:spacing w:line="260" w:lineRule="exact"/>
              <w:jc w:val="left"/>
              <w:rPr>
                <w:rFonts w:asciiTheme="minorEastAsia" w:eastAsiaTheme="minorEastAsia" w:hAnsiTheme="minorEastAsia"/>
              </w:rPr>
            </w:pPr>
          </w:p>
        </w:tc>
        <w:tc>
          <w:tcPr>
            <w:tcW w:w="5246" w:type="dxa"/>
            <w:tcBorders>
              <w:top w:val="dotted" w:sz="4" w:space="0" w:color="auto"/>
              <w:bottom w:val="nil"/>
            </w:tcBorders>
          </w:tcPr>
          <w:p w14:paraId="459DE617"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【介護職員等処遇改善加算（Ⅳ）</w:t>
            </w:r>
          </w:p>
          <w:p w14:paraId="5590DD91"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介護職員等処遇改善加算（Ⅰ）①ａ、②～⑥、⑦ａ～ｄ</w:t>
            </w:r>
          </w:p>
        </w:tc>
        <w:tc>
          <w:tcPr>
            <w:tcW w:w="852" w:type="dxa"/>
            <w:gridSpan w:val="5"/>
            <w:tcBorders>
              <w:top w:val="single" w:sz="4" w:space="0" w:color="auto"/>
              <w:bottom w:val="single" w:sz="4" w:space="0" w:color="auto"/>
            </w:tcBorders>
          </w:tcPr>
          <w:p w14:paraId="3190DC04" w14:textId="77777777" w:rsidR="00ED3523" w:rsidRDefault="0072581D">
            <w:pPr>
              <w:rPr>
                <w:rFonts w:ascii="ＭＳ ゴシック" w:eastAsia="ＭＳ ゴシック" w:hAnsi="ＭＳ ゴシック"/>
                <w:b/>
                <w:color w:val="FF0000"/>
              </w:rPr>
            </w:pPr>
            <w:r>
              <w:rPr>
                <w:rFonts w:ascii="ＭＳ ゴシック" w:eastAsia="ＭＳ ゴシック" w:hAnsi="ＭＳ ゴシック" w:hint="eastAsia"/>
                <w:b/>
                <w:color w:val="FF0000"/>
              </w:rPr>
              <w:t>□適合</w:t>
            </w:r>
          </w:p>
          <w:p w14:paraId="1D556537" w14:textId="77777777" w:rsidR="00ED3523" w:rsidRDefault="0072581D">
            <w:pPr>
              <w:autoSpaceDE w:val="0"/>
              <w:autoSpaceDN w:val="0"/>
              <w:spacing w:line="26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□不適合</w:t>
            </w:r>
          </w:p>
        </w:tc>
        <w:tc>
          <w:tcPr>
            <w:tcW w:w="2693" w:type="dxa"/>
            <w:gridSpan w:val="5"/>
            <w:tcBorders>
              <w:top w:val="single" w:sz="4" w:space="0" w:color="auto"/>
              <w:bottom w:val="single" w:sz="4" w:space="0" w:color="auto"/>
            </w:tcBorders>
          </w:tcPr>
          <w:p w14:paraId="7018A7B3" w14:textId="77777777" w:rsidR="00ED3523" w:rsidRDefault="00ED3523">
            <w:pPr>
              <w:autoSpaceDE w:val="0"/>
              <w:autoSpaceDN w:val="0"/>
              <w:spacing w:line="260" w:lineRule="exact"/>
              <w:ind w:leftChars="100" w:left="180" w:firstLineChars="100" w:firstLine="180"/>
              <w:rPr>
                <w:rFonts w:ascii="ＭＳ ゴシック" w:eastAsia="ＭＳ ゴシック" w:hAnsi="ＭＳ ゴシック"/>
                <w:b/>
                <w:color w:val="FF0000"/>
              </w:rPr>
            </w:pPr>
          </w:p>
        </w:tc>
      </w:tr>
      <w:tr w:rsidR="00ED3523" w14:paraId="5EEBC6EB" w14:textId="77777777">
        <w:tc>
          <w:tcPr>
            <w:tcW w:w="1070" w:type="dxa"/>
            <w:gridSpan w:val="2"/>
            <w:vMerge/>
          </w:tcPr>
          <w:p w14:paraId="2EA87016"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nil"/>
              <w:bottom w:val="dotted" w:sz="4" w:space="0" w:color="auto"/>
            </w:tcBorders>
          </w:tcPr>
          <w:p w14:paraId="0EE0BE28" w14:textId="77777777" w:rsidR="00ED3523" w:rsidRDefault="0072581D">
            <w:pPr>
              <w:autoSpaceDE w:val="0"/>
              <w:autoSpaceDN w:val="0"/>
              <w:spacing w:line="260" w:lineRule="exact"/>
              <w:ind w:leftChars="100" w:left="180" w:firstLineChars="100" w:firstLine="180"/>
              <w:rPr>
                <w:rFonts w:ascii="ＭＳ ゴシック" w:eastAsia="ＭＳ ゴシック" w:hAnsi="ＭＳ ゴシック"/>
                <w:b/>
                <w:color w:val="FF0000"/>
              </w:rPr>
            </w:pPr>
            <w:r>
              <w:rPr>
                <w:rFonts w:ascii="ＭＳ ゴシック" w:eastAsia="ＭＳ ゴシック" w:hAnsi="ＭＳ ゴシック" w:hint="eastAsia"/>
                <w:b/>
                <w:color w:val="FF0000"/>
              </w:rPr>
              <w:t>及び⑧に掲げる基準のいずれにも適合すること。</w:t>
            </w:r>
          </w:p>
        </w:tc>
      </w:tr>
      <w:tr w:rsidR="00ED3523" w14:paraId="4E15C0D6" w14:textId="77777777">
        <w:tc>
          <w:tcPr>
            <w:tcW w:w="1070" w:type="dxa"/>
            <w:gridSpan w:val="2"/>
            <w:vMerge/>
            <w:tcBorders>
              <w:bottom w:val="single" w:sz="8" w:space="0" w:color="auto"/>
            </w:tcBorders>
          </w:tcPr>
          <w:p w14:paraId="163AFCAA" w14:textId="77777777" w:rsidR="00ED3523" w:rsidRDefault="00ED3523">
            <w:pPr>
              <w:autoSpaceDE w:val="0"/>
              <w:autoSpaceDN w:val="0"/>
              <w:spacing w:line="260" w:lineRule="exact"/>
              <w:jc w:val="left"/>
              <w:rPr>
                <w:rFonts w:asciiTheme="minorEastAsia" w:eastAsiaTheme="minorEastAsia" w:hAnsiTheme="minorEastAsia"/>
              </w:rPr>
            </w:pPr>
          </w:p>
        </w:tc>
        <w:tc>
          <w:tcPr>
            <w:tcW w:w="8791" w:type="dxa"/>
            <w:gridSpan w:val="11"/>
            <w:tcBorders>
              <w:top w:val="dotted" w:sz="4" w:space="0" w:color="auto"/>
              <w:bottom w:val="single" w:sz="8" w:space="0" w:color="auto"/>
            </w:tcBorders>
          </w:tcPr>
          <w:p w14:paraId="6FFBD0AF" w14:textId="77777777" w:rsidR="00ED3523" w:rsidRDefault="0072581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bookmarkStart w:id="25" w:name="_Hlk198115659"/>
            <w:r>
              <w:rPr>
                <w:rFonts w:asciiTheme="majorEastAsia" w:eastAsiaTheme="majorEastAsia" w:hAnsiTheme="majorEastAsia" w:hint="eastAsia"/>
                <w:b/>
                <w:color w:val="FF0000"/>
              </w:rPr>
              <w:t>一本化施行前の令和６年５月３１日時点で介護職員処遇改善加算、介護職員等特定処遇改善加算、介護職職員等ベースアップ等支援加算（これらを併せて「旧３加算」という。）の全部又は一部を算定している場合には、旧３加算の算定状況に応じた経過措置区分として、令和６年度末までの間、それぞれ新加算Ⅴ</w:t>
            </w:r>
            <w:r>
              <w:rPr>
                <w:rFonts w:asciiTheme="majorEastAsia" w:eastAsiaTheme="majorEastAsia" w:hAnsiTheme="majorEastAsia" w:hint="eastAsia"/>
                <w:b/>
                <w:color w:val="FF0000"/>
              </w:rPr>
              <w:t>(</w:t>
            </w:r>
            <w:r>
              <w:rPr>
                <w:rFonts w:asciiTheme="majorEastAsia" w:eastAsiaTheme="majorEastAsia" w:hAnsiTheme="majorEastAsia"/>
                <w:b/>
                <w:color w:val="FF0000"/>
              </w:rPr>
              <w:t>1)</w:t>
            </w:r>
            <w:r>
              <w:rPr>
                <w:rFonts w:asciiTheme="majorEastAsia" w:eastAsiaTheme="majorEastAsia" w:hAnsiTheme="majorEastAsia" w:hint="eastAsia"/>
                <w:b/>
                <w:color w:val="FF0000"/>
              </w:rPr>
              <w:t>～</w:t>
            </w:r>
            <w:r>
              <w:rPr>
                <w:rFonts w:asciiTheme="majorEastAsia" w:eastAsiaTheme="majorEastAsia" w:hAnsiTheme="majorEastAsia"/>
                <w:b/>
                <w:color w:val="FF0000"/>
              </w:rPr>
              <w:t>(14)</w:t>
            </w:r>
            <w:r>
              <w:rPr>
                <w:rFonts w:asciiTheme="majorEastAsia" w:eastAsiaTheme="majorEastAsia" w:hAnsiTheme="majorEastAsia" w:hint="eastAsia"/>
                <w:b/>
                <w:color w:val="FF0000"/>
              </w:rPr>
              <w:t>を算定できることとする。（Ⅴ</w:t>
            </w:r>
            <w:r>
              <w:rPr>
                <w:rFonts w:asciiTheme="majorEastAsia" w:eastAsiaTheme="majorEastAsia" w:hAnsiTheme="majorEastAsia" w:hint="eastAsia"/>
                <w:b/>
                <w:color w:val="FF0000"/>
              </w:rPr>
              <w:t>(</w:t>
            </w:r>
            <w:r>
              <w:rPr>
                <w:rFonts w:asciiTheme="majorEastAsia" w:eastAsiaTheme="majorEastAsia" w:hAnsiTheme="majorEastAsia"/>
                <w:b/>
                <w:color w:val="FF0000"/>
              </w:rPr>
              <w:t>1)</w:t>
            </w:r>
            <w:r>
              <w:rPr>
                <w:rFonts w:asciiTheme="majorEastAsia" w:eastAsiaTheme="majorEastAsia" w:hAnsiTheme="majorEastAsia" w:hint="eastAsia"/>
                <w:b/>
                <w:color w:val="FF0000"/>
              </w:rPr>
              <w:t>～</w:t>
            </w:r>
            <w:r>
              <w:rPr>
                <w:rFonts w:asciiTheme="majorEastAsia" w:eastAsiaTheme="majorEastAsia" w:hAnsiTheme="majorEastAsia" w:hint="eastAsia"/>
                <w:b/>
                <w:color w:val="FF0000"/>
              </w:rPr>
              <w:t>(</w:t>
            </w:r>
            <w:r>
              <w:rPr>
                <w:rFonts w:asciiTheme="majorEastAsia" w:eastAsiaTheme="majorEastAsia" w:hAnsiTheme="majorEastAsia"/>
                <w:b/>
                <w:color w:val="FF0000"/>
              </w:rPr>
              <w:t>14)</w:t>
            </w:r>
            <w:r>
              <w:rPr>
                <w:rFonts w:asciiTheme="majorEastAsia" w:eastAsiaTheme="majorEastAsia" w:hAnsiTheme="majorEastAsia" w:hint="eastAsia"/>
                <w:b/>
                <w:color w:val="FF0000"/>
              </w:rPr>
              <w:t>の記載は省略）</w:t>
            </w:r>
            <w:bookmarkEnd w:id="25"/>
          </w:p>
          <w:p w14:paraId="2A81BBFE" w14:textId="77777777" w:rsidR="00ED3523" w:rsidRDefault="0072581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■介護職員</w:t>
            </w:r>
            <w:r>
              <w:rPr>
                <w:rFonts w:hint="eastAsia"/>
              </w:rPr>
              <w:t>等処遇改善加算の内容については、別途通知「介護職員等処遇改善加算等に関する基本</w:t>
            </w:r>
            <w:r>
              <w:rPr>
                <w:rFonts w:asciiTheme="minorEastAsia" w:eastAsiaTheme="minorEastAsia" w:hAnsiTheme="minorEastAsia" w:hint="eastAsia"/>
              </w:rPr>
              <w:t>的考え方並びに事務処理手順及び様式例の提示について」を参照すること。</w:t>
            </w:r>
          </w:p>
        </w:tc>
      </w:tr>
    </w:tbl>
    <w:p w14:paraId="3393A91C" w14:textId="77777777" w:rsidR="00ED3523" w:rsidRDefault="00ED3523">
      <w:pPr>
        <w:rPr>
          <w:rFonts w:asciiTheme="minorEastAsia" w:eastAsiaTheme="minorEastAsia" w:hAnsiTheme="minorEastAsia"/>
        </w:rPr>
      </w:pPr>
    </w:p>
    <w:p w14:paraId="42CB6912" w14:textId="77777777" w:rsidR="00ED3523" w:rsidRDefault="0072581D">
      <w:pPr>
        <w:rPr>
          <w:rFonts w:asciiTheme="minorEastAsia" w:eastAsiaTheme="minorEastAsia" w:hAnsiTheme="minorEastAsia"/>
        </w:rPr>
      </w:pPr>
      <w:r>
        <w:rPr>
          <w:rFonts w:asciiTheme="minorEastAsia" w:eastAsiaTheme="minorEastAsia" w:hAnsiTheme="minorEastAsia"/>
        </w:rPr>
        <w:br w:type="page"/>
      </w:r>
    </w:p>
    <w:tbl>
      <w:tblPr>
        <w:tblStyle w:val="af6"/>
        <w:tblW w:w="9863" w:type="dxa"/>
        <w:tblInd w:w="57" w:type="dxa"/>
        <w:tblLayout w:type="fixed"/>
        <w:tblCellMar>
          <w:left w:w="57" w:type="dxa"/>
          <w:right w:w="57" w:type="dxa"/>
        </w:tblCellMar>
        <w:tblLook w:val="04A0" w:firstRow="1" w:lastRow="0" w:firstColumn="1" w:lastColumn="0" w:noHBand="0" w:noVBand="1"/>
      </w:tblPr>
      <w:tblGrid>
        <w:gridCol w:w="1074"/>
        <w:gridCol w:w="5305"/>
        <w:gridCol w:w="851"/>
        <w:gridCol w:w="2633"/>
      </w:tblGrid>
      <w:tr w:rsidR="00ED3523" w14:paraId="3114A6D2" w14:textId="77777777">
        <w:tc>
          <w:tcPr>
            <w:tcW w:w="9863" w:type="dxa"/>
            <w:gridSpan w:val="4"/>
            <w:tcBorders>
              <w:top w:val="single" w:sz="8" w:space="0" w:color="auto"/>
              <w:left w:val="single" w:sz="2" w:space="0" w:color="auto"/>
              <w:bottom w:val="single" w:sz="8" w:space="0" w:color="auto"/>
              <w:right w:val="single" w:sz="2" w:space="0" w:color="auto"/>
            </w:tcBorders>
            <w:shd w:val="pct5" w:color="auto" w:fill="auto"/>
          </w:tcPr>
          <w:p w14:paraId="108A9F79" w14:textId="77777777" w:rsidR="00ED3523" w:rsidRDefault="0072581D">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第６　その他</w:t>
            </w:r>
          </w:p>
        </w:tc>
      </w:tr>
      <w:tr w:rsidR="00ED3523" w14:paraId="6CA1406F" w14:textId="77777777">
        <w:tc>
          <w:tcPr>
            <w:tcW w:w="1074" w:type="dxa"/>
            <w:vMerge w:val="restart"/>
            <w:tcBorders>
              <w:top w:val="single" w:sz="8" w:space="0" w:color="auto"/>
              <w:left w:val="single" w:sz="2" w:space="0" w:color="auto"/>
            </w:tcBorders>
          </w:tcPr>
          <w:p w14:paraId="0050932B" w14:textId="77777777" w:rsidR="00ED3523" w:rsidRDefault="0072581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 xml:space="preserve"> </w:t>
            </w:r>
            <w:r>
              <w:rPr>
                <w:rFonts w:asciiTheme="majorEastAsia" w:eastAsiaTheme="majorEastAsia" w:hAnsiTheme="majorEastAsia" w:hint="eastAsia"/>
              </w:rPr>
              <w:t>変更の</w:t>
            </w:r>
          </w:p>
          <w:p w14:paraId="2E2A9A09" w14:textId="77777777" w:rsidR="00ED3523" w:rsidRDefault="0072581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336414B4" w14:textId="77777777" w:rsidR="00ED3523" w:rsidRDefault="00ED3523">
            <w:pPr>
              <w:autoSpaceDE w:val="0"/>
              <w:autoSpaceDN w:val="0"/>
              <w:spacing w:line="260" w:lineRule="exact"/>
              <w:jc w:val="left"/>
              <w:rPr>
                <w:rFonts w:asciiTheme="minorEastAsia" w:eastAsiaTheme="minorEastAsia" w:hAnsiTheme="minorEastAsia"/>
              </w:rPr>
            </w:pPr>
          </w:p>
          <w:p w14:paraId="217AFF8E"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w:t>
            </w:r>
            <w:r>
              <w:rPr>
                <w:rFonts w:asciiTheme="minorEastAsia" w:eastAsiaTheme="minorEastAsia" w:hAnsiTheme="minorEastAsia" w:hint="eastAsia"/>
              </w:rPr>
              <w:t>78</w:t>
            </w:r>
            <w:r>
              <w:rPr>
                <w:rFonts w:asciiTheme="minorEastAsia" w:eastAsiaTheme="minorEastAsia" w:hAnsiTheme="minorEastAsia" w:hint="eastAsia"/>
              </w:rPr>
              <w:t>条の</w:t>
            </w:r>
            <w:r>
              <w:rPr>
                <w:rFonts w:asciiTheme="minorEastAsia" w:eastAsiaTheme="minorEastAsia" w:hAnsiTheme="minorEastAsia" w:hint="eastAsia"/>
              </w:rPr>
              <w:t>5</w:t>
            </w:r>
          </w:p>
          <w:p w14:paraId="06AAACFA" w14:textId="77777777" w:rsidR="00ED3523" w:rsidRDefault="0072581D">
            <w:pPr>
              <w:autoSpaceDE w:val="0"/>
              <w:autoSpaceDN w:val="0"/>
              <w:spacing w:line="260" w:lineRule="exact"/>
              <w:jc w:val="left"/>
              <w:rPr>
                <w:rFonts w:asciiTheme="minorEastAsia" w:eastAsiaTheme="minorEastAsia" w:hAnsiTheme="minorEastAsia"/>
                <w:w w:val="75"/>
              </w:rPr>
            </w:pPr>
            <w:r>
              <w:rPr>
                <w:rFonts w:asciiTheme="minorEastAsia" w:eastAsiaTheme="minorEastAsia" w:hAnsiTheme="minorEastAsia" w:hint="eastAsia"/>
              </w:rPr>
              <w:t>施行規則</w:t>
            </w:r>
            <w:r>
              <w:rPr>
                <w:rFonts w:asciiTheme="minorEastAsia" w:eastAsiaTheme="minorEastAsia" w:hAnsiTheme="minorEastAsia" w:hint="eastAsia"/>
              </w:rPr>
              <w:t>131</w:t>
            </w:r>
            <w:r>
              <w:rPr>
                <w:rFonts w:asciiTheme="minorEastAsia" w:eastAsiaTheme="minorEastAsia" w:hAnsiTheme="minorEastAsia" w:hint="eastAsia"/>
              </w:rPr>
              <w:t>条の</w:t>
            </w:r>
            <w:r>
              <w:rPr>
                <w:rFonts w:asciiTheme="minorEastAsia" w:eastAsiaTheme="minorEastAsia" w:hAnsiTheme="minorEastAsia" w:hint="eastAsia"/>
              </w:rPr>
              <w:t>13</w:t>
            </w:r>
          </w:p>
        </w:tc>
        <w:tc>
          <w:tcPr>
            <w:tcW w:w="5305" w:type="dxa"/>
            <w:tcBorders>
              <w:top w:val="single" w:sz="8" w:space="0" w:color="auto"/>
              <w:bottom w:val="dotted" w:sz="4" w:space="0" w:color="auto"/>
            </w:tcBorders>
          </w:tcPr>
          <w:p w14:paraId="5CBAA3BF"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7F28C7A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812A4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83F3444"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633" w:type="dxa"/>
            <w:tcBorders>
              <w:top w:val="single" w:sz="8" w:space="0" w:color="auto"/>
              <w:bottom w:val="single" w:sz="4" w:space="0" w:color="auto"/>
              <w:right w:val="single" w:sz="2" w:space="0" w:color="auto"/>
            </w:tcBorders>
          </w:tcPr>
          <w:p w14:paraId="1BC4EC12" w14:textId="77777777" w:rsidR="00ED3523" w:rsidRDefault="00ED3523">
            <w:pPr>
              <w:autoSpaceDE w:val="0"/>
              <w:autoSpaceDN w:val="0"/>
              <w:spacing w:line="260" w:lineRule="exact"/>
              <w:rPr>
                <w:rFonts w:asciiTheme="minorEastAsia" w:eastAsiaTheme="minorEastAsia" w:hAnsiTheme="minorEastAsia"/>
              </w:rPr>
            </w:pPr>
          </w:p>
        </w:tc>
      </w:tr>
      <w:tr w:rsidR="00ED3523" w14:paraId="023DB7E8" w14:textId="77777777">
        <w:tc>
          <w:tcPr>
            <w:tcW w:w="1074" w:type="dxa"/>
            <w:vMerge/>
            <w:tcBorders>
              <w:left w:val="single" w:sz="2" w:space="0" w:color="auto"/>
              <w:bottom w:val="single" w:sz="8" w:space="0" w:color="auto"/>
            </w:tcBorders>
          </w:tcPr>
          <w:p w14:paraId="0131D09F" w14:textId="77777777" w:rsidR="00ED3523" w:rsidRDefault="00ED3523">
            <w:pPr>
              <w:autoSpaceDE w:val="0"/>
              <w:autoSpaceDN w:val="0"/>
              <w:spacing w:line="260" w:lineRule="exact"/>
              <w:rPr>
                <w:rFonts w:asciiTheme="minorEastAsia" w:eastAsiaTheme="minorEastAsia" w:hAnsiTheme="minorEastAsia"/>
              </w:rPr>
            </w:pPr>
          </w:p>
        </w:tc>
        <w:tc>
          <w:tcPr>
            <w:tcW w:w="8789" w:type="dxa"/>
            <w:gridSpan w:val="3"/>
            <w:tcBorders>
              <w:top w:val="nil"/>
              <w:bottom w:val="single" w:sz="8" w:space="0" w:color="auto"/>
              <w:right w:val="single" w:sz="2" w:space="0" w:color="auto"/>
            </w:tcBorders>
          </w:tcPr>
          <w:p w14:paraId="6F1D259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届出が必要な変更事項</w:t>
            </w:r>
          </w:p>
          <w:p w14:paraId="4C39380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①事業所の名称及び所在地</w:t>
            </w:r>
          </w:p>
          <w:p w14:paraId="4A264B5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②申請者の名称及び主たる事務所の所在地並びにその代表者の氏名、生年月日、住所及び職名</w:t>
            </w:r>
          </w:p>
          <w:p w14:paraId="3A242AC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③申請者の登記事項証明書又は条例等（当該指定に係る事業に関するものに限る。）</w:t>
            </w:r>
          </w:p>
          <w:p w14:paraId="188B0C83"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④事業所の平面図（各室の用途を明示するものとする。）及び設備の概要</w:t>
            </w:r>
          </w:p>
          <w:p w14:paraId="296BB1BE"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⑤事業所の管理者の氏名、生年月日及び住所</w:t>
            </w:r>
          </w:p>
          <w:p w14:paraId="238E89B0"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⑥運営規程</w:t>
            </w:r>
          </w:p>
          <w:p w14:paraId="2E44D93D"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当該事業を廃止し、又は休止しようとするときは、その廃止又は休止の日の１月前までに、その旨を市に届け出ること。</w:t>
            </w:r>
          </w:p>
          <w:p w14:paraId="224ECAC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 xml:space="preserve">　運営</w:t>
            </w:r>
            <w:r>
              <w:rPr>
                <w:rFonts w:asciiTheme="minorEastAsia" w:eastAsiaTheme="minorEastAsia" w:hAnsiTheme="minorEastAsia" w:hint="eastAsia"/>
              </w:rPr>
              <w:t>規程</w:t>
            </w:r>
            <w:r>
              <w:rPr>
                <w:rFonts w:asciiTheme="minorEastAsia" w:eastAsiaTheme="minorEastAsia" w:hAnsiTheme="minorEastAsia"/>
              </w:rPr>
              <w:t>の内容のうち、「従業者の職種、員数及び職務の内容」については、その変更の届出は１</w:t>
            </w:r>
            <w:r>
              <w:rPr>
                <w:rFonts w:asciiTheme="minorEastAsia" w:eastAsiaTheme="minorEastAsia" w:hAnsiTheme="minorEastAsia"/>
              </w:rPr>
              <w:t>年のうちの一定の時期に行うことで足りる。仮に１年の間に</w:t>
            </w:r>
            <w:r>
              <w:rPr>
                <w:rFonts w:asciiTheme="minorEastAsia" w:eastAsiaTheme="minorEastAsia" w:hAnsiTheme="minorEastAsia" w:hint="eastAsia"/>
              </w:rPr>
              <w:t>２回以上、</w:t>
            </w:r>
            <w:r>
              <w:rPr>
                <w:rFonts w:asciiTheme="minorEastAsia" w:eastAsiaTheme="minorEastAsia" w:hAnsiTheme="minorEastAsia"/>
              </w:rPr>
              <w:t>従業者の日々の変動などがあったとしても、「</w:t>
            </w:r>
            <w:r>
              <w:rPr>
                <w:rFonts w:asciiTheme="minorEastAsia" w:eastAsiaTheme="minorEastAsia" w:hAnsiTheme="minorEastAsia" w:hint="eastAsia"/>
              </w:rPr>
              <w:t>従業者の職種、員数及び職務の内容」に係る運営規程の変更の</w:t>
            </w:r>
            <w:r>
              <w:rPr>
                <w:rFonts w:asciiTheme="minorEastAsia" w:eastAsiaTheme="minorEastAsia" w:hAnsiTheme="minorEastAsia"/>
              </w:rPr>
              <w:t>届出は年１回ということになる</w:t>
            </w:r>
            <w:r>
              <w:rPr>
                <w:rFonts w:asciiTheme="minorEastAsia" w:eastAsiaTheme="minorEastAsia" w:hAnsiTheme="minorEastAsia" w:hint="eastAsia"/>
              </w:rPr>
              <w:t>。</w:t>
            </w:r>
          </w:p>
          <w:p w14:paraId="43C546E6"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（平成</w:t>
            </w:r>
            <w:r>
              <w:rPr>
                <w:rFonts w:asciiTheme="minorEastAsia" w:eastAsiaTheme="minorEastAsia" w:hAnsiTheme="minorEastAsia" w:hint="eastAsia"/>
              </w:rPr>
              <w:t>27</w:t>
            </w:r>
            <w:r>
              <w:rPr>
                <w:rFonts w:asciiTheme="minorEastAsia" w:eastAsiaTheme="minorEastAsia" w:hAnsiTheme="minorEastAsia"/>
              </w:rPr>
              <w:t>年</w:t>
            </w:r>
            <w:r>
              <w:rPr>
                <w:rFonts w:asciiTheme="minorEastAsia" w:eastAsiaTheme="minorEastAsia" w:hAnsiTheme="minorEastAsia" w:hint="eastAsia"/>
              </w:rPr>
              <w:t>3</w:t>
            </w:r>
            <w:r>
              <w:rPr>
                <w:rFonts w:asciiTheme="minorEastAsia" w:eastAsiaTheme="minorEastAsia" w:hAnsiTheme="minorEastAsia" w:hint="eastAsia"/>
              </w:rPr>
              <w:t>月</w:t>
            </w:r>
            <w:r>
              <w:rPr>
                <w:rFonts w:asciiTheme="minorEastAsia" w:eastAsiaTheme="minorEastAsia" w:hAnsiTheme="minorEastAsia"/>
              </w:rPr>
              <w:t>2</w:t>
            </w:r>
            <w:r>
              <w:rPr>
                <w:rFonts w:asciiTheme="minorEastAsia" w:eastAsiaTheme="minorEastAsia" w:hAnsiTheme="minorEastAsia"/>
              </w:rPr>
              <w:t>日</w:t>
            </w:r>
            <w:r>
              <w:rPr>
                <w:rFonts w:asciiTheme="minorEastAsia" w:eastAsiaTheme="minorEastAsia" w:hAnsiTheme="minorEastAsia" w:hint="eastAsia"/>
              </w:rPr>
              <w:t>・全国介護保険</w:t>
            </w:r>
            <w:r>
              <w:rPr>
                <w:rFonts w:asciiTheme="minorEastAsia" w:eastAsiaTheme="minorEastAsia" w:hAnsiTheme="minorEastAsia"/>
              </w:rPr>
              <w:t>・</w:t>
            </w:r>
            <w:r>
              <w:rPr>
                <w:rFonts w:asciiTheme="minorEastAsia" w:eastAsiaTheme="minorEastAsia" w:hAnsiTheme="minorEastAsia" w:hint="eastAsia"/>
              </w:rPr>
              <w:t>高齢者</w:t>
            </w:r>
            <w:r>
              <w:rPr>
                <w:rFonts w:asciiTheme="minorEastAsia" w:eastAsiaTheme="minorEastAsia" w:hAnsiTheme="minorEastAsia"/>
              </w:rPr>
              <w:t>保健福祉</w:t>
            </w:r>
            <w:r>
              <w:rPr>
                <w:rFonts w:asciiTheme="minorEastAsia" w:eastAsiaTheme="minorEastAsia" w:hAnsiTheme="minorEastAsia" w:hint="eastAsia"/>
              </w:rPr>
              <w:t>担当課長</w:t>
            </w:r>
            <w:r>
              <w:rPr>
                <w:rFonts w:asciiTheme="minorEastAsia" w:eastAsiaTheme="minorEastAsia" w:hAnsiTheme="minorEastAsia"/>
              </w:rPr>
              <w:t>会議資料</w:t>
            </w:r>
            <w:r>
              <w:rPr>
                <w:rFonts w:asciiTheme="minorEastAsia" w:eastAsiaTheme="minorEastAsia" w:hAnsiTheme="minorEastAsia" w:hint="eastAsia"/>
              </w:rPr>
              <w:t>）</w:t>
            </w:r>
          </w:p>
        </w:tc>
      </w:tr>
      <w:tr w:rsidR="00ED3523" w14:paraId="4EBA7C28" w14:textId="77777777">
        <w:tc>
          <w:tcPr>
            <w:tcW w:w="1074" w:type="dxa"/>
            <w:vMerge w:val="restart"/>
            <w:tcBorders>
              <w:top w:val="single" w:sz="8" w:space="0" w:color="auto"/>
              <w:left w:val="single" w:sz="2" w:space="0" w:color="auto"/>
            </w:tcBorders>
          </w:tcPr>
          <w:p w14:paraId="14C4E44C" w14:textId="77777777" w:rsidR="00ED3523" w:rsidRDefault="0072581D">
            <w:pPr>
              <w:autoSpaceDE w:val="0"/>
              <w:autoSpaceDN w:val="0"/>
              <w:spacing w:line="260" w:lineRule="exact"/>
              <w:jc w:val="left"/>
              <w:rPr>
                <w:rFonts w:asciiTheme="majorEastAsia" w:eastAsiaTheme="majorEastAsia" w:hAnsiTheme="majorEastAsia"/>
              </w:rPr>
            </w:pPr>
            <w:bookmarkStart w:id="26" w:name="_Hlk132802852"/>
            <w:r>
              <w:rPr>
                <w:rFonts w:asciiTheme="majorEastAsia" w:eastAsiaTheme="majorEastAsia" w:hAnsiTheme="majorEastAsia"/>
              </w:rPr>
              <w:t>2</w:t>
            </w:r>
            <w:r>
              <w:rPr>
                <w:rFonts w:asciiTheme="majorEastAsia" w:eastAsiaTheme="majorEastAsia" w:hAnsiTheme="majorEastAsia" w:hint="eastAsia"/>
              </w:rPr>
              <w:t xml:space="preserve"> </w:t>
            </w:r>
            <w:r>
              <w:rPr>
                <w:rFonts w:asciiTheme="majorEastAsia" w:eastAsiaTheme="majorEastAsia" w:hAnsiTheme="majorEastAsia" w:hint="eastAsia"/>
              </w:rPr>
              <w:t>介護サービス情報の公表</w:t>
            </w:r>
          </w:p>
          <w:p w14:paraId="6077071C" w14:textId="77777777" w:rsidR="00ED3523" w:rsidRDefault="00ED3523">
            <w:pPr>
              <w:autoSpaceDE w:val="0"/>
              <w:autoSpaceDN w:val="0"/>
              <w:spacing w:line="260" w:lineRule="exact"/>
              <w:jc w:val="left"/>
              <w:rPr>
                <w:rFonts w:asciiTheme="minorEastAsia" w:eastAsiaTheme="minorEastAsia" w:hAnsiTheme="minorEastAsia"/>
              </w:rPr>
            </w:pPr>
          </w:p>
          <w:p w14:paraId="5158A34C"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w:t>
            </w:r>
            <w:r>
              <w:rPr>
                <w:rFonts w:asciiTheme="minorEastAsia" w:eastAsiaTheme="minorEastAsia" w:hAnsiTheme="minorEastAsia" w:hint="eastAsia"/>
              </w:rPr>
              <w:t>115</w:t>
            </w:r>
            <w:r>
              <w:rPr>
                <w:rFonts w:asciiTheme="minorEastAsia" w:eastAsiaTheme="minorEastAsia" w:hAnsiTheme="minorEastAsia" w:hint="eastAsia"/>
              </w:rPr>
              <w:t>条の</w:t>
            </w:r>
            <w:r>
              <w:rPr>
                <w:rFonts w:asciiTheme="minorEastAsia" w:eastAsiaTheme="minorEastAsia" w:hAnsiTheme="minorEastAsia" w:hint="eastAsia"/>
              </w:rPr>
              <w:t>35</w:t>
            </w: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hint="eastAsia"/>
              </w:rPr>
              <w:t>項</w:t>
            </w:r>
          </w:p>
          <w:p w14:paraId="507D8A8D" w14:textId="77777777" w:rsidR="00ED3523" w:rsidRDefault="0072581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w:t>
            </w:r>
            <w:r>
              <w:rPr>
                <w:rFonts w:asciiTheme="minorEastAsia" w:eastAsiaTheme="minorEastAsia" w:hAnsiTheme="minorEastAsia" w:hint="eastAsia"/>
              </w:rPr>
              <w:t>140</w:t>
            </w:r>
            <w:r>
              <w:rPr>
                <w:rFonts w:asciiTheme="minorEastAsia" w:eastAsiaTheme="minorEastAsia" w:hAnsiTheme="minorEastAsia" w:hint="eastAsia"/>
              </w:rPr>
              <w:t>条の</w:t>
            </w:r>
            <w:r>
              <w:rPr>
                <w:rFonts w:asciiTheme="minorEastAsia" w:eastAsiaTheme="minorEastAsia" w:hAnsiTheme="minorEastAsia" w:hint="eastAsia"/>
              </w:rPr>
              <w:t>44</w:t>
            </w:r>
            <w:bookmarkEnd w:id="26"/>
          </w:p>
        </w:tc>
        <w:tc>
          <w:tcPr>
            <w:tcW w:w="5305" w:type="dxa"/>
            <w:tcBorders>
              <w:top w:val="single" w:sz="8" w:space="0" w:color="auto"/>
              <w:bottom w:val="dotted" w:sz="4" w:space="0" w:color="auto"/>
            </w:tcBorders>
          </w:tcPr>
          <w:p w14:paraId="7B392B4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毎年、埼玉県指定情報公表センターに基本情報と運営情報を報告（更新）し、介護サービスの情報を公表していますか。</w:t>
            </w:r>
          </w:p>
          <w:p w14:paraId="5B3EE7E9"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（※原則として、前年度の介護報酬金額（利用者負担を含む）が</w:t>
            </w:r>
            <w:r>
              <w:rPr>
                <w:rFonts w:asciiTheme="minorEastAsia" w:eastAsiaTheme="minorEastAsia" w:hAnsiTheme="minorEastAsia" w:hint="eastAsia"/>
              </w:rPr>
              <w:t>100</w:t>
            </w:r>
            <w:r>
              <w:rPr>
                <w:rFonts w:asciiTheme="minorEastAsia" w:eastAsiaTheme="minorEastAsia" w:hAnsiTheme="minorEastAsia" w:hint="eastAsia"/>
              </w:rPr>
              <w:t>万円を超える事業者が対象）</w:t>
            </w:r>
          </w:p>
        </w:tc>
        <w:tc>
          <w:tcPr>
            <w:tcW w:w="851" w:type="dxa"/>
            <w:tcBorders>
              <w:top w:val="single" w:sz="8" w:space="0" w:color="auto"/>
              <w:bottom w:val="single" w:sz="4" w:space="0" w:color="auto"/>
            </w:tcBorders>
          </w:tcPr>
          <w:p w14:paraId="1753C5AA"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3D2D371"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A0650DF"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633" w:type="dxa"/>
            <w:tcBorders>
              <w:top w:val="single" w:sz="8" w:space="0" w:color="auto"/>
              <w:bottom w:val="single" w:sz="4" w:space="0" w:color="auto"/>
              <w:right w:val="single" w:sz="2" w:space="0" w:color="auto"/>
            </w:tcBorders>
          </w:tcPr>
          <w:p w14:paraId="6F59450A" w14:textId="77777777" w:rsidR="00ED3523" w:rsidRDefault="00ED3523">
            <w:pPr>
              <w:autoSpaceDE w:val="0"/>
              <w:autoSpaceDN w:val="0"/>
              <w:spacing w:line="260" w:lineRule="exact"/>
              <w:rPr>
                <w:rFonts w:asciiTheme="minorEastAsia" w:eastAsiaTheme="minorEastAsia" w:hAnsiTheme="minorEastAsia"/>
              </w:rPr>
            </w:pPr>
          </w:p>
        </w:tc>
      </w:tr>
      <w:tr w:rsidR="00ED3523" w14:paraId="0245E851" w14:textId="77777777">
        <w:tc>
          <w:tcPr>
            <w:tcW w:w="1074" w:type="dxa"/>
            <w:vMerge/>
            <w:tcBorders>
              <w:left w:val="single" w:sz="2" w:space="0" w:color="auto"/>
              <w:bottom w:val="single" w:sz="8" w:space="0" w:color="auto"/>
            </w:tcBorders>
          </w:tcPr>
          <w:p w14:paraId="6339D72E" w14:textId="77777777" w:rsidR="00ED3523" w:rsidRDefault="00ED3523">
            <w:pPr>
              <w:autoSpaceDE w:val="0"/>
              <w:autoSpaceDN w:val="0"/>
              <w:spacing w:line="260" w:lineRule="exact"/>
              <w:jc w:val="left"/>
              <w:rPr>
                <w:rFonts w:asciiTheme="minorEastAsia" w:eastAsiaTheme="minorEastAsia" w:hAnsiTheme="minorEastAsia"/>
              </w:rPr>
            </w:pPr>
          </w:p>
        </w:tc>
        <w:tc>
          <w:tcPr>
            <w:tcW w:w="8789" w:type="dxa"/>
            <w:gridSpan w:val="3"/>
            <w:tcBorders>
              <w:top w:val="nil"/>
              <w:bottom w:val="single" w:sz="8" w:space="0" w:color="auto"/>
              <w:right w:val="single" w:sz="2" w:space="0" w:color="auto"/>
            </w:tcBorders>
          </w:tcPr>
          <w:p w14:paraId="3D00F8F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原則として、全ての介護サービス事業者は、利用者が事業者を比較・検討して、適切に介護サービスを選択できるように、提供する介護サービスの内容及び運営状況を公表することが義務付けられている。</w:t>
            </w:r>
          </w:p>
          <w:p w14:paraId="695B31B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既存の事業者で、前年度の介護報酬金額（利用者負担を含む）が</w:t>
            </w:r>
            <w:r>
              <w:rPr>
                <w:rFonts w:asciiTheme="minorEastAsia" w:eastAsiaTheme="minorEastAsia" w:hAnsiTheme="minorEastAsia" w:hint="eastAsia"/>
              </w:rPr>
              <w:t>100</w:t>
            </w:r>
            <w:r>
              <w:rPr>
                <w:rFonts w:asciiTheme="minorEastAsia" w:eastAsiaTheme="minorEastAsia" w:hAnsiTheme="minorEastAsia" w:hint="eastAsia"/>
              </w:rPr>
              <w:t>万円以下の事業者は対象外（希望すれば対象となる）となるが、新規の事業者は対象。</w:t>
            </w:r>
          </w:p>
          <w:p w14:paraId="6A8EC5C4"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報告（更新）後、「介護サービス情報公表システム」に情報が掲載され、閲覧が可能となる。</w:t>
            </w:r>
          </w:p>
        </w:tc>
      </w:tr>
    </w:tbl>
    <w:tbl>
      <w:tblPr>
        <w:tblStyle w:val="1"/>
        <w:tblW w:w="9863" w:type="dxa"/>
        <w:tblInd w:w="57" w:type="dxa"/>
        <w:tblLayout w:type="fixed"/>
        <w:tblCellMar>
          <w:left w:w="57" w:type="dxa"/>
          <w:right w:w="57" w:type="dxa"/>
        </w:tblCellMar>
        <w:tblLook w:val="04A0" w:firstRow="1" w:lastRow="0" w:firstColumn="1" w:lastColumn="0" w:noHBand="0" w:noVBand="1"/>
      </w:tblPr>
      <w:tblGrid>
        <w:gridCol w:w="1074"/>
        <w:gridCol w:w="5305"/>
        <w:gridCol w:w="851"/>
        <w:gridCol w:w="2633"/>
      </w:tblGrid>
      <w:tr w:rsidR="00ED3523" w14:paraId="05C71FF9" w14:textId="77777777">
        <w:trPr>
          <w:trHeight w:val="590"/>
        </w:trPr>
        <w:tc>
          <w:tcPr>
            <w:tcW w:w="1074" w:type="dxa"/>
            <w:vMerge w:val="restart"/>
            <w:tcBorders>
              <w:top w:val="nil"/>
              <w:left w:val="single" w:sz="2" w:space="0" w:color="auto"/>
            </w:tcBorders>
          </w:tcPr>
          <w:p w14:paraId="4EEE256B" w14:textId="77777777" w:rsidR="00ED3523" w:rsidRDefault="0072581D">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rPr>
              <w:t>3</w:t>
            </w:r>
            <w:r>
              <w:rPr>
                <w:rFonts w:asciiTheme="majorEastAsia" w:eastAsiaTheme="majorEastAsia" w:hAnsiTheme="majorEastAsia" w:hint="eastAsia"/>
              </w:rPr>
              <w:t xml:space="preserve"> </w:t>
            </w:r>
            <w:r>
              <w:rPr>
                <w:rFonts w:asciiTheme="majorEastAsia" w:eastAsiaTheme="majorEastAsia" w:hAnsiTheme="majorEastAsia" w:hint="eastAsia"/>
              </w:rPr>
              <w:t>法令遵守等の業務管理体制整備</w:t>
            </w:r>
          </w:p>
        </w:tc>
        <w:tc>
          <w:tcPr>
            <w:tcW w:w="5305" w:type="dxa"/>
            <w:tcBorders>
              <w:top w:val="nil"/>
              <w:bottom w:val="dotted" w:sz="4" w:space="0" w:color="auto"/>
              <w:right w:val="single" w:sz="4" w:space="0" w:color="auto"/>
            </w:tcBorders>
          </w:tcPr>
          <w:p w14:paraId="211E6A58"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 xml:space="preserve">　業務管理体制の整備に関する事項を、関係行政機関（以下の※の届出先）に届け出ていますか。</w:t>
            </w:r>
          </w:p>
        </w:tc>
        <w:tc>
          <w:tcPr>
            <w:tcW w:w="851" w:type="dxa"/>
            <w:tcBorders>
              <w:top w:val="nil"/>
              <w:left w:val="single" w:sz="4" w:space="0" w:color="auto"/>
              <w:bottom w:val="single" w:sz="4" w:space="0" w:color="auto"/>
            </w:tcBorders>
          </w:tcPr>
          <w:p w14:paraId="26E26EBD"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7BF080C" w14:textId="77777777" w:rsidR="00ED3523" w:rsidRDefault="0072581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33" w:type="dxa"/>
            <w:tcBorders>
              <w:top w:val="nil"/>
              <w:bottom w:val="single" w:sz="4" w:space="0" w:color="auto"/>
              <w:right w:val="single" w:sz="2" w:space="0" w:color="auto"/>
            </w:tcBorders>
          </w:tcPr>
          <w:p w14:paraId="56A4A7D3" w14:textId="77777777" w:rsidR="00ED3523" w:rsidRDefault="00ED3523">
            <w:pPr>
              <w:autoSpaceDE w:val="0"/>
              <w:autoSpaceDN w:val="0"/>
              <w:spacing w:line="260" w:lineRule="exact"/>
              <w:rPr>
                <w:rFonts w:asciiTheme="minorEastAsia" w:eastAsiaTheme="minorEastAsia" w:hAnsiTheme="minorEastAsia"/>
              </w:rPr>
            </w:pPr>
          </w:p>
        </w:tc>
      </w:tr>
      <w:tr w:rsidR="00ED3523" w14:paraId="679DE58A" w14:textId="77777777">
        <w:trPr>
          <w:trHeight w:val="2748"/>
        </w:trPr>
        <w:tc>
          <w:tcPr>
            <w:tcW w:w="1074" w:type="dxa"/>
            <w:vMerge/>
            <w:tcBorders>
              <w:left w:val="single" w:sz="2" w:space="0" w:color="auto"/>
            </w:tcBorders>
          </w:tcPr>
          <w:p w14:paraId="43225086" w14:textId="77777777" w:rsidR="00ED3523" w:rsidRDefault="00ED3523">
            <w:pPr>
              <w:autoSpaceDE w:val="0"/>
              <w:autoSpaceDN w:val="0"/>
              <w:spacing w:line="260" w:lineRule="exact"/>
              <w:jc w:val="left"/>
              <w:rPr>
                <w:rFonts w:ascii="ＭＳ Ｐゴシック" w:eastAsia="ＭＳ Ｐゴシック" w:hAnsi="ＭＳ Ｐゴシック"/>
                <w:w w:val="74"/>
              </w:rPr>
            </w:pPr>
          </w:p>
        </w:tc>
        <w:tc>
          <w:tcPr>
            <w:tcW w:w="8789" w:type="dxa"/>
            <w:gridSpan w:val="3"/>
            <w:tcBorders>
              <w:top w:val="nil"/>
              <w:bottom w:val="dotted" w:sz="4" w:space="0" w:color="auto"/>
              <w:right w:val="single" w:sz="2" w:space="0" w:color="auto"/>
            </w:tcBorders>
          </w:tcPr>
          <w:p w14:paraId="1677FFF2"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（届出年月日）　</w:t>
            </w:r>
            <w:r>
              <w:rPr>
                <w:rFonts w:asciiTheme="minorEastAsia" w:eastAsiaTheme="minorEastAsia" w:hAnsiTheme="minorEastAsia" w:hint="eastAsia"/>
                <w:u w:val="single"/>
              </w:rPr>
              <w:t xml:space="preserve">　　　　　　　　　　　　　　　</w:t>
            </w:r>
          </w:p>
          <w:p w14:paraId="14A2A389" w14:textId="77777777" w:rsidR="00ED3523" w:rsidRDefault="0072581D">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 xml:space="preserve">　　（届出先）　　　</w:t>
            </w:r>
            <w:r>
              <w:rPr>
                <w:rFonts w:asciiTheme="minorEastAsia" w:eastAsiaTheme="minorEastAsia" w:hAnsiTheme="minorEastAsia" w:hint="eastAsia"/>
                <w:u w:val="single"/>
              </w:rPr>
              <w:t xml:space="preserve">　　　　　　　　　　　　　　　</w:t>
            </w:r>
          </w:p>
          <w:p w14:paraId="3E687039"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※届出先</w:t>
            </w:r>
          </w:p>
          <w:tbl>
            <w:tblPr>
              <w:tblStyle w:val="1"/>
              <w:tblW w:w="8505" w:type="dxa"/>
              <w:tblInd w:w="86" w:type="dxa"/>
              <w:tblLayout w:type="fixed"/>
              <w:tblLook w:val="04A0" w:firstRow="1" w:lastRow="0" w:firstColumn="1" w:lastColumn="0" w:noHBand="0" w:noVBand="1"/>
            </w:tblPr>
            <w:tblGrid>
              <w:gridCol w:w="5387"/>
              <w:gridCol w:w="3118"/>
            </w:tblGrid>
            <w:tr w:rsidR="00ED3523" w14:paraId="6C59395B" w14:textId="77777777">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7A6100D" w14:textId="77777777" w:rsidR="00ED3523" w:rsidRDefault="0072581D">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①　指定事業所が３以上の地方厚生局管轄区域に所在する事業者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8C2984A" w14:textId="77777777" w:rsidR="00ED3523" w:rsidRDefault="0072581D">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厚生労働大臣</w:t>
                  </w:r>
                </w:p>
              </w:tc>
            </w:tr>
            <w:tr w:rsidR="00ED3523" w14:paraId="7F9BC0A5" w14:textId="77777777">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5FA362B"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②　指定事業所が２以上の都道府県に所在し、かつ、２以下の</w:t>
                  </w:r>
                </w:p>
                <w:p w14:paraId="5AFCEEDB" w14:textId="77777777" w:rsidR="00ED3523" w:rsidRDefault="0072581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地方厚生局管轄区域に所在する事業者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4641C3B"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主たる事務所の所在地の都道府県知事</w:t>
                  </w:r>
                </w:p>
              </w:tc>
            </w:tr>
            <w:tr w:rsidR="00ED3523" w14:paraId="55E99082" w14:textId="77777777">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53A8982"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　指定事業所が同一指定都市内にのみ所在する事業者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1B9F49B"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指定都市の長</w:t>
                  </w:r>
                </w:p>
              </w:tc>
            </w:tr>
            <w:tr w:rsidR="00ED3523" w14:paraId="0111C1D5" w14:textId="77777777">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C59BFE4"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④　地域密着型サービス（予防を含む）のみを行う事業者で、</w:t>
                  </w:r>
                </w:p>
                <w:p w14:paraId="1A23778E"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指定事業所が同一市町村内にのみ所在する事業者　</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DAE4173"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③を除く市町村長</w:t>
                  </w:r>
                </w:p>
              </w:tc>
            </w:tr>
            <w:tr w:rsidR="00ED3523" w14:paraId="6CCECD59" w14:textId="77777777">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145AED2"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⑤　①から④以外の事業者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95068BD"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都道府県知事</w:t>
                  </w:r>
                </w:p>
              </w:tc>
            </w:tr>
          </w:tbl>
          <w:p w14:paraId="54A8B7BE" w14:textId="77777777" w:rsidR="00ED3523" w:rsidRDefault="00ED3523">
            <w:pPr>
              <w:autoSpaceDE w:val="0"/>
              <w:autoSpaceDN w:val="0"/>
              <w:spacing w:line="260" w:lineRule="exact"/>
              <w:ind w:left="200" w:hanging="200"/>
              <w:rPr>
                <w:rFonts w:asciiTheme="minorEastAsia" w:eastAsiaTheme="minorEastAsia" w:hAnsiTheme="minorEastAsia"/>
              </w:rPr>
            </w:pPr>
          </w:p>
        </w:tc>
      </w:tr>
      <w:tr w:rsidR="00ED3523" w14:paraId="36745073" w14:textId="77777777">
        <w:tc>
          <w:tcPr>
            <w:tcW w:w="1074" w:type="dxa"/>
            <w:vMerge/>
            <w:tcBorders>
              <w:top w:val="nil"/>
              <w:left w:val="single" w:sz="2" w:space="0" w:color="auto"/>
            </w:tcBorders>
          </w:tcPr>
          <w:p w14:paraId="2F7BC017" w14:textId="77777777" w:rsidR="00ED3523" w:rsidRDefault="00ED3523">
            <w:pPr>
              <w:autoSpaceDE w:val="0"/>
              <w:autoSpaceDN w:val="0"/>
              <w:spacing w:line="260" w:lineRule="exact"/>
              <w:jc w:val="left"/>
              <w:rPr>
                <w:rFonts w:ascii="ＭＳ Ｐゴシック" w:eastAsia="ＭＳ Ｐゴシック" w:hAnsi="ＭＳ Ｐゴシック"/>
                <w:w w:val="74"/>
              </w:rPr>
            </w:pPr>
          </w:p>
        </w:tc>
        <w:tc>
          <w:tcPr>
            <w:tcW w:w="8789" w:type="dxa"/>
            <w:gridSpan w:val="3"/>
            <w:tcBorders>
              <w:top w:val="dotted" w:sz="4" w:space="0" w:color="auto"/>
              <w:bottom w:val="dotted" w:sz="4" w:space="0" w:color="auto"/>
              <w:right w:val="single" w:sz="2" w:space="0" w:color="auto"/>
            </w:tcBorders>
          </w:tcPr>
          <w:p w14:paraId="39850DD8"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【業務管理体制整備の趣旨】</w:t>
            </w:r>
          </w:p>
          <w:p w14:paraId="4070E8FE"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14:paraId="46A723BA" w14:textId="77777777" w:rsidR="00ED3523" w:rsidRDefault="00ED3523">
            <w:pPr>
              <w:autoSpaceDE w:val="0"/>
              <w:autoSpaceDN w:val="0"/>
              <w:spacing w:line="260" w:lineRule="exact"/>
              <w:ind w:left="200" w:hanging="200"/>
              <w:rPr>
                <w:rFonts w:asciiTheme="minorEastAsia" w:eastAsiaTheme="minorEastAsia" w:hAnsiTheme="minorEastAsia"/>
              </w:rPr>
            </w:pPr>
          </w:p>
          <w:p w14:paraId="15126D0A"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【介護保険法の規定】</w:t>
            </w:r>
          </w:p>
          <w:p w14:paraId="7EEDE3A2"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78</w:t>
            </w:r>
            <w:r>
              <w:rPr>
                <w:rFonts w:asciiTheme="minorEastAsia" w:eastAsiaTheme="minorEastAsia" w:hAnsiTheme="minorEastAsia" w:hint="eastAsia"/>
              </w:rPr>
              <w:t>条の</w:t>
            </w:r>
            <w:r>
              <w:rPr>
                <w:rFonts w:asciiTheme="minorEastAsia" w:eastAsiaTheme="minorEastAsia" w:hAnsiTheme="minorEastAsia" w:hint="eastAsia"/>
              </w:rPr>
              <w:t>4</w:t>
            </w:r>
            <w:r>
              <w:rPr>
                <w:rFonts w:asciiTheme="minorEastAsia" w:eastAsiaTheme="minorEastAsia" w:hAnsiTheme="minorEastAsia" w:hint="eastAsia"/>
              </w:rPr>
              <w:t xml:space="preserve">　第</w:t>
            </w:r>
            <w:r>
              <w:rPr>
                <w:rFonts w:asciiTheme="minorEastAsia" w:eastAsiaTheme="minorEastAsia" w:hAnsiTheme="minorEastAsia" w:hint="eastAsia"/>
              </w:rPr>
              <w:t>8</w:t>
            </w:r>
            <w:r>
              <w:rPr>
                <w:rFonts w:asciiTheme="minorEastAsia" w:eastAsiaTheme="minorEastAsia" w:hAnsiTheme="minorEastAsia" w:hint="eastAsia"/>
              </w:rPr>
              <w:t>項）</w:t>
            </w:r>
          </w:p>
          <w:p w14:paraId="0742B73D"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指定地域密着型サービス事業者は、要介護者の人格を尊重するとともに、この法律又はこの法律に基づく命令を遵守し、要介護者のため忠実にその職務を遂行しなければならない。</w:t>
            </w:r>
          </w:p>
          <w:p w14:paraId="257C5C87"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115</w:t>
            </w:r>
            <w:r>
              <w:rPr>
                <w:rFonts w:asciiTheme="minorEastAsia" w:eastAsiaTheme="minorEastAsia" w:hAnsiTheme="minorEastAsia" w:hint="eastAsia"/>
              </w:rPr>
              <w:t>条の</w:t>
            </w:r>
            <w:r>
              <w:rPr>
                <w:rFonts w:asciiTheme="minorEastAsia" w:eastAsiaTheme="minorEastAsia" w:hAnsiTheme="minorEastAsia" w:hint="eastAsia"/>
              </w:rPr>
              <w:t>14</w:t>
            </w:r>
            <w:r>
              <w:rPr>
                <w:rFonts w:asciiTheme="minorEastAsia" w:eastAsiaTheme="minorEastAsia" w:hAnsiTheme="minorEastAsia" w:hint="eastAsia"/>
              </w:rPr>
              <w:t xml:space="preserve">　第</w:t>
            </w:r>
            <w:r>
              <w:rPr>
                <w:rFonts w:asciiTheme="minorEastAsia" w:eastAsiaTheme="minorEastAsia" w:hAnsiTheme="minorEastAsia" w:hint="eastAsia"/>
              </w:rPr>
              <w:t>8</w:t>
            </w:r>
            <w:r>
              <w:rPr>
                <w:rFonts w:asciiTheme="minorEastAsia" w:eastAsiaTheme="minorEastAsia" w:hAnsiTheme="minorEastAsia" w:hint="eastAsia"/>
              </w:rPr>
              <w:t>項）</w:t>
            </w:r>
          </w:p>
          <w:p w14:paraId="2EF677D1" w14:textId="77777777" w:rsidR="00ED3523" w:rsidRDefault="0072581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指定地域密着型介護予防サー</w:t>
            </w:r>
            <w:r>
              <w:rPr>
                <w:rFonts w:asciiTheme="minorEastAsia" w:eastAsiaTheme="minorEastAsia" w:hAnsiTheme="minorEastAsia" w:hint="eastAsia"/>
              </w:rPr>
              <w:t>ビス事業者は、要支援者の人格を尊重するとともに、この法律又はこの法律に基づく命令を遵守し、要支援者のため忠実にその職務を遂行しなければならない。</w:t>
            </w:r>
          </w:p>
          <w:p w14:paraId="405F5F6C"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115</w:t>
            </w:r>
            <w:r>
              <w:rPr>
                <w:rFonts w:asciiTheme="minorEastAsia" w:eastAsiaTheme="minorEastAsia" w:hAnsiTheme="minorEastAsia" w:hint="eastAsia"/>
              </w:rPr>
              <w:t>条の</w:t>
            </w:r>
            <w:r>
              <w:rPr>
                <w:rFonts w:asciiTheme="minorEastAsia" w:eastAsiaTheme="minorEastAsia" w:hAnsiTheme="minorEastAsia" w:hint="eastAsia"/>
              </w:rPr>
              <w:t>32</w:t>
            </w:r>
            <w:r>
              <w:rPr>
                <w:rFonts w:asciiTheme="minorEastAsia" w:eastAsiaTheme="minorEastAsia" w:hAnsiTheme="minorEastAsia" w:hint="eastAsia"/>
              </w:rPr>
              <w:t xml:space="preserve">　第</w:t>
            </w:r>
            <w:r>
              <w:rPr>
                <w:rFonts w:asciiTheme="minorEastAsia" w:eastAsiaTheme="minorEastAsia" w:hAnsiTheme="minorEastAsia" w:hint="eastAsia"/>
              </w:rPr>
              <w:t>1</w:t>
            </w:r>
            <w:r>
              <w:rPr>
                <w:rFonts w:asciiTheme="minorEastAsia" w:eastAsiaTheme="minorEastAsia" w:hAnsiTheme="minorEastAsia" w:hint="eastAsia"/>
              </w:rPr>
              <w:t>項）</w:t>
            </w:r>
          </w:p>
          <w:p w14:paraId="25DC8B8D" w14:textId="77777777" w:rsidR="00ED3523" w:rsidRDefault="0072581D">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・・・指定地域密着型サービス事業者、・・指定地域密着型介護予防サービス事業者・・・は、・・・第</w:t>
            </w:r>
            <w:r>
              <w:rPr>
                <w:rFonts w:asciiTheme="minorEastAsia" w:eastAsiaTheme="minorEastAsia" w:hAnsiTheme="minorEastAsia" w:hint="eastAsia"/>
              </w:rPr>
              <w:t>78</w:t>
            </w:r>
            <w:r>
              <w:rPr>
                <w:rFonts w:asciiTheme="minorEastAsia" w:eastAsiaTheme="minorEastAsia" w:hAnsiTheme="minorEastAsia" w:hint="eastAsia"/>
              </w:rPr>
              <w:t>条の</w:t>
            </w:r>
            <w:r>
              <w:rPr>
                <w:rFonts w:asciiTheme="minorEastAsia" w:eastAsiaTheme="minorEastAsia" w:hAnsiTheme="minorEastAsia" w:hint="eastAsia"/>
              </w:rPr>
              <w:t>4</w:t>
            </w:r>
            <w:r>
              <w:rPr>
                <w:rFonts w:asciiTheme="minorEastAsia" w:eastAsiaTheme="minorEastAsia" w:hAnsiTheme="minorEastAsia" w:hint="eastAsia"/>
              </w:rPr>
              <w:t>第</w:t>
            </w:r>
            <w:r>
              <w:rPr>
                <w:rFonts w:asciiTheme="minorEastAsia" w:eastAsiaTheme="minorEastAsia" w:hAnsiTheme="minorEastAsia" w:hint="eastAsia"/>
              </w:rPr>
              <w:t>8</w:t>
            </w:r>
            <w:r>
              <w:rPr>
                <w:rFonts w:asciiTheme="minorEastAsia" w:eastAsiaTheme="minorEastAsia" w:hAnsiTheme="minorEastAsia" w:hint="eastAsia"/>
              </w:rPr>
              <w:t>項、・・・第</w:t>
            </w:r>
            <w:r>
              <w:rPr>
                <w:rFonts w:asciiTheme="minorEastAsia" w:eastAsiaTheme="minorEastAsia" w:hAnsiTheme="minorEastAsia" w:hint="eastAsia"/>
              </w:rPr>
              <w:t>115</w:t>
            </w:r>
            <w:r>
              <w:rPr>
                <w:rFonts w:asciiTheme="minorEastAsia" w:eastAsiaTheme="minorEastAsia" w:hAnsiTheme="minorEastAsia" w:hint="eastAsia"/>
              </w:rPr>
              <w:t>条の</w:t>
            </w:r>
            <w:r>
              <w:rPr>
                <w:rFonts w:asciiTheme="minorEastAsia" w:eastAsiaTheme="minorEastAsia" w:hAnsiTheme="minorEastAsia" w:hint="eastAsia"/>
              </w:rPr>
              <w:t>14</w:t>
            </w:r>
            <w:r>
              <w:rPr>
                <w:rFonts w:asciiTheme="minorEastAsia" w:eastAsiaTheme="minorEastAsia" w:hAnsiTheme="minorEastAsia" w:hint="eastAsia"/>
              </w:rPr>
              <w:t>第</w:t>
            </w:r>
            <w:r>
              <w:rPr>
                <w:rFonts w:asciiTheme="minorEastAsia" w:eastAsiaTheme="minorEastAsia" w:hAnsiTheme="minorEastAsia" w:hint="eastAsia"/>
              </w:rPr>
              <w:t>8</w:t>
            </w:r>
            <w:r>
              <w:rPr>
                <w:rFonts w:asciiTheme="minorEastAsia" w:eastAsiaTheme="minorEastAsia" w:hAnsiTheme="minorEastAsia" w:hint="eastAsia"/>
              </w:rPr>
              <w:t>項・・・に規定する義務の履行が確保されるよう、厚生労働省令で定める基準（注：以下の業務管理体制整備の内容）に従い、業務管理体制を整備しなければならない。</w:t>
            </w:r>
          </w:p>
          <w:p w14:paraId="18E2677B" w14:textId="77777777" w:rsidR="00ED3523" w:rsidRDefault="00ED3523">
            <w:pPr>
              <w:autoSpaceDE w:val="0"/>
              <w:autoSpaceDN w:val="0"/>
              <w:spacing w:line="260" w:lineRule="exact"/>
              <w:ind w:left="190" w:hanging="190"/>
              <w:rPr>
                <w:rFonts w:asciiTheme="minorEastAsia" w:eastAsiaTheme="minorEastAsia" w:hAnsiTheme="minorEastAsia"/>
              </w:rPr>
            </w:pPr>
          </w:p>
          <w:p w14:paraId="40A8A98F" w14:textId="77777777" w:rsidR="00ED3523" w:rsidRDefault="0072581D">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【業務管理体制整備の内容】</w:t>
            </w:r>
          </w:p>
          <w:tbl>
            <w:tblPr>
              <w:tblStyle w:val="af6"/>
              <w:tblW w:w="0" w:type="auto"/>
              <w:jc w:val="center"/>
              <w:tblLayout w:type="fixed"/>
              <w:tblLook w:val="04A0" w:firstRow="1" w:lastRow="0" w:firstColumn="1" w:lastColumn="0" w:noHBand="0" w:noVBand="1"/>
            </w:tblPr>
            <w:tblGrid>
              <w:gridCol w:w="3186"/>
              <w:gridCol w:w="1417"/>
              <w:gridCol w:w="1276"/>
              <w:gridCol w:w="2317"/>
            </w:tblGrid>
            <w:tr w:rsidR="00ED3523" w14:paraId="1748E58E"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7D9E8E" w14:textId="77777777" w:rsidR="00ED3523" w:rsidRDefault="0072581D">
                  <w:pPr>
                    <w:autoSpaceDE w:val="0"/>
                    <w:autoSpaceDN w:val="0"/>
                    <w:spacing w:line="240" w:lineRule="exact"/>
                    <w:ind w:left="359" w:hangingChars="200" w:hanging="35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w:t>
                  </w:r>
                  <w:r>
                    <w:rPr>
                      <w:rFonts w:asciiTheme="minorEastAsia" w:eastAsiaTheme="minorEastAsia" w:hAnsiTheme="minorEastAsia" w:hint="eastAsia"/>
                      <w:color w:val="000000" w:themeColor="text1"/>
                    </w:rPr>
                    <w:t>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6B386BA0" w14:textId="77777777" w:rsidR="00ED3523" w:rsidRDefault="0072581D">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法令遵守責任者</w:t>
                  </w:r>
                </w:p>
                <w:p w14:paraId="6E85C23F" w14:textId="77777777" w:rsidR="00ED3523" w:rsidRDefault="0072581D">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1C79E519" w14:textId="77777777" w:rsidR="00ED3523" w:rsidRDefault="00ED3523">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0B56AD74" w14:textId="77777777" w:rsidR="00ED3523" w:rsidRDefault="00ED3523">
                  <w:pPr>
                    <w:autoSpaceDE w:val="0"/>
                    <w:autoSpaceDN w:val="0"/>
                    <w:spacing w:line="240" w:lineRule="exact"/>
                    <w:jc w:val="center"/>
                    <w:rPr>
                      <w:rFonts w:asciiTheme="minorEastAsia" w:eastAsiaTheme="minorEastAsia" w:hAnsiTheme="minorEastAsia"/>
                      <w:color w:val="000000" w:themeColor="text1"/>
                    </w:rPr>
                  </w:pPr>
                </w:p>
              </w:tc>
            </w:tr>
            <w:tr w:rsidR="00ED3523" w14:paraId="6A7216DF"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B24B8" w14:textId="77777777" w:rsidR="00ED3523" w:rsidRDefault="0072581D">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事業所の数が２０以上</w:t>
                  </w:r>
                </w:p>
                <w:p w14:paraId="74DC8028" w14:textId="77777777" w:rsidR="00ED3523" w:rsidRDefault="0072581D">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4A2D6C27" w14:textId="77777777" w:rsidR="00ED3523" w:rsidRDefault="00ED3523">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4B9AE41E" w14:textId="77777777" w:rsidR="00ED3523" w:rsidRDefault="0072581D">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102E2579" w14:textId="77777777" w:rsidR="00ED3523" w:rsidRDefault="00ED3523">
                  <w:pPr>
                    <w:spacing w:line="240" w:lineRule="exact"/>
                    <w:jc w:val="center"/>
                    <w:rPr>
                      <w:rFonts w:asciiTheme="minorEastAsia" w:eastAsiaTheme="minorEastAsia" w:hAnsiTheme="minorEastAsia"/>
                      <w:color w:val="000000" w:themeColor="text1"/>
                    </w:rPr>
                  </w:pPr>
                </w:p>
                <w:p w14:paraId="55604CE0" w14:textId="77777777" w:rsidR="00ED3523" w:rsidRDefault="00ED3523">
                  <w:pPr>
                    <w:autoSpaceDE w:val="0"/>
                    <w:autoSpaceDN w:val="0"/>
                    <w:spacing w:line="240" w:lineRule="exact"/>
                    <w:jc w:val="center"/>
                    <w:rPr>
                      <w:rFonts w:asciiTheme="minorEastAsia" w:eastAsiaTheme="minorEastAsia" w:hAnsiTheme="minorEastAsia"/>
                      <w:color w:val="000000" w:themeColor="text1"/>
                    </w:rPr>
                  </w:pPr>
                </w:p>
              </w:tc>
            </w:tr>
            <w:tr w:rsidR="00ED3523" w14:paraId="46564CF9"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45FA0" w14:textId="77777777" w:rsidR="00ED3523" w:rsidRDefault="0072581D">
                  <w:pPr>
                    <w:autoSpaceDE w:val="0"/>
                    <w:autoSpaceDN w:val="0"/>
                    <w:spacing w:line="24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15354535" w14:textId="77777777" w:rsidR="00ED3523" w:rsidRDefault="00ED3523">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37ACD20E" w14:textId="77777777" w:rsidR="00ED3523" w:rsidRDefault="00ED3523">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0327B8" w14:textId="77777777" w:rsidR="00ED3523" w:rsidRDefault="0072581D">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法令遵守に係る定期的な</w:t>
                  </w:r>
                </w:p>
                <w:p w14:paraId="2017A65F" w14:textId="77777777" w:rsidR="00ED3523" w:rsidRDefault="0072581D">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業務執行状況監査の実施</w:t>
                  </w:r>
                </w:p>
              </w:tc>
            </w:tr>
          </w:tbl>
          <w:p w14:paraId="77D3CAB7" w14:textId="77777777" w:rsidR="00ED3523" w:rsidRDefault="00ED3523">
            <w:pPr>
              <w:autoSpaceDE w:val="0"/>
              <w:autoSpaceDN w:val="0"/>
              <w:spacing w:line="140" w:lineRule="exact"/>
              <w:ind w:left="199" w:hanging="199"/>
              <w:rPr>
                <w:rFonts w:asciiTheme="minorEastAsia" w:eastAsiaTheme="minorEastAsia" w:hAnsiTheme="minorEastAsia"/>
                <w:color w:val="000000" w:themeColor="text1"/>
              </w:rPr>
            </w:pPr>
          </w:p>
          <w:p w14:paraId="1314BBA7" w14:textId="77777777" w:rsidR="00ED3523" w:rsidRDefault="0072581D">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同一の事業所が、訪問看護事業所と介護予防訪問看護事業所としての指定を受けている場合には、</w:t>
            </w:r>
          </w:p>
          <w:p w14:paraId="1D6FC22C" w14:textId="77777777" w:rsidR="00ED3523" w:rsidRDefault="0072581D">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指定を受けている事業所の数は２として数える。</w:t>
            </w:r>
          </w:p>
          <w:p w14:paraId="6378D6EB" w14:textId="77777777" w:rsidR="00ED3523" w:rsidRDefault="00ED3523">
            <w:pPr>
              <w:autoSpaceDE w:val="0"/>
              <w:autoSpaceDN w:val="0"/>
              <w:spacing w:line="260" w:lineRule="exact"/>
              <w:ind w:left="200" w:hanging="200"/>
              <w:rPr>
                <w:rFonts w:asciiTheme="minorEastAsia" w:eastAsiaTheme="minorEastAsia" w:hAnsiTheme="minorEastAsia"/>
                <w:color w:val="000000" w:themeColor="text1"/>
              </w:rPr>
            </w:pPr>
          </w:p>
          <w:p w14:paraId="2DD9D368" w14:textId="77777777" w:rsidR="00ED3523" w:rsidRDefault="0072581D">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【業務管理体制の確認検査】</w:t>
            </w:r>
          </w:p>
          <w:p w14:paraId="1890150D" w14:textId="77777777" w:rsidR="00ED3523" w:rsidRDefault="0072581D">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上記の業務管理体制整備に関する届出を受けた厚生労働大臣、都道府県知事及び市町村長は、法第</w:t>
            </w:r>
            <w:r>
              <w:rPr>
                <w:rFonts w:asciiTheme="minorEastAsia" w:eastAsiaTheme="minorEastAsia" w:hAnsiTheme="minorEastAsia" w:hint="eastAsia"/>
                <w:color w:val="000000" w:themeColor="text1"/>
              </w:rPr>
              <w:t>115</w:t>
            </w:r>
            <w:r>
              <w:rPr>
                <w:rFonts w:asciiTheme="minorEastAsia" w:eastAsiaTheme="minorEastAsia" w:hAnsiTheme="minorEastAsia" w:hint="eastAsia"/>
                <w:color w:val="000000" w:themeColor="text1"/>
              </w:rPr>
              <w:t>条の</w:t>
            </w:r>
            <w:r>
              <w:rPr>
                <w:rFonts w:asciiTheme="minorEastAsia" w:eastAsiaTheme="minorEastAsia" w:hAnsiTheme="minorEastAsia" w:hint="eastAsia"/>
                <w:color w:val="000000" w:themeColor="text1"/>
              </w:rPr>
              <w:t>33</w:t>
            </w:r>
            <w:r>
              <w:rPr>
                <w:rFonts w:asciiTheme="minorEastAsia" w:eastAsiaTheme="minorEastAsia" w:hAnsiTheme="minorEastAsia" w:hint="eastAsia"/>
                <w:color w:val="000000" w:themeColor="text1"/>
              </w:rPr>
              <w:t>の規定に基づき、業務管理体制の整備・運用状況を確認するため、定期的に一般検査を実施している。</w:t>
            </w:r>
          </w:p>
          <w:p w14:paraId="6A844626" w14:textId="77777777" w:rsidR="00ED3523" w:rsidRDefault="0072581D">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また、指定事業所等の指定取消相当の事案が発覚した場合には、特別検査として、当該事業所の本部等に立ち入り、業務管理体制の整備状況を検証するとともに、当該事案への組織的関与の有無を検証する。</w:t>
            </w:r>
          </w:p>
          <w:p w14:paraId="6F840302" w14:textId="77777777" w:rsidR="00ED3523" w:rsidRDefault="00ED3523">
            <w:pPr>
              <w:autoSpaceDE w:val="0"/>
              <w:autoSpaceDN w:val="0"/>
              <w:spacing w:line="260" w:lineRule="exact"/>
              <w:ind w:left="190" w:hanging="190"/>
              <w:rPr>
                <w:rFonts w:asciiTheme="minorEastAsia" w:eastAsiaTheme="minorEastAsia" w:hAnsiTheme="minorEastAsia"/>
              </w:rPr>
            </w:pPr>
          </w:p>
        </w:tc>
      </w:tr>
    </w:tbl>
    <w:p w14:paraId="273F14D6" w14:textId="77777777" w:rsidR="00ED3523" w:rsidRDefault="00ED3523">
      <w:pPr>
        <w:rPr>
          <w:rFonts w:asciiTheme="minorEastAsia" w:eastAsiaTheme="minorEastAsia" w:hAnsiTheme="minorEastAsia"/>
        </w:rPr>
      </w:pPr>
    </w:p>
    <w:p w14:paraId="3A0F0D0A" w14:textId="77777777" w:rsidR="00ED3523" w:rsidRDefault="00ED3523">
      <w:pPr>
        <w:rPr>
          <w:rFonts w:asciiTheme="minorEastAsia" w:eastAsiaTheme="minorEastAsia" w:hAnsiTheme="minorEastAsia"/>
        </w:rPr>
      </w:pPr>
    </w:p>
    <w:sectPr w:rsidR="00ED3523">
      <w:footerReference w:type="default" r:id="rId7"/>
      <w:pgSz w:w="11906" w:h="16838"/>
      <w:pgMar w:top="851" w:right="1021" w:bottom="851" w:left="907" w:header="851" w:footer="454" w:gutter="0"/>
      <w:cols w:space="720"/>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142C" w14:textId="77777777" w:rsidR="00000000" w:rsidRDefault="0072581D">
      <w:r>
        <w:separator/>
      </w:r>
    </w:p>
  </w:endnote>
  <w:endnote w:type="continuationSeparator" w:id="0">
    <w:p w14:paraId="14EC304B" w14:textId="77777777" w:rsidR="00000000" w:rsidRDefault="0072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kaoPGothic">
    <w:altName w:val="游ゴシック"/>
    <w:panose1 w:val="00000000000000000000"/>
    <w:charset w:val="80"/>
    <w:family w:val="auto"/>
    <w:notTrueType/>
    <w:pitch w:val="fixed"/>
    <w:sig w:usb0="00000000" w:usb1="00000000" w:usb2="00000000" w:usb3="00000000" w:csb0="010002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rPr>
    </w:sdtEndPr>
    <w:sdtContent>
      <w:sdt>
        <w:sdtPr>
          <w:id w:val="1728636285"/>
          <w:docPartObj>
            <w:docPartGallery w:val="Page Numbers (Top of Page)"/>
            <w:docPartUnique/>
          </w:docPartObj>
        </w:sdtPr>
        <w:sdtEndPr>
          <w:rPr>
            <w:rFonts w:asciiTheme="minorEastAsia" w:eastAsiaTheme="minorEastAsia" w:hAnsiTheme="minorEastAsia"/>
            <w:sz w:val="18"/>
          </w:rPr>
        </w:sdtEndPr>
        <w:sdtContent>
          <w:p w14:paraId="1E1A2259" w14:textId="77777777" w:rsidR="00ED3523" w:rsidRDefault="0072581D">
            <w:pPr>
              <w:pStyle w:val="a5"/>
              <w:jc w:val="center"/>
              <w:rPr>
                <w:rFonts w:asciiTheme="minorEastAsia" w:eastAsiaTheme="minorEastAsia" w:hAnsiTheme="minorEastAsia"/>
                <w:sz w:val="18"/>
              </w:rPr>
            </w:pPr>
            <w:r>
              <w:rPr>
                <w:rFonts w:asciiTheme="minorEastAsia" w:eastAsiaTheme="minorEastAsia" w:hAnsiTheme="minorEastAsia"/>
                <w:sz w:val="18"/>
              </w:rPr>
              <w:t xml:space="preserve"> </w:t>
            </w:r>
            <w:r>
              <w:rPr>
                <w:rFonts w:hint="eastAsia"/>
              </w:rPr>
              <w:fldChar w:fldCharType="begin"/>
            </w:r>
            <w:r>
              <w:rPr>
                <w:rFonts w:hint="eastAsia"/>
              </w:rPr>
              <w:instrText xml:space="preserve">PAGE  \* MERGEFORMAT </w:instrText>
            </w:r>
            <w:r>
              <w:rPr>
                <w:rFonts w:hint="eastAsia"/>
              </w:rPr>
              <w:fldChar w:fldCharType="separate"/>
            </w:r>
            <w:r>
              <w:rPr>
                <w:rFonts w:asciiTheme="minorEastAsia" w:eastAsiaTheme="minorEastAsia" w:hAnsiTheme="minorEastAsia"/>
                <w:b/>
                <w:sz w:val="18"/>
              </w:rPr>
              <w:t>59</w:t>
            </w:r>
            <w:r>
              <w:rPr>
                <w:rFonts w:hint="eastAsia"/>
              </w:rPr>
              <w:fldChar w:fldCharType="end"/>
            </w:r>
            <w:r>
              <w:rPr>
                <w:rFonts w:asciiTheme="minorEastAsia" w:eastAsiaTheme="minorEastAsia" w:hAnsiTheme="minorEastAsia"/>
                <w:sz w:val="18"/>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asciiTheme="minorEastAsia" w:hAnsiTheme="minorEastAsia"/>
                <w:b/>
                <w:sz w:val="18"/>
              </w:rPr>
              <w:t>59</w:t>
            </w:r>
            <w:r>
              <w:rPr>
                <w:rFonts w:hint="eastAsia"/>
              </w:rPr>
              <w:fldChar w:fldCharType="end"/>
            </w:r>
          </w:p>
        </w:sdtContent>
      </w:sdt>
    </w:sdtContent>
  </w:sdt>
  <w:p w14:paraId="6BA45FE9" w14:textId="77777777" w:rsidR="00ED3523" w:rsidRDefault="00ED3523">
    <w:pPr>
      <w:pStyle w:val="a5"/>
      <w:rPr>
        <w:rFonts w:asciiTheme="minorEastAsia" w:eastAsiaTheme="minorEastAsia" w:hAnsiTheme="minorEastAsia"/>
        <w:sz w:val="18"/>
      </w:rPr>
    </w:pPr>
  </w:p>
  <w:p w14:paraId="1C005499" w14:textId="77777777" w:rsidR="00ED3523" w:rsidRDefault="00ED3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D1F3" w14:textId="77777777" w:rsidR="00000000" w:rsidRDefault="0072581D">
      <w:r>
        <w:separator/>
      </w:r>
    </w:p>
  </w:footnote>
  <w:footnote w:type="continuationSeparator" w:id="0">
    <w:p w14:paraId="4C6FFA48" w14:textId="77777777" w:rsidR="00000000" w:rsidRDefault="0072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6DC65AA"/>
    <w:lvl w:ilvl="0" w:tplc="5FB883B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0BC03E5A"/>
    <w:lvl w:ilvl="0" w:tplc="7E10CEA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71"/>
  <w:drawingGridVertic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23"/>
    <w:rsid w:val="0001716E"/>
    <w:rsid w:val="0036372F"/>
    <w:rsid w:val="0072581D"/>
    <w:rsid w:val="00C96F1F"/>
    <w:rsid w:val="00ED3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42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rPr>
      <w:rFonts w:ascii="ＭＳ 明朝" w:eastAsia="ＭＳ 明朝" w:hAnsi="ＭＳ 明朝"/>
      <w:sz w:val="20"/>
    </w:rPr>
  </w:style>
  <w:style w:type="paragraph" w:styleId="ab">
    <w:name w:val="Closing"/>
    <w:basedOn w:val="a"/>
    <w:link w:val="ac"/>
    <w:pPr>
      <w:jc w:val="right"/>
    </w:pPr>
  </w:style>
  <w:style w:type="character" w:customStyle="1" w:styleId="ac">
    <w:name w:val="結語 (文字)"/>
    <w:basedOn w:val="a0"/>
    <w:link w:val="ab"/>
    <w:rPr>
      <w:rFonts w:ascii="ＭＳ 明朝" w:eastAsia="ＭＳ 明朝" w:hAnsi="ＭＳ 明朝"/>
      <w:sz w:val="20"/>
    </w:rPr>
  </w:style>
  <w:style w:type="character" w:styleId="ad">
    <w:name w:val="Hyperlink"/>
    <w:basedOn w:val="a0"/>
    <w:rPr>
      <w:color w:val="0000FF" w:themeColor="hyperlink"/>
      <w:u w:val="single"/>
    </w:rPr>
  </w:style>
  <w:style w:type="paragraph" w:styleId="ae">
    <w:name w:val="List Paragraph"/>
    <w:basedOn w:val="a"/>
    <w:qFormat/>
    <w:pPr>
      <w:ind w:leftChars="400" w:left="840"/>
    </w:p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rFonts w:ascii="ＭＳ 明朝" w:eastAsia="ＭＳ 明朝" w:hAnsi="ＭＳ 明朝"/>
      <w:sz w:val="20"/>
    </w:rPr>
  </w:style>
  <w:style w:type="paragraph" w:styleId="af2">
    <w:name w:val="annotation subject"/>
    <w:basedOn w:val="af0"/>
    <w:next w:val="af0"/>
    <w:link w:val="af3"/>
    <w:semiHidden/>
    <w:rPr>
      <w:b/>
    </w:rPr>
  </w:style>
  <w:style w:type="character" w:customStyle="1" w:styleId="af3">
    <w:name w:val="コメント内容 (文字)"/>
    <w:basedOn w:val="af1"/>
    <w:link w:val="af2"/>
    <w:rPr>
      <w:rFonts w:ascii="ＭＳ 明朝" w:eastAsia="ＭＳ 明朝" w:hAnsi="ＭＳ 明朝"/>
      <w:b/>
      <w:sz w:val="20"/>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58</Pages>
  <Words>16915</Words>
  <Characters>96421</Characters>
  <Application>Microsoft Office Word</Application>
  <DocSecurity>0</DocSecurity>
  <Lines>803</Lines>
  <Paragraphs>226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2023-11-21T08:52:00Z</dcterms:created>
  <dcterms:modified xsi:type="dcterms:W3CDTF">2025-06-19T01:06:00Z</dcterms:modified>
</cp:coreProperties>
</file>