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3ECE" w14:textId="77777777" w:rsidR="00AF1073" w:rsidRPr="00116779" w:rsidRDefault="00F83060">
      <w:pPr>
        <w:jc w:val="center"/>
        <w:rPr>
          <w:rFonts w:ascii="メイリオ" w:eastAsia="メイリオ" w:hAnsi="メイリオ"/>
          <w:sz w:val="24"/>
        </w:rPr>
      </w:pPr>
      <w:r w:rsidRPr="00116779">
        <w:rPr>
          <w:rFonts w:ascii="メイリオ" w:eastAsia="メイリオ" w:hAnsi="メイリオ" w:cs="Arial Unicode MS"/>
          <w:sz w:val="24"/>
        </w:rPr>
        <w:t>住居確保給付金支給に係る基準額について</w:t>
      </w:r>
    </w:p>
    <w:p w14:paraId="0AB444F9" w14:textId="77777777" w:rsidR="00AF1073" w:rsidRPr="00116779" w:rsidRDefault="00AF1073">
      <w:pPr>
        <w:rPr>
          <w:rFonts w:ascii="メイリオ" w:eastAsia="メイリオ" w:hAnsi="メイリオ"/>
        </w:rPr>
      </w:pPr>
    </w:p>
    <w:tbl>
      <w:tblPr>
        <w:tblStyle w:val="a5"/>
        <w:tblW w:w="92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701"/>
        <w:gridCol w:w="2386"/>
        <w:gridCol w:w="1806"/>
        <w:gridCol w:w="1806"/>
      </w:tblGrid>
      <w:tr w:rsidR="00AF1073" w:rsidRPr="00116779" w14:paraId="06BB31F5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B9A8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世帯人数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3A86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基準額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A6F9" w14:textId="77777777" w:rsidR="00AF1073" w:rsidRPr="00116779" w:rsidRDefault="00116779" w:rsidP="0011677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家賃額</w:t>
            </w:r>
          </w:p>
          <w:p w14:paraId="364AEE03" w14:textId="364DE740" w:rsidR="00116779" w:rsidRPr="00116779" w:rsidRDefault="003B784B" w:rsidP="0011677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Arial Unicode MS" w:hint="eastAsia"/>
              </w:rPr>
              <w:t>（支給上限</w:t>
            </w:r>
            <w:bookmarkStart w:id="0" w:name="_GoBack"/>
            <w:bookmarkEnd w:id="0"/>
            <w:r w:rsidR="00116779" w:rsidRPr="00116779">
              <w:rPr>
                <w:rFonts w:ascii="メイリオ" w:eastAsia="メイリオ" w:hAnsi="メイリオ" w:cs="Arial Unicode MS" w:hint="eastAsia"/>
              </w:rPr>
              <w:t>額）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BFEE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ＭＳ ゴシック" w:hint="eastAsia"/>
              </w:rPr>
              <w:t>収</w:t>
            </w:r>
            <w:r w:rsidRPr="00116779">
              <w:rPr>
                <w:rFonts w:ascii="メイリオ" w:eastAsia="メイリオ" w:hAnsi="メイリオ" w:cs="Arial Unicode MS"/>
              </w:rPr>
              <w:t>入基準額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FB4E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金融資産</w:t>
            </w:r>
          </w:p>
          <w:p w14:paraId="7909C443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(基準額×6）</w:t>
            </w:r>
          </w:p>
        </w:tc>
      </w:tr>
      <w:tr w:rsidR="00AF1073" w:rsidRPr="00116779" w14:paraId="3BEC3CC7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41F8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１人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A940" w14:textId="73FAF402" w:rsidR="00AF1073" w:rsidRPr="00116779" w:rsidRDefault="007D2ACE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8.</w:t>
            </w:r>
            <w:r w:rsidRPr="00116779">
              <w:rPr>
                <w:rFonts w:ascii="メイリオ" w:eastAsia="メイリオ" w:hAnsi="メイリオ" w:cs="Arial Unicode MS" w:hint="eastAsia"/>
              </w:rPr>
              <w:t>4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D425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4.3万円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4564" w14:textId="629C2BDF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12.</w:t>
            </w:r>
            <w:r w:rsidR="00DE4755" w:rsidRPr="00116779">
              <w:rPr>
                <w:rFonts w:ascii="メイリオ" w:eastAsia="メイリオ" w:hAnsi="メイリオ" w:cs="Arial Unicode MS" w:hint="eastAsia"/>
              </w:rPr>
              <w:t>7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DEC6" w14:textId="134E31F4" w:rsidR="00AF1073" w:rsidRPr="00116779" w:rsidRDefault="007D2ACE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50</w:t>
            </w:r>
            <w:r w:rsidR="00A163D9" w:rsidRPr="00116779">
              <w:rPr>
                <w:rFonts w:ascii="メイリオ" w:eastAsia="メイリオ" w:hAnsi="メイリオ" w:cs="Arial Unicode MS" w:hint="eastAsia"/>
              </w:rPr>
              <w:t>.</w:t>
            </w:r>
            <w:r w:rsidRPr="00116779">
              <w:rPr>
                <w:rFonts w:ascii="メイリオ" w:eastAsia="メイリオ" w:hAnsi="メイリオ" w:cs="Arial Unicode MS" w:hint="eastAsia"/>
              </w:rPr>
              <w:t>4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</w:tr>
      <w:tr w:rsidR="00AF1073" w:rsidRPr="00116779" w14:paraId="5D97E7C3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7907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2人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007A" w14:textId="511B0F53" w:rsidR="00AF1073" w:rsidRPr="00116779" w:rsidRDefault="007D2ACE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13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F069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5.2万円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A670" w14:textId="36A300F3" w:rsidR="00AF1073" w:rsidRPr="00116779" w:rsidRDefault="00DE475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</w:t>
            </w:r>
            <w:r w:rsidR="00A163D9" w:rsidRPr="00116779">
              <w:rPr>
                <w:rFonts w:ascii="メイリオ" w:eastAsia="メイリオ" w:hAnsi="メイリオ" w:cs="Arial Unicode MS" w:hint="eastAsia"/>
              </w:rPr>
              <w:t>8.</w:t>
            </w:r>
            <w:r w:rsidRPr="00116779">
              <w:rPr>
                <w:rFonts w:ascii="メイリオ" w:eastAsia="メイリオ" w:hAnsi="メイリオ" w:cs="Arial Unicode MS" w:hint="eastAsia"/>
              </w:rPr>
              <w:t>2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FCAB" w14:textId="4C75ACA9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78.</w:t>
            </w:r>
            <w:r w:rsidR="007D2ACE" w:rsidRPr="00116779">
              <w:rPr>
                <w:rFonts w:ascii="メイリオ" w:eastAsia="メイリオ" w:hAnsi="メイリオ" w:cs="Arial Unicode MS" w:hint="eastAsia"/>
              </w:rPr>
              <w:t>0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</w:tr>
      <w:tr w:rsidR="00AF1073" w:rsidRPr="00116779" w14:paraId="33A6FF06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1429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3人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2716" w14:textId="74C1F4B8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17.</w:t>
            </w:r>
            <w:r w:rsidR="007D2ACE" w:rsidRPr="00116779">
              <w:rPr>
                <w:rFonts w:ascii="メイリオ" w:eastAsia="メイリオ" w:hAnsi="メイリオ" w:cs="Arial Unicode MS" w:hint="eastAsia"/>
              </w:rPr>
              <w:t>2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47B1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5.6万円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1CD5" w14:textId="70AD54E6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22.</w:t>
            </w:r>
            <w:r w:rsidR="00DE4755" w:rsidRPr="00116779">
              <w:rPr>
                <w:rFonts w:ascii="メイリオ" w:eastAsia="メイリオ" w:hAnsi="メイリオ" w:cs="Arial Unicode MS" w:hint="eastAsia"/>
              </w:rPr>
              <w:t>8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CE74" w14:textId="3FF712EF" w:rsidR="00AF1073" w:rsidRPr="00116779" w:rsidRDefault="003F5105" w:rsidP="003F510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100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</w:tr>
      <w:tr w:rsidR="00AF1073" w:rsidRPr="00116779" w14:paraId="2DA4D2AE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5C94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4人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539D" w14:textId="4F013EAA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21.</w:t>
            </w:r>
            <w:r w:rsidR="007D2ACE" w:rsidRPr="00116779">
              <w:rPr>
                <w:rFonts w:ascii="メイリオ" w:eastAsia="メイリオ" w:hAnsi="メイリオ" w:cs="Arial Unicode MS" w:hint="eastAsia"/>
              </w:rPr>
              <w:t>4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6A34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5.6万円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2143" w14:textId="4A4CB6CD" w:rsidR="00AF1073" w:rsidRPr="00116779" w:rsidRDefault="00DE475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2</w:t>
            </w:r>
            <w:r w:rsidRPr="00116779">
              <w:rPr>
                <w:rFonts w:ascii="メイリオ" w:eastAsia="メイリオ" w:hAnsi="メイリオ" w:cs="Arial Unicode MS" w:hint="eastAsia"/>
              </w:rPr>
              <w:t>7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CF0C" w14:textId="0D614260" w:rsidR="00AF1073" w:rsidRPr="00116779" w:rsidRDefault="007D2ACE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100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</w:tr>
      <w:tr w:rsidR="00AF1073" w:rsidRPr="00116779" w14:paraId="271DCAAE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3674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5人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C06D" w14:textId="2D277984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25.</w:t>
            </w:r>
            <w:r w:rsidR="007D2ACE" w:rsidRPr="00116779">
              <w:rPr>
                <w:rFonts w:ascii="メイリオ" w:eastAsia="メイリオ" w:hAnsi="メイリオ" w:cs="Arial Unicode MS" w:hint="eastAsia"/>
              </w:rPr>
              <w:t>5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0FF4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5.6万円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F54E" w14:textId="69AC4D6F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31.</w:t>
            </w:r>
            <w:r w:rsidR="00DE4755" w:rsidRPr="00116779">
              <w:rPr>
                <w:rFonts w:ascii="メイリオ" w:eastAsia="メイリオ" w:hAnsi="メイリオ" w:cs="Arial Unicode MS" w:hint="eastAsia"/>
              </w:rPr>
              <w:t>1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A03B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100万円</w:t>
            </w:r>
          </w:p>
        </w:tc>
      </w:tr>
      <w:tr w:rsidR="00AF1073" w:rsidRPr="00116779" w14:paraId="6A014A7D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477C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6人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2475" w14:textId="7A2D290E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29.</w:t>
            </w:r>
            <w:r w:rsidR="007D2ACE" w:rsidRPr="00116779">
              <w:rPr>
                <w:rFonts w:ascii="メイリオ" w:eastAsia="メイリオ" w:hAnsi="メイリオ" w:cs="Arial Unicode MS" w:hint="eastAsia"/>
              </w:rPr>
              <w:t>7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7021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6万円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4A60" w14:textId="44297932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35.7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1B0C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100万円</w:t>
            </w:r>
          </w:p>
        </w:tc>
      </w:tr>
      <w:tr w:rsidR="00AF1073" w:rsidRPr="00116779" w14:paraId="307C1230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80EA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7人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733E" w14:textId="1DDBFFAF" w:rsidR="00AF1073" w:rsidRPr="00116779" w:rsidRDefault="007D2ACE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3</w:t>
            </w:r>
            <w:r w:rsidR="00A163D9" w:rsidRPr="00116779">
              <w:rPr>
                <w:rFonts w:ascii="メイリオ" w:eastAsia="メイリオ" w:hAnsi="メイリオ" w:cs="Arial Unicode MS" w:hint="eastAsia"/>
              </w:rPr>
              <w:t>3.</w:t>
            </w:r>
            <w:r w:rsidRPr="00116779">
              <w:rPr>
                <w:rFonts w:ascii="メイリオ" w:eastAsia="メイリオ" w:hAnsi="メイリオ" w:cs="Arial Unicode MS" w:hint="eastAsia"/>
              </w:rPr>
              <w:t>4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CA05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6.7万円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FA03" w14:textId="02416180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40.1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F08C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100万円</w:t>
            </w:r>
          </w:p>
        </w:tc>
      </w:tr>
      <w:tr w:rsidR="00AF1073" w:rsidRPr="00116779" w14:paraId="157688B3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817F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8人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B89C" w14:textId="32EFF5CF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37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F97C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6.7万円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E874" w14:textId="3DC59AD7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43.7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B0BF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100万円</w:t>
            </w:r>
          </w:p>
        </w:tc>
      </w:tr>
      <w:tr w:rsidR="00AF1073" w:rsidRPr="00116779" w14:paraId="4E5BFFFC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F16C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9人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B77E" w14:textId="02DD2D86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40.</w:t>
            </w:r>
            <w:r w:rsidR="007D2ACE" w:rsidRPr="00116779">
              <w:rPr>
                <w:rFonts w:ascii="メイリオ" w:eastAsia="メイリオ" w:hAnsi="メイリオ" w:cs="Arial Unicode MS" w:hint="eastAsia"/>
              </w:rPr>
              <w:t>7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2EF9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6.7万円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C3E6" w14:textId="233224AC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47.4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264C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100万円</w:t>
            </w:r>
          </w:p>
        </w:tc>
      </w:tr>
      <w:tr w:rsidR="00AF1073" w:rsidRPr="00116779" w14:paraId="2375BED9" w14:textId="77777777" w:rsidTr="00116779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403D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10人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27E6" w14:textId="7E1D77D4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44.</w:t>
            </w:r>
            <w:r w:rsidR="007D2ACE" w:rsidRPr="00116779">
              <w:rPr>
                <w:rFonts w:ascii="メイリオ" w:eastAsia="メイリオ" w:hAnsi="メイリオ" w:cs="Arial Unicode MS" w:hint="eastAsia"/>
              </w:rPr>
              <w:t>3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5DD3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6.7万円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3521" w14:textId="279C9699" w:rsidR="00AF1073" w:rsidRPr="00116779" w:rsidRDefault="00A163D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 w:hint="eastAsia"/>
              </w:rPr>
              <w:t>51</w:t>
            </w:r>
            <w:r w:rsidR="00F83060" w:rsidRPr="00116779">
              <w:rPr>
                <w:rFonts w:ascii="メイリオ" w:eastAsia="メイリオ" w:hAnsi="メイリオ" w:cs="Arial Unicode MS"/>
              </w:rPr>
              <w:t>万円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05C9" w14:textId="77777777" w:rsidR="00AF1073" w:rsidRPr="00116779" w:rsidRDefault="00F8306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</w:rPr>
            </w:pPr>
            <w:r w:rsidRPr="00116779">
              <w:rPr>
                <w:rFonts w:ascii="メイリオ" w:eastAsia="メイリオ" w:hAnsi="メイリオ" w:cs="Arial Unicode MS"/>
              </w:rPr>
              <w:t>100万円</w:t>
            </w:r>
          </w:p>
        </w:tc>
      </w:tr>
    </w:tbl>
    <w:p w14:paraId="7727419A" w14:textId="77777777" w:rsidR="00AF1073" w:rsidRPr="00116779" w:rsidRDefault="00AF1073">
      <w:pPr>
        <w:rPr>
          <w:rFonts w:ascii="メイリオ" w:eastAsia="メイリオ" w:hAnsi="メイリオ"/>
        </w:rPr>
      </w:pPr>
    </w:p>
    <w:p w14:paraId="380CA8AE" w14:textId="7BE44F7D" w:rsidR="00AF1073" w:rsidRPr="00116779" w:rsidRDefault="00F83060" w:rsidP="00B560C1">
      <w:pPr>
        <w:jc w:val="center"/>
        <w:rPr>
          <w:sz w:val="21"/>
        </w:rPr>
      </w:pPr>
      <w:r w:rsidRPr="00116779">
        <w:rPr>
          <w:rFonts w:ascii="メイリオ" w:eastAsia="メイリオ" w:hAnsi="メイリオ" w:cs="Arial Unicode MS"/>
          <w:sz w:val="21"/>
        </w:rPr>
        <w:t>※家賃基準額よりも低額な家賃の申請者の場合は、実家賃分を足して収入基準額を計算</w:t>
      </w:r>
      <w:r w:rsidRPr="00116779">
        <w:rPr>
          <w:rFonts w:ascii="Arial Unicode MS" w:eastAsia="Arial Unicode MS" w:hAnsi="Arial Unicode MS" w:cs="Arial Unicode MS"/>
          <w:sz w:val="21"/>
        </w:rPr>
        <w:t>する。</w:t>
      </w:r>
    </w:p>
    <w:p w14:paraId="58AFFF3D" w14:textId="77777777" w:rsidR="00AF1073" w:rsidRDefault="00AF1073"/>
    <w:sectPr w:rsidR="00AF10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3"/>
    <w:rsid w:val="00116779"/>
    <w:rsid w:val="003B784B"/>
    <w:rsid w:val="003F5105"/>
    <w:rsid w:val="005C7078"/>
    <w:rsid w:val="007D2ACE"/>
    <w:rsid w:val="00A163D9"/>
    <w:rsid w:val="00AF1073"/>
    <w:rsid w:val="00B560C1"/>
    <w:rsid w:val="00DE4755"/>
    <w:rsid w:val="00F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1CE37"/>
  <w15:docId w15:val="{8E5F2137-4B4C-4551-9D0C-FF391DB0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70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7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生活相談センター</dc:creator>
  <cp:lastModifiedBy>siki</cp:lastModifiedBy>
  <cp:revision>13</cp:revision>
  <cp:lastPrinted>2020-07-13T05:08:00Z</cp:lastPrinted>
  <dcterms:created xsi:type="dcterms:W3CDTF">2020-07-13T03:07:00Z</dcterms:created>
  <dcterms:modified xsi:type="dcterms:W3CDTF">2023-05-30T02:18:00Z</dcterms:modified>
</cp:coreProperties>
</file>