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１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０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景観重要樹木指定提案書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2"/>
        <w:gridCol w:w="3036"/>
        <w:gridCol w:w="6386"/>
      </w:tblGrid>
      <w:tr w:rsidR="00B21D75" w:rsidRPr="00B21D75" w:rsidTr="00287762">
        <w:trPr>
          <w:trHeight w:val="5471"/>
        </w:trPr>
        <w:tc>
          <w:tcPr>
            <w:tcW w:w="10194" w:type="dxa"/>
            <w:gridSpan w:val="3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  <w:gridCol w:w="1205"/>
              <w:gridCol w:w="6395"/>
            </w:tblGrid>
            <w:tr w:rsidR="00B21D75" w:rsidRPr="00B21D75" w:rsidTr="005F6608">
              <w:tc>
                <w:tcPr>
                  <w:tcW w:w="1700" w:type="dxa"/>
                  <w:vMerge w:val="restart"/>
                  <w:vAlign w:val="center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景観法第２９条</w:t>
                  </w:r>
                </w:p>
              </w:tc>
              <w:tc>
                <w:tcPr>
                  <w:tcW w:w="1205" w:type="dxa"/>
                  <w:vAlign w:val="center"/>
                </w:tcPr>
                <w:p w:rsidR="005F6608" w:rsidRPr="00B21D75" w:rsidRDefault="0094450A" w:rsidP="005F660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000" cy="350520"/>
                            <wp:effectExtent l="7620" t="10160" r="5080" b="10795"/>
                            <wp:wrapNone/>
                            <wp:docPr id="20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799ED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37" o:spid="_x0000_s1026" type="#_x0000_t185" style="position:absolute;left:0;text-align:left;margin-left:-.15pt;margin-top:-.7pt;width:50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第１項</w:t>
                  </w:r>
                </w:p>
              </w:tc>
              <w:tc>
                <w:tcPr>
                  <w:tcW w:w="6395" w:type="dxa"/>
                  <w:vMerge w:val="restart"/>
                  <w:vAlign w:val="center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の規定により、次のとおり提案します。</w:t>
                  </w:r>
                </w:p>
              </w:tc>
            </w:tr>
            <w:tr w:rsidR="00B21D75" w:rsidRPr="00B21D75" w:rsidTr="005F6608">
              <w:tc>
                <w:tcPr>
                  <w:tcW w:w="1700" w:type="dxa"/>
                  <w:vMerge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5F6608" w:rsidRPr="00B21D75" w:rsidRDefault="005F6608" w:rsidP="005F660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第２項</w:t>
                  </w:r>
                </w:p>
              </w:tc>
              <w:tc>
                <w:tcPr>
                  <w:tcW w:w="6395" w:type="dxa"/>
                  <w:vMerge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194" w:right="38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66563D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tbl>
            <w:tblPr>
              <w:tblpPr w:leftFromText="142" w:rightFromText="142" w:vertAnchor="page" w:horzAnchor="margin" w:tblpXSpec="right" w:tblpY="2103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3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3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2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2"/>
                    </w:rPr>
                    <w:t>名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644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94450A" w:rsidP="00B54D2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428365" cy="350520"/>
                            <wp:effectExtent l="13970" t="12065" r="5715" b="8890"/>
                            <wp:wrapNone/>
                            <wp:docPr id="19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1B2276" id="AutoShape 38" o:spid="_x0000_s1026" type="#_x0000_t185" style="position:absolute;left:0;text-align:left;margin-left:.35pt;margin-top:-.55pt;width:269.9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fPjAIAACEFAAAOAAAAZHJzL2Uyb0RvYy54bWysVF1v2yAUfZ+0/4B4T/0Rx3W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</w:t>
                  </w:r>
                  <w:r w:rsidR="00B54D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にあっては、主たる事務所の所在地、電話番号、名称、代表者の氏名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287762">
        <w:trPr>
          <w:trHeight w:val="527"/>
        </w:trPr>
        <w:tc>
          <w:tcPr>
            <w:tcW w:w="772" w:type="dxa"/>
            <w:vMerge w:val="restart"/>
            <w:textDirection w:val="tbRlV"/>
            <w:vAlign w:val="center"/>
          </w:tcPr>
          <w:p w:rsidR="005F6608" w:rsidRPr="00B21D75" w:rsidRDefault="005F6608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景観重要樹木</w:t>
            </w:r>
          </w:p>
        </w:tc>
        <w:tc>
          <w:tcPr>
            <w:tcW w:w="303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590"/>
                <w:kern w:val="0"/>
                <w:sz w:val="21"/>
                <w:szCs w:val="21"/>
                <w:fitText w:val="1600" w:id="-616908281"/>
              </w:rPr>
              <w:t>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600" w:id="-616908281"/>
              </w:rPr>
              <w:t>種</w:t>
            </w:r>
          </w:p>
        </w:tc>
        <w:tc>
          <w:tcPr>
            <w:tcW w:w="63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287762">
        <w:trPr>
          <w:trHeight w:val="530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42"/>
                <w:kern w:val="0"/>
                <w:sz w:val="21"/>
                <w:szCs w:val="21"/>
                <w:fitText w:val="1600" w:id="-616908280"/>
              </w:rPr>
              <w:t>所在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600" w:id="-616908280"/>
              </w:rPr>
              <w:t>地</w:t>
            </w:r>
          </w:p>
        </w:tc>
        <w:tc>
          <w:tcPr>
            <w:tcW w:w="6386" w:type="dxa"/>
            <w:vAlign w:val="center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287762">
        <w:trPr>
          <w:trHeight w:val="2800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36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w w:val="90"/>
                <w:sz w:val="21"/>
                <w:szCs w:val="21"/>
              </w:rPr>
              <w:t>（提案者が所有者と異なる場合）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所有者の住所及び氏名</w:t>
            </w:r>
          </w:p>
          <w:p w:rsidR="005F6608" w:rsidRPr="00B21D75" w:rsidRDefault="0094450A" w:rsidP="005F6608">
            <w:pPr>
              <w:ind w:leftChars="94" w:left="188" w:rightChars="97" w:right="194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1651000" cy="437515"/>
                      <wp:effectExtent l="10795" t="10795" r="5080" b="8890"/>
                      <wp:wrapNone/>
                      <wp:docPr id="1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37515"/>
                              </a:xfrm>
                              <a:prstGeom prst="bracketPair">
                                <a:avLst>
                                  <a:gd name="adj" fmla="val 104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4403D" id="AutoShape 48" o:spid="_x0000_s1026" type="#_x0000_t185" style="position:absolute;left:0;text-align:left;margin-left:4.6pt;margin-top:3.1pt;width:130pt;height: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" adj="2254">
                      <v:textbox inset="5.85pt,.7pt,5.85pt,.7pt"/>
                    </v:shap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法人にあっては、主たる事務所の所在地、名称及び代表者の氏名</w:t>
            </w:r>
          </w:p>
        </w:tc>
        <w:tc>
          <w:tcPr>
            <w:tcW w:w="638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2724FC">
        <w:trPr>
          <w:trHeight w:val="1450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600" w:id="-616908278"/>
              </w:rPr>
              <w:t>樹容の特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600" w:id="-616908278"/>
              </w:rPr>
              <w:t>徴</w:t>
            </w:r>
          </w:p>
        </w:tc>
        <w:tc>
          <w:tcPr>
            <w:tcW w:w="63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2724FC">
        <w:trPr>
          <w:trHeight w:val="1489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600" w:id="-616908277"/>
              </w:rPr>
              <w:t>提案の理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600" w:id="-616908277"/>
              </w:rPr>
              <w:t>由</w:t>
            </w:r>
          </w:p>
        </w:tc>
        <w:tc>
          <w:tcPr>
            <w:tcW w:w="63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所有者の住所及び氏名の欄には、所有者が複数いる場合は、すべての所有者の氏名及び住所を記載すること。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２　樹容の特徴の欄には、地域の自然、歴史、文化などからみた景観上の特徴を記載すること。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３　景観法施行規則第１２条に規定する書類を添付すること。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2B84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FBF33-DBA6-4C6D-BED4-7248092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2023-07-04T04:30:00Z</dcterms:modified>
</cp:coreProperties>
</file>